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FA" w:rsidRPr="00BB2DFA" w:rsidRDefault="00BB2DFA" w:rsidP="00BB2DFA">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ПОВІДОМЛЕННЯ</w:t>
      </w:r>
    </w:p>
    <w:p w:rsidR="00BB2DFA" w:rsidRPr="00BB2DFA" w:rsidRDefault="00BB2DFA" w:rsidP="00BB2DFA">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про оприлюднення проекту наказу Міністерства внутрішніх справ України «</w:t>
      </w:r>
      <w:r w:rsidRPr="00BB2DFA">
        <w:rPr>
          <w:rFonts w:ascii="Verdana" w:eastAsia="Times New Roman" w:hAnsi="Verdana" w:cs="Times New Roman"/>
          <w:b/>
          <w:bCs/>
          <w:color w:val="000000"/>
          <w:sz w:val="21"/>
          <w:szCs w:val="21"/>
          <w:lang w:eastAsia="ru-RU"/>
        </w:rPr>
        <w:t>Про </w:t>
      </w:r>
      <w:proofErr w:type="spellStart"/>
      <w:r w:rsidRPr="00BB2DFA">
        <w:rPr>
          <w:rFonts w:ascii="Verdana" w:eastAsia="Times New Roman" w:hAnsi="Verdana" w:cs="Times New Roman"/>
          <w:b/>
          <w:bCs/>
          <w:color w:val="000000"/>
          <w:sz w:val="21"/>
          <w:lang w:eastAsia="ru-RU"/>
        </w:rPr>
        <w:t>затвердження</w:t>
      </w:r>
      <w:r w:rsidRPr="00BB2DFA">
        <w:rPr>
          <w:rFonts w:ascii="Verdana" w:eastAsia="Times New Roman" w:hAnsi="Verdana" w:cs="Times New Roman"/>
          <w:b/>
          <w:bCs/>
          <w:color w:val="000000"/>
          <w:sz w:val="21"/>
          <w:szCs w:val="21"/>
          <w:lang w:eastAsia="ru-RU"/>
        </w:rPr>
        <w:t>Порядку</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організації</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szCs w:val="21"/>
          <w:lang w:val="uk-UA" w:eastAsia="ru-RU"/>
        </w:rPr>
        <w:t>цілодобової</w:t>
      </w:r>
      <w:proofErr w:type="spellEnd"/>
      <w:r w:rsidRPr="00BB2DFA">
        <w:rPr>
          <w:rFonts w:ascii="Verdana" w:eastAsia="Times New Roman" w:hAnsi="Verdana" w:cs="Times New Roman"/>
          <w:b/>
          <w:bCs/>
          <w:color w:val="000000"/>
          <w:sz w:val="21"/>
          <w:szCs w:val="21"/>
          <w:lang w:val="uk-UA" w:eastAsia="ru-RU"/>
        </w:rPr>
        <w:t> </w:t>
      </w:r>
      <w:proofErr w:type="spellStart"/>
      <w:r w:rsidRPr="00BB2DFA">
        <w:rPr>
          <w:rFonts w:ascii="Verdana" w:eastAsia="Times New Roman" w:hAnsi="Verdana" w:cs="Times New Roman"/>
          <w:b/>
          <w:bCs/>
          <w:color w:val="000000"/>
          <w:sz w:val="21"/>
          <w:lang w:eastAsia="ru-RU"/>
        </w:rPr>
        <w:t>охорони</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об’єктів</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і</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приміщень</w:t>
      </w:r>
      <w:proofErr w:type="spellEnd"/>
      <w:r w:rsidRPr="00BB2DFA">
        <w:rPr>
          <w:rFonts w:ascii="Verdana" w:eastAsia="Times New Roman" w:hAnsi="Verdana" w:cs="Times New Roman"/>
          <w:b/>
          <w:bCs/>
          <w:color w:val="000000"/>
          <w:sz w:val="21"/>
          <w:szCs w:val="21"/>
          <w:lang w:eastAsia="ru-RU"/>
        </w:rPr>
        <w:t>, у </w:t>
      </w:r>
      <w:r w:rsidRPr="00BB2DFA">
        <w:rPr>
          <w:rFonts w:ascii="Verdana" w:eastAsia="Times New Roman" w:hAnsi="Verdana" w:cs="Times New Roman"/>
          <w:b/>
          <w:bCs/>
          <w:color w:val="000000"/>
          <w:sz w:val="21"/>
          <w:lang w:eastAsia="ru-RU"/>
        </w:rPr>
        <w:t>яких</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культивуються</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використовуються</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зберігаються</w:t>
      </w:r>
      <w:r w:rsidRPr="00BB2DFA">
        <w:rPr>
          <w:rFonts w:ascii="Verdana" w:eastAsia="Times New Roman" w:hAnsi="Verdana" w:cs="Times New Roman"/>
          <w:b/>
          <w:bCs/>
          <w:color w:val="000000"/>
          <w:sz w:val="21"/>
          <w:szCs w:val="21"/>
          <w:lang w:eastAsia="ru-RU"/>
        </w:rPr>
        <w:t> та </w:t>
      </w:r>
      <w:r w:rsidRPr="00BB2DFA">
        <w:rPr>
          <w:rFonts w:ascii="Verdana" w:eastAsia="Times New Roman" w:hAnsi="Verdana" w:cs="Times New Roman"/>
          <w:b/>
          <w:bCs/>
          <w:color w:val="000000"/>
          <w:sz w:val="21"/>
          <w:lang w:eastAsia="ru-RU"/>
        </w:rPr>
        <w:t>знищуються</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нарковмісні</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рослини</w:t>
      </w:r>
      <w:r w:rsidRPr="00BB2DFA">
        <w:rPr>
          <w:rFonts w:ascii="Verdana" w:eastAsia="Times New Roman" w:hAnsi="Verdana" w:cs="Times New Roman"/>
          <w:b/>
          <w:bCs/>
          <w:color w:val="000000"/>
          <w:sz w:val="21"/>
          <w:szCs w:val="21"/>
          <w:lang w:eastAsia="ru-RU"/>
        </w:rPr>
        <w:t>, а </w:t>
      </w:r>
      <w:r w:rsidRPr="00BB2DFA">
        <w:rPr>
          <w:rFonts w:ascii="Verdana" w:eastAsia="Times New Roman" w:hAnsi="Verdana" w:cs="Times New Roman"/>
          <w:b/>
          <w:bCs/>
          <w:color w:val="000000"/>
          <w:sz w:val="21"/>
          <w:lang w:eastAsia="ru-RU"/>
        </w:rPr>
        <w:t>такожвикористовується</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зберігається</w:t>
      </w:r>
      <w:r w:rsidRPr="00BB2DFA">
        <w:rPr>
          <w:rFonts w:ascii="Verdana" w:eastAsia="Times New Roman" w:hAnsi="Verdana" w:cs="Times New Roman"/>
          <w:b/>
          <w:bCs/>
          <w:color w:val="000000"/>
          <w:sz w:val="21"/>
          <w:szCs w:val="21"/>
          <w:lang w:eastAsia="ru-RU"/>
        </w:rPr>
        <w:t> та </w:t>
      </w:r>
      <w:r w:rsidRPr="00BB2DFA">
        <w:rPr>
          <w:rFonts w:ascii="Verdana" w:eastAsia="Times New Roman" w:hAnsi="Verdana" w:cs="Times New Roman"/>
          <w:b/>
          <w:bCs/>
          <w:color w:val="000000"/>
          <w:sz w:val="21"/>
          <w:lang w:eastAsia="ru-RU"/>
        </w:rPr>
        <w:t>знищується</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отримана</w:t>
      </w:r>
      <w:r w:rsidRPr="00BB2DFA">
        <w:rPr>
          <w:rFonts w:ascii="Verdana" w:eastAsia="Times New Roman" w:hAnsi="Verdana" w:cs="Times New Roman"/>
          <w:b/>
          <w:bCs/>
          <w:color w:val="000000"/>
          <w:sz w:val="21"/>
          <w:szCs w:val="21"/>
          <w:lang w:eastAsia="ru-RU"/>
        </w:rPr>
        <w:t> </w:t>
      </w:r>
      <w:r w:rsidRPr="00BB2DFA">
        <w:rPr>
          <w:rFonts w:ascii="Verdana" w:eastAsia="Times New Roman" w:hAnsi="Verdana" w:cs="Times New Roman"/>
          <w:b/>
          <w:bCs/>
          <w:color w:val="000000"/>
          <w:sz w:val="21"/>
          <w:lang w:eastAsia="ru-RU"/>
        </w:rPr>
        <w:t>з</w:t>
      </w:r>
      <w:r w:rsidRPr="00BB2DFA">
        <w:rPr>
          <w:rFonts w:ascii="Verdana" w:eastAsia="Times New Roman" w:hAnsi="Verdana" w:cs="Times New Roman"/>
          <w:b/>
          <w:bCs/>
          <w:color w:val="000000"/>
          <w:sz w:val="21"/>
          <w:szCs w:val="21"/>
          <w:lang w:eastAsia="ru-RU"/>
        </w:rPr>
        <w:t> них готова </w:t>
      </w:r>
      <w:proofErr w:type="spellStart"/>
      <w:r w:rsidRPr="00BB2DFA">
        <w:rPr>
          <w:rFonts w:ascii="Verdana" w:eastAsia="Times New Roman" w:hAnsi="Verdana" w:cs="Times New Roman"/>
          <w:b/>
          <w:bCs/>
          <w:color w:val="000000"/>
          <w:sz w:val="21"/>
          <w:lang w:eastAsia="ru-RU"/>
        </w:rPr>
        <w:t>продукція</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чи</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відходи</w:t>
      </w:r>
      <w:r w:rsidRPr="00BB2DFA">
        <w:rPr>
          <w:rFonts w:ascii="Verdana" w:eastAsia="Times New Roman" w:hAnsi="Verdana" w:cs="Times New Roman"/>
          <w:b/>
          <w:bCs/>
          <w:color w:val="000000"/>
          <w:sz w:val="21"/>
          <w:szCs w:val="21"/>
          <w:lang w:eastAsia="ru-RU"/>
        </w:rPr>
        <w:t>таких</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рослин</w:t>
      </w:r>
      <w:proofErr w:type="spellEnd"/>
      <w:r w:rsidRPr="00BB2DFA">
        <w:rPr>
          <w:rFonts w:ascii="Verdana" w:eastAsia="Times New Roman" w:hAnsi="Verdana" w:cs="Times New Roman"/>
          <w:b/>
          <w:bCs/>
          <w:color w:val="000000"/>
          <w:sz w:val="21"/>
          <w:szCs w:val="21"/>
          <w:lang w:val="uk-UA" w:eastAsia="ru-RU"/>
        </w:rPr>
        <w:t>»</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Проект наказу Міністерства внутрішніх справ України «</w:t>
      </w:r>
      <w:r w:rsidRPr="00BB2DFA">
        <w:rPr>
          <w:rFonts w:ascii="Verdana" w:eastAsia="Times New Roman" w:hAnsi="Verdana" w:cs="Times New Roman"/>
          <w:color w:val="000000"/>
          <w:sz w:val="21"/>
          <w:szCs w:val="21"/>
          <w:lang w:eastAsia="ru-RU"/>
        </w:rPr>
        <w:t>Про </w:t>
      </w:r>
      <w:proofErr w:type="spellStart"/>
      <w:r w:rsidRPr="00BB2DFA">
        <w:rPr>
          <w:rFonts w:ascii="Verdana" w:eastAsia="Times New Roman" w:hAnsi="Verdana" w:cs="Times New Roman"/>
          <w:color w:val="000000"/>
          <w:sz w:val="21"/>
          <w:lang w:eastAsia="ru-RU"/>
        </w:rPr>
        <w:t>затвердження</w:t>
      </w:r>
      <w:proofErr w:type="spellEnd"/>
      <w:r w:rsidRPr="00BB2DFA">
        <w:rPr>
          <w:rFonts w:ascii="Verdana" w:eastAsia="Times New Roman" w:hAnsi="Verdana" w:cs="Times New Roman"/>
          <w:color w:val="000000"/>
          <w:sz w:val="21"/>
          <w:szCs w:val="21"/>
          <w:lang w:eastAsia="ru-RU"/>
        </w:rPr>
        <w:t> Порядку </w:t>
      </w:r>
      <w:proofErr w:type="spellStart"/>
      <w:r w:rsidRPr="00BB2DFA">
        <w:rPr>
          <w:rFonts w:ascii="Verdana" w:eastAsia="Times New Roman" w:hAnsi="Verdana" w:cs="Times New Roman"/>
          <w:color w:val="000000"/>
          <w:sz w:val="21"/>
          <w:lang w:eastAsia="ru-RU"/>
        </w:rPr>
        <w:t>організації</w:t>
      </w:r>
      <w:r w:rsidRPr="00BB2DFA">
        <w:rPr>
          <w:rFonts w:ascii="Verdana" w:eastAsia="Times New Roman" w:hAnsi="Verdana" w:cs="Times New Roman"/>
          <w:color w:val="000000"/>
          <w:sz w:val="21"/>
          <w:szCs w:val="21"/>
          <w:lang w:val="uk-UA" w:eastAsia="ru-RU"/>
        </w:rPr>
        <w:t>цілодобової</w:t>
      </w:r>
      <w:proofErr w:type="spellEnd"/>
      <w:r w:rsidRPr="00BB2DFA">
        <w:rPr>
          <w:rFonts w:ascii="Verdana" w:eastAsia="Times New Roman" w:hAnsi="Verdana" w:cs="Times New Roman"/>
          <w:color w:val="000000"/>
          <w:sz w:val="21"/>
          <w:szCs w:val="21"/>
          <w:lang w:val="uk-UA" w:eastAsia="ru-RU"/>
        </w:rPr>
        <w:t> </w:t>
      </w:r>
      <w:proofErr w:type="spellStart"/>
      <w:r w:rsidRPr="00BB2DFA">
        <w:rPr>
          <w:rFonts w:ascii="Verdana" w:eastAsia="Times New Roman" w:hAnsi="Verdana" w:cs="Times New Roman"/>
          <w:color w:val="000000"/>
          <w:sz w:val="21"/>
          <w:lang w:eastAsia="ru-RU"/>
        </w:rPr>
        <w:t>охорони</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об’єктів</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і</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приміщень</w:t>
      </w:r>
      <w:proofErr w:type="spellEnd"/>
      <w:r w:rsidRPr="00BB2DFA">
        <w:rPr>
          <w:rFonts w:ascii="Verdana" w:eastAsia="Times New Roman" w:hAnsi="Verdana" w:cs="Times New Roman"/>
          <w:color w:val="000000"/>
          <w:sz w:val="21"/>
          <w:szCs w:val="21"/>
          <w:lang w:eastAsia="ru-RU"/>
        </w:rPr>
        <w:t>, у </w:t>
      </w:r>
      <w:r w:rsidRPr="00BB2DFA">
        <w:rPr>
          <w:rFonts w:ascii="Verdana" w:eastAsia="Times New Roman" w:hAnsi="Verdana" w:cs="Times New Roman"/>
          <w:color w:val="000000"/>
          <w:sz w:val="21"/>
          <w:lang w:eastAsia="ru-RU"/>
        </w:rPr>
        <w:t>яких</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культивуються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зберігаються</w:t>
      </w:r>
      <w:r w:rsidRPr="00BB2DFA">
        <w:rPr>
          <w:rFonts w:ascii="Verdana" w:eastAsia="Times New Roman" w:hAnsi="Verdana" w:cs="Times New Roman"/>
          <w:color w:val="000000"/>
          <w:sz w:val="21"/>
          <w:szCs w:val="21"/>
          <w:lang w:eastAsia="ru-RU"/>
        </w:rPr>
        <w:t> та</w:t>
      </w:r>
      <w:r w:rsidRPr="00BB2DFA">
        <w:rPr>
          <w:rFonts w:ascii="Verdana" w:eastAsia="Times New Roman" w:hAnsi="Verdana" w:cs="Times New Roman"/>
          <w:color w:val="000000"/>
          <w:sz w:val="21"/>
          <w:lang w:eastAsia="ru-RU"/>
        </w:rPr>
        <w:t>знищуються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нарковмісні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рослини</w:t>
      </w:r>
      <w:r w:rsidRPr="00BB2DFA">
        <w:rPr>
          <w:rFonts w:ascii="Verdana" w:eastAsia="Times New Roman" w:hAnsi="Verdana" w:cs="Times New Roman"/>
          <w:color w:val="000000"/>
          <w:sz w:val="21"/>
          <w:szCs w:val="21"/>
          <w:lang w:eastAsia="ru-RU"/>
        </w:rPr>
        <w:t>, а </w:t>
      </w:r>
      <w:r w:rsidRPr="00BB2DFA">
        <w:rPr>
          <w:rFonts w:ascii="Verdana" w:eastAsia="Times New Roman" w:hAnsi="Verdana" w:cs="Times New Roman"/>
          <w:color w:val="000000"/>
          <w:sz w:val="21"/>
          <w:lang w:eastAsia="ru-RU"/>
        </w:rPr>
        <w:t>також</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зберігається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отримана</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w:t>
      </w:r>
      <w:r w:rsidRPr="00BB2DFA">
        <w:rPr>
          <w:rFonts w:ascii="Verdana" w:eastAsia="Times New Roman" w:hAnsi="Verdana" w:cs="Times New Roman"/>
          <w:color w:val="000000"/>
          <w:sz w:val="21"/>
          <w:szCs w:val="21"/>
          <w:lang w:eastAsia="ru-RU"/>
        </w:rPr>
        <w:t> них готова </w:t>
      </w:r>
      <w:proofErr w:type="spellStart"/>
      <w:r w:rsidRPr="00BB2DFA">
        <w:rPr>
          <w:rFonts w:ascii="Verdana" w:eastAsia="Times New Roman" w:hAnsi="Verdana" w:cs="Times New Roman"/>
          <w:color w:val="000000"/>
          <w:sz w:val="21"/>
          <w:lang w:eastAsia="ru-RU"/>
        </w:rPr>
        <w:t>продукція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чи</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відходи</w:t>
      </w:r>
      <w:proofErr w:type="spellEnd"/>
      <w:r w:rsidRPr="00BB2DFA">
        <w:rPr>
          <w:rFonts w:ascii="Verdana" w:eastAsia="Times New Roman" w:hAnsi="Verdana" w:cs="Times New Roman"/>
          <w:color w:val="000000"/>
          <w:sz w:val="21"/>
          <w:szCs w:val="21"/>
          <w:lang w:eastAsia="ru-RU"/>
        </w:rPr>
        <w:t> таких </w:t>
      </w:r>
      <w:proofErr w:type="spellStart"/>
      <w:r w:rsidRPr="00BB2DFA">
        <w:rPr>
          <w:rFonts w:ascii="Verdana" w:eastAsia="Times New Roman" w:hAnsi="Verdana" w:cs="Times New Roman"/>
          <w:color w:val="000000"/>
          <w:sz w:val="21"/>
          <w:lang w:eastAsia="ru-RU"/>
        </w:rPr>
        <w:t>рослин</w:t>
      </w:r>
      <w:proofErr w:type="spellEnd"/>
      <w:r w:rsidRPr="00BB2DFA">
        <w:rPr>
          <w:rFonts w:ascii="Verdana" w:eastAsia="Times New Roman" w:hAnsi="Verdana" w:cs="Times New Roman"/>
          <w:color w:val="000000"/>
          <w:sz w:val="21"/>
          <w:szCs w:val="21"/>
          <w:lang w:val="uk-UA" w:eastAsia="ru-RU"/>
        </w:rPr>
        <w:t>» розроблено відповідно до Законів України «Про наркотичні засоби, психотропні речовини і прекурсори» та «Про Національну поліцію».</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4748"/>
        <w:gridCol w:w="4823"/>
      </w:tblGrid>
      <w:tr w:rsidR="00BB2DFA" w:rsidRPr="00BB2DFA" w:rsidTr="00BB2DFA">
        <w:trPr>
          <w:jc w:val="center"/>
        </w:trPr>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b/>
                <w:bCs/>
                <w:sz w:val="21"/>
                <w:szCs w:val="21"/>
                <w:lang w:val="uk-UA" w:eastAsia="ru-RU"/>
              </w:rPr>
              <w:t>Назва органу виконавчої влади, який розробив регуляторний акт</w:t>
            </w:r>
          </w:p>
        </w:tc>
        <w:tc>
          <w:tcPr>
            <w:tcW w:w="4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b/>
                <w:bCs/>
                <w:sz w:val="21"/>
                <w:szCs w:val="21"/>
                <w:lang w:val="uk-UA" w:eastAsia="ru-RU"/>
              </w:rPr>
              <w:t>Назва структурного підрозділу, який розробляв регуляторний акт, його адреса та телефони</w:t>
            </w:r>
          </w:p>
        </w:tc>
      </w:tr>
      <w:tr w:rsidR="00BB2DFA" w:rsidRPr="00BB2DFA" w:rsidTr="00BB2DFA">
        <w:trPr>
          <w:jc w:val="center"/>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Національна поліція України</w:t>
            </w:r>
          </w:p>
        </w:tc>
        <w:tc>
          <w:tcPr>
            <w:tcW w:w="4929" w:type="dxa"/>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Департамент поліції охорони Національної поліції України, 01001, м. Київ, вул. </w:t>
            </w:r>
            <w:proofErr w:type="spellStart"/>
            <w:r w:rsidRPr="00BB2DFA">
              <w:rPr>
                <w:rFonts w:ascii="Verdana" w:eastAsia="Times New Roman" w:hAnsi="Verdana" w:cs="Times New Roman"/>
                <w:sz w:val="21"/>
                <w:lang w:val="uk-UA" w:eastAsia="ru-RU"/>
              </w:rPr>
              <w:t>Малопідвальна</w:t>
            </w:r>
            <w:proofErr w:type="spellEnd"/>
            <w:r w:rsidRPr="00BB2DFA">
              <w:rPr>
                <w:rFonts w:ascii="Verdana" w:eastAsia="Times New Roman" w:hAnsi="Verdana" w:cs="Times New Roman"/>
                <w:sz w:val="21"/>
                <w:szCs w:val="21"/>
                <w:lang w:val="uk-UA" w:eastAsia="ru-RU"/>
              </w:rPr>
              <w:t>, 5,</w:t>
            </w:r>
          </w:p>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(044)278-02-04, </w:t>
            </w:r>
            <w:r w:rsidRPr="00BB2DFA">
              <w:rPr>
                <w:rFonts w:ascii="Verdana" w:eastAsia="Times New Roman" w:hAnsi="Verdana" w:cs="Times New Roman"/>
                <w:sz w:val="21"/>
                <w:szCs w:val="21"/>
                <w:lang w:val="en-US" w:eastAsia="ru-RU"/>
              </w:rPr>
              <w:t>office</w:t>
            </w:r>
            <w:r w:rsidRPr="00BB2DFA">
              <w:rPr>
                <w:rFonts w:ascii="Verdana" w:eastAsia="Times New Roman" w:hAnsi="Verdana" w:cs="Times New Roman"/>
                <w:sz w:val="21"/>
                <w:szCs w:val="21"/>
                <w:lang w:val="uk-UA" w:eastAsia="ru-RU"/>
              </w:rPr>
              <w:t>@</w:t>
            </w:r>
            <w:r w:rsidRPr="00BB2DFA">
              <w:rPr>
                <w:rFonts w:ascii="Verdana" w:eastAsia="Times New Roman" w:hAnsi="Verdana" w:cs="Times New Roman"/>
                <w:sz w:val="21"/>
                <w:szCs w:val="21"/>
                <w:lang w:val="en-US" w:eastAsia="ru-RU"/>
              </w:rPr>
              <w:t>guard</w:t>
            </w:r>
            <w:r w:rsidRPr="00BB2DFA">
              <w:rPr>
                <w:rFonts w:ascii="Verdana" w:eastAsia="Times New Roman" w:hAnsi="Verdana" w:cs="Times New Roman"/>
                <w:sz w:val="21"/>
                <w:szCs w:val="21"/>
                <w:lang w:val="uk-UA" w:eastAsia="ru-RU"/>
              </w:rPr>
              <w:t>.</w:t>
            </w:r>
            <w:proofErr w:type="spellStart"/>
            <w:r w:rsidRPr="00BB2DFA">
              <w:rPr>
                <w:rFonts w:ascii="Verdana" w:eastAsia="Times New Roman" w:hAnsi="Verdana" w:cs="Times New Roman"/>
                <w:sz w:val="21"/>
                <w:lang w:val="en-US" w:eastAsia="ru-RU"/>
              </w:rPr>
              <w:t>np</w:t>
            </w:r>
            <w:proofErr w:type="spellEnd"/>
            <w:r w:rsidRPr="00BB2DFA">
              <w:rPr>
                <w:rFonts w:ascii="Verdana" w:eastAsia="Times New Roman" w:hAnsi="Verdana" w:cs="Times New Roman"/>
                <w:sz w:val="21"/>
                <w:szCs w:val="21"/>
                <w:lang w:val="uk-UA" w:eastAsia="ru-RU"/>
              </w:rPr>
              <w:t>.</w:t>
            </w:r>
            <w:proofErr w:type="spellStart"/>
            <w:r w:rsidRPr="00BB2DFA">
              <w:rPr>
                <w:rFonts w:ascii="Verdana" w:eastAsia="Times New Roman" w:hAnsi="Verdana" w:cs="Times New Roman"/>
                <w:sz w:val="21"/>
                <w:lang w:eastAsia="ru-RU"/>
              </w:rPr>
              <w:t>gov.ua</w:t>
            </w:r>
            <w:proofErr w:type="spellEnd"/>
          </w:p>
        </w:tc>
      </w:tr>
    </w:tbl>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Проект наказу та пояснювальну записку </w:t>
      </w:r>
      <w:proofErr w:type="spellStart"/>
      <w:r w:rsidRPr="00BB2DFA">
        <w:rPr>
          <w:rFonts w:ascii="Verdana" w:eastAsia="Times New Roman" w:hAnsi="Verdana" w:cs="Times New Roman"/>
          <w:color w:val="000000"/>
          <w:sz w:val="21"/>
          <w:lang w:val="uk-UA" w:eastAsia="ru-RU"/>
        </w:rPr>
        <w:t>оприлюднено</w:t>
      </w:r>
      <w:proofErr w:type="spellEnd"/>
      <w:r w:rsidRPr="00BB2DFA">
        <w:rPr>
          <w:rFonts w:ascii="Verdana" w:eastAsia="Times New Roman" w:hAnsi="Verdana" w:cs="Times New Roman"/>
          <w:color w:val="000000"/>
          <w:sz w:val="21"/>
          <w:szCs w:val="21"/>
          <w:lang w:val="uk-UA" w:eastAsia="ru-RU"/>
        </w:rPr>
        <w:t> на </w:t>
      </w:r>
      <w:proofErr w:type="spellStart"/>
      <w:r w:rsidRPr="00BB2DFA">
        <w:rPr>
          <w:rFonts w:ascii="Verdana" w:eastAsia="Times New Roman" w:hAnsi="Verdana" w:cs="Times New Roman"/>
          <w:color w:val="000000"/>
          <w:sz w:val="21"/>
          <w:lang w:val="uk-UA" w:eastAsia="ru-RU"/>
        </w:rPr>
        <w:t>we</w:t>
      </w:r>
      <w:proofErr w:type="spellEnd"/>
      <w:r w:rsidRPr="00BB2DFA">
        <w:rPr>
          <w:rFonts w:ascii="Verdana" w:eastAsia="Times New Roman" w:hAnsi="Verdana" w:cs="Times New Roman"/>
          <w:color w:val="000000"/>
          <w:sz w:val="21"/>
          <w:szCs w:val="21"/>
          <w:lang w:val="en-US" w:eastAsia="ru-RU"/>
        </w:rPr>
        <w:t>b</w:t>
      </w:r>
      <w:r w:rsidRPr="00BB2DFA">
        <w:rPr>
          <w:rFonts w:ascii="Verdana" w:eastAsia="Times New Roman" w:hAnsi="Verdana" w:cs="Times New Roman"/>
          <w:color w:val="000000"/>
          <w:sz w:val="21"/>
          <w:szCs w:val="21"/>
          <w:lang w:eastAsia="ru-RU"/>
        </w:rPr>
        <w:t>-</w:t>
      </w:r>
      <w:proofErr w:type="spellStart"/>
      <w:r w:rsidRPr="00BB2DFA">
        <w:rPr>
          <w:rFonts w:ascii="Verdana" w:eastAsia="Times New Roman" w:hAnsi="Verdana" w:cs="Times New Roman"/>
          <w:color w:val="000000"/>
          <w:sz w:val="21"/>
          <w:lang w:eastAsia="ru-RU"/>
        </w:rPr>
        <w:t>сайті</w:t>
      </w:r>
      <w:proofErr w:type="spellEnd"/>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eastAsia="ru-RU"/>
        </w:rPr>
        <w:t>https://www.npu.gov.ua</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Зауваження та пропозиції до проекту від фізичних та юридичних осіб приймаються до 31 березня 2017 року на адресу Національної поліції України або на електронну адресу: </w:t>
      </w:r>
      <w:hyperlink r:id="rId4" w:history="1">
        <w:r w:rsidRPr="00BB2DFA">
          <w:rPr>
            <w:rFonts w:ascii="Verdana" w:eastAsia="Times New Roman" w:hAnsi="Verdana" w:cs="Times New Roman"/>
            <w:color w:val="000000"/>
            <w:sz w:val="21"/>
            <w:u w:val="single"/>
            <w:lang w:val="en-US" w:eastAsia="ru-RU"/>
          </w:rPr>
          <w:t>office</w:t>
        </w:r>
        <w:r w:rsidRPr="00BB2DFA">
          <w:rPr>
            <w:rFonts w:ascii="Verdana" w:eastAsia="Times New Roman" w:hAnsi="Verdana" w:cs="Times New Roman"/>
            <w:color w:val="000000"/>
            <w:sz w:val="21"/>
            <w:u w:val="single"/>
            <w:lang w:val="uk-UA" w:eastAsia="ru-RU"/>
          </w:rPr>
          <w:t>@</w:t>
        </w:r>
        <w:r w:rsidRPr="00BB2DFA">
          <w:rPr>
            <w:rFonts w:ascii="Verdana" w:eastAsia="Times New Roman" w:hAnsi="Verdana" w:cs="Times New Roman"/>
            <w:color w:val="000000"/>
            <w:sz w:val="21"/>
            <w:u w:val="single"/>
            <w:lang w:val="en-US" w:eastAsia="ru-RU"/>
          </w:rPr>
          <w:t>guard</w:t>
        </w:r>
        <w:r w:rsidRPr="00BB2DFA">
          <w:rPr>
            <w:rFonts w:ascii="Verdana" w:eastAsia="Times New Roman" w:hAnsi="Verdana" w:cs="Times New Roman"/>
            <w:color w:val="000000"/>
            <w:sz w:val="21"/>
            <w:u w:val="single"/>
            <w:lang w:val="uk-UA" w:eastAsia="ru-RU"/>
          </w:rPr>
          <w:t>.</w:t>
        </w:r>
        <w:r w:rsidRPr="00BB2DFA">
          <w:rPr>
            <w:rFonts w:ascii="Verdana" w:eastAsia="Times New Roman" w:hAnsi="Verdana" w:cs="Times New Roman"/>
            <w:color w:val="000000"/>
            <w:sz w:val="21"/>
            <w:u w:val="single"/>
            <w:lang w:val="en-US" w:eastAsia="ru-RU"/>
          </w:rPr>
          <w:t>np</w:t>
        </w:r>
        <w:r w:rsidRPr="00BB2DFA">
          <w:rPr>
            <w:rFonts w:ascii="Verdana" w:eastAsia="Times New Roman" w:hAnsi="Verdana" w:cs="Times New Roman"/>
            <w:color w:val="000000"/>
            <w:sz w:val="21"/>
            <w:u w:val="single"/>
            <w:lang w:val="uk-UA" w:eastAsia="ru-RU"/>
          </w:rPr>
          <w:t>.</w:t>
        </w:r>
        <w:r w:rsidRPr="00BB2DFA">
          <w:rPr>
            <w:rFonts w:ascii="Verdana" w:eastAsia="Times New Roman" w:hAnsi="Verdana" w:cs="Times New Roman"/>
            <w:color w:val="000000"/>
            <w:sz w:val="21"/>
            <w:u w:val="single"/>
            <w:lang w:eastAsia="ru-RU"/>
          </w:rPr>
          <w:t>gov.ua</w:t>
        </w:r>
      </w:hyperlink>
      <w:r w:rsidRPr="00BB2DFA">
        <w:rPr>
          <w:rFonts w:ascii="Verdana" w:eastAsia="Times New Roman" w:hAnsi="Verdana" w:cs="Times New Roman"/>
          <w:color w:val="000000"/>
          <w:sz w:val="21"/>
          <w:szCs w:val="21"/>
          <w:lang w:val="uk-UA" w:eastAsia="ru-RU"/>
        </w:rPr>
        <w:t>, а також </w:t>
      </w:r>
      <w:r w:rsidRPr="00BB2DFA">
        <w:rPr>
          <w:rFonts w:ascii="Verdana" w:eastAsia="Times New Roman" w:hAnsi="Verdana" w:cs="Times New Roman"/>
          <w:color w:val="000000"/>
          <w:sz w:val="21"/>
          <w:szCs w:val="21"/>
          <w:lang w:eastAsia="ru-RU"/>
        </w:rPr>
        <w:t>на адресу </w:t>
      </w:r>
      <w:proofErr w:type="spellStart"/>
      <w:r w:rsidRPr="00BB2DFA">
        <w:rPr>
          <w:rFonts w:ascii="Verdana" w:eastAsia="Times New Roman" w:hAnsi="Verdana" w:cs="Times New Roman"/>
          <w:color w:val="000000"/>
          <w:sz w:val="21"/>
          <w:lang w:eastAsia="ru-RU"/>
        </w:rPr>
        <w:t>Державної</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регуляторної</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служби</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України</w:t>
      </w:r>
      <w:proofErr w:type="spellEnd"/>
      <w:r w:rsidRPr="00BB2DFA">
        <w:rPr>
          <w:rFonts w:ascii="Verdana" w:eastAsia="Times New Roman" w:hAnsi="Verdana" w:cs="Times New Roman"/>
          <w:color w:val="000000"/>
          <w:sz w:val="21"/>
          <w:szCs w:val="21"/>
          <w:lang w:eastAsia="ru-RU"/>
        </w:rPr>
        <w:t>: 01011, м. </w:t>
      </w:r>
      <w:proofErr w:type="spellStart"/>
      <w:r w:rsidRPr="00BB2DFA">
        <w:rPr>
          <w:rFonts w:ascii="Verdana" w:eastAsia="Times New Roman" w:hAnsi="Verdana" w:cs="Times New Roman"/>
          <w:color w:val="000000"/>
          <w:sz w:val="21"/>
          <w:lang w:eastAsia="ru-RU"/>
        </w:rPr>
        <w:t>Київ</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вул</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Арсенальна</w:t>
      </w:r>
      <w:proofErr w:type="spellEnd"/>
      <w:r w:rsidRPr="00BB2DFA">
        <w:rPr>
          <w:rFonts w:ascii="Verdana" w:eastAsia="Times New Roman" w:hAnsi="Verdana" w:cs="Times New Roman"/>
          <w:color w:val="000000"/>
          <w:sz w:val="21"/>
          <w:szCs w:val="21"/>
          <w:lang w:eastAsia="ru-RU"/>
        </w:rPr>
        <w:t>, 9/11, </w:t>
      </w:r>
      <w:proofErr w:type="spellStart"/>
      <w:r w:rsidRPr="00BB2DFA">
        <w:rPr>
          <w:rFonts w:ascii="Verdana" w:eastAsia="Times New Roman" w:hAnsi="Verdana" w:cs="Times New Roman"/>
          <w:color w:val="000000"/>
          <w:sz w:val="21"/>
          <w:lang w:eastAsia="ru-RU"/>
        </w:rPr>
        <w:t>mail@dkrp.gov.ua</w:t>
      </w:r>
      <w:proofErr w:type="spellEnd"/>
      <w:r w:rsidRPr="00BB2DFA">
        <w:rPr>
          <w:rFonts w:ascii="Verdana" w:eastAsia="Times New Roman" w:hAnsi="Verdana" w:cs="Times New Roman"/>
          <w:color w:val="000000"/>
          <w:sz w:val="21"/>
          <w:szCs w:val="21"/>
          <w:lang w:eastAsia="ru-RU"/>
        </w:rPr>
        <w:t>.</w:t>
      </w: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Контактна особа: Журавель Ярослав Валентинович </w:t>
      </w:r>
      <w:r w:rsidRPr="00BB2DFA">
        <w:rPr>
          <w:rFonts w:ascii="Verdana" w:eastAsia="Times New Roman" w:hAnsi="Verdana" w:cs="Times New Roman"/>
          <w:color w:val="000000"/>
          <w:sz w:val="21"/>
          <w:szCs w:val="21"/>
          <w:lang w:eastAsia="ru-RU"/>
        </w:rPr>
        <w:t>– ДПО,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eastAsia="ru-RU"/>
        </w:rPr>
        <w:t>т. (044) 206-39-</w:t>
      </w:r>
      <w:r w:rsidRPr="00BB2DFA">
        <w:rPr>
          <w:rFonts w:ascii="Verdana" w:eastAsia="Times New Roman" w:hAnsi="Verdana" w:cs="Times New Roman"/>
          <w:color w:val="000000"/>
          <w:sz w:val="21"/>
          <w:szCs w:val="21"/>
          <w:lang w:val="uk-UA" w:eastAsia="ru-RU"/>
        </w:rPr>
        <w:t>88.</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Начальник Департаменту</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поліції охорони</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Національної поліції України                                     С.І. Будник</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МІНІСТЕРСТВО ВНУТРІШНІХ СПРАВ УКРАЇНИ</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НАКАЗ</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2410"/>
        <w:gridCol w:w="2410"/>
        <w:gridCol w:w="2527"/>
      </w:tblGrid>
      <w:tr w:rsidR="00BB2DFA" w:rsidRPr="00BB2DFA" w:rsidTr="00BB2DFA">
        <w:trPr>
          <w:jc w:val="center"/>
        </w:trPr>
        <w:tc>
          <w:tcPr>
            <w:tcW w:w="2410" w:type="dxa"/>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u w:val="single"/>
                <w:lang w:val="uk-UA" w:eastAsia="ru-RU"/>
              </w:rPr>
              <w:t>        .     .       </w:t>
            </w:r>
            <w:r w:rsidRPr="00BB2DFA">
              <w:rPr>
                <w:rFonts w:ascii="Verdana" w:eastAsia="Times New Roman" w:hAnsi="Verdana" w:cs="Times New Roman"/>
                <w:color w:val="FFFFFF"/>
                <w:sz w:val="21"/>
                <w:szCs w:val="21"/>
                <w:u w:val="single"/>
                <w:lang w:val="uk-UA" w:eastAsia="ru-RU"/>
              </w:rPr>
              <w:t>.</w:t>
            </w:r>
          </w:p>
        </w:tc>
        <w:tc>
          <w:tcPr>
            <w:tcW w:w="2410" w:type="dxa"/>
            <w:tcMar>
              <w:top w:w="0" w:type="dxa"/>
              <w:left w:w="108" w:type="dxa"/>
              <w:bottom w:w="0" w:type="dxa"/>
              <w:right w:w="108"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м. Київ</w:t>
            </w:r>
          </w:p>
        </w:tc>
        <w:tc>
          <w:tcPr>
            <w:tcW w:w="2527" w:type="dxa"/>
            <w:tcMar>
              <w:top w:w="0" w:type="dxa"/>
              <w:left w:w="108" w:type="dxa"/>
              <w:bottom w:w="0" w:type="dxa"/>
              <w:right w:w="108" w:type="dxa"/>
            </w:tcMar>
            <w:hideMark/>
          </w:tcPr>
          <w:p w:rsidR="00BB2DFA" w:rsidRPr="00BB2DFA" w:rsidRDefault="00BB2DFA" w:rsidP="00BB2DFA">
            <w:pPr>
              <w:spacing w:after="0" w:line="240" w:lineRule="auto"/>
              <w:jc w:val="right"/>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__________</w:t>
            </w:r>
          </w:p>
        </w:tc>
      </w:tr>
    </w:tbl>
    <w:p w:rsidR="00BB2DFA" w:rsidRPr="00BB2DFA" w:rsidRDefault="00BB2DFA" w:rsidP="00BB2DFA">
      <w:pPr>
        <w:shd w:val="clear" w:color="auto" w:fill="F8F8F6"/>
        <w:spacing w:after="0" w:line="240" w:lineRule="auto"/>
        <w:ind w:right="-1"/>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right="-1"/>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4676"/>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bdr w:val="none" w:sz="0" w:space="0" w:color="auto" w:frame="1"/>
          <w:lang w:val="uk-UA" w:eastAsia="ru-RU"/>
        </w:rPr>
        <w:t xml:space="preserve">Про затвердження Порядку організації цілодобової охорони об’єктів і приміщень, у яких культивуються, використовуються, </w:t>
      </w:r>
      <w:r w:rsidRPr="00BB2DFA">
        <w:rPr>
          <w:rFonts w:ascii="Verdana" w:eastAsia="Times New Roman" w:hAnsi="Verdana" w:cs="Times New Roman"/>
          <w:color w:val="000000"/>
          <w:sz w:val="21"/>
          <w:szCs w:val="21"/>
          <w:bdr w:val="none" w:sz="0" w:space="0" w:color="auto" w:frame="1"/>
          <w:lang w:val="uk-UA" w:eastAsia="ru-RU"/>
        </w:rPr>
        <w:lastRenderedPageBreak/>
        <w:t>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bdr w:val="none" w:sz="0" w:space="0" w:color="auto" w:frame="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Відповідно до пункту 20 частини першої статті 23 Закону України «Про Національну поліцію», частини четвертої статті 15 Закону України «Про наркотичні засоби, психотропні речовини і прекурсори», пункту 3 та абзацу другого пункту 4 Умов запобігання розкраданню рослин, уключених до переліку наркотичних засобів,  психотропних речовин і прекурсорів, затверджених постановою Кабінету Міністрів України від 26 листопада 2008 року № 1026, Ліцензійних умов провадження господарської діяльності з культивування рослин, уключених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уключених до зазначеного Переліку, затверджених постановою Кабінету Міністрів України від 06 квітня 2016 року № 282, абзацу другого пункту 2 постанови Кабінету Міністрів України від 28 грудня 1992 року № 731 «Про затвердження Положення про державну реєстрацію нормативно-правових актів міністерств та інших органів виконавчої влади» з метою приведення нормативно-правового акта Міністерства внутрішніх справ України у відповідність до законодавства України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НАКАЗУЮ:</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Затвердити такі, що додаються:</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Порядок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форма ведення журналу обліку осіб, допущених на об’єкти.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0" w:name="o8"/>
      <w:bookmarkEnd w:id="0"/>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Визнати таким, що втратив чинність, наказ Міністер</w:t>
      </w:r>
      <w:bookmarkStart w:id="1" w:name="_GoBack"/>
      <w:bookmarkEnd w:id="1"/>
      <w:r w:rsidRPr="00BB2DFA">
        <w:rPr>
          <w:rFonts w:ascii="Verdana" w:eastAsia="Times New Roman" w:hAnsi="Verdana" w:cs="Times New Roman"/>
          <w:color w:val="000000"/>
          <w:sz w:val="21"/>
          <w:szCs w:val="21"/>
          <w:lang w:val="uk-UA" w:eastAsia="ru-RU"/>
        </w:rPr>
        <w:t>ства внутрішніх справ України від 27 жовтня 2010 року № 507 «Про затвердження Порядку</w:t>
      </w:r>
      <w:r w:rsidRPr="00BB2DFA">
        <w:rPr>
          <w:rFonts w:ascii="Verdana" w:eastAsia="Times New Roman" w:hAnsi="Verdana" w:cs="Times New Roman"/>
          <w:color w:val="000000"/>
          <w:sz w:val="21"/>
          <w:szCs w:val="21"/>
          <w:bdr w:val="none" w:sz="0" w:space="0" w:color="auto" w:frame="1"/>
          <w:lang w:val="uk-UA" w:eastAsia="ru-RU"/>
        </w:rPr>
        <w:t> організації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bdr w:val="none" w:sz="0" w:space="0" w:color="auto" w:frame="1"/>
          <w:lang w:val="uk-UA" w:eastAsia="ru-RU"/>
        </w:rPr>
        <w:t> рослини, а також використовується, зберігається та знищується отримана з них готова продукція чи відходи таких рослин»</w:t>
      </w:r>
      <w:r w:rsidRPr="00BB2DFA">
        <w:rPr>
          <w:rFonts w:ascii="Verdana" w:eastAsia="Times New Roman" w:hAnsi="Verdana" w:cs="Times New Roman"/>
          <w:color w:val="000000"/>
          <w:sz w:val="21"/>
          <w:szCs w:val="21"/>
          <w:lang w:val="uk-UA" w:eastAsia="ru-RU"/>
        </w:rPr>
        <w:t>, зареєстрований у Міністерстві юстиції України 02 березня 2011 року за № 267/19005.</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Департаменту формування політики щодо підконтрольних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в установленому порядку.</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Цей наказ набирає чинності з дня його офіційного опублікування.</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Контроль за виконанням цього наказу покласти на Голову Національної поліції України генерала поліції третього рангу Князєва С.М.</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tbl>
      <w:tblPr>
        <w:tblW w:w="0" w:type="auto"/>
        <w:tblInd w:w="567" w:type="dxa"/>
        <w:tblCellMar>
          <w:left w:w="0" w:type="dxa"/>
          <w:right w:w="0" w:type="dxa"/>
        </w:tblCellMar>
        <w:tblLook w:val="04A0"/>
      </w:tblPr>
      <w:tblGrid>
        <w:gridCol w:w="5409"/>
        <w:gridCol w:w="3096"/>
      </w:tblGrid>
      <w:tr w:rsidR="00BB2DFA" w:rsidRPr="00BB2DFA" w:rsidTr="00BB2DFA">
        <w:tc>
          <w:tcPr>
            <w:tcW w:w="5409" w:type="dxa"/>
            <w:tcMar>
              <w:top w:w="0" w:type="dxa"/>
              <w:left w:w="108" w:type="dxa"/>
              <w:bottom w:w="0" w:type="dxa"/>
              <w:right w:w="108"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bookmarkStart w:id="2" w:name="o22"/>
            <w:bookmarkEnd w:id="2"/>
            <w:r w:rsidRPr="00BB2DFA">
              <w:rPr>
                <w:rFonts w:ascii="Verdana" w:eastAsia="Times New Roman" w:hAnsi="Verdana" w:cs="Times New Roman"/>
                <w:b/>
                <w:bCs/>
                <w:sz w:val="21"/>
                <w:szCs w:val="21"/>
                <w:lang w:val="uk-UA" w:eastAsia="ru-RU"/>
              </w:rPr>
              <w:t>Міністр</w:t>
            </w:r>
          </w:p>
        </w:tc>
        <w:tc>
          <w:tcPr>
            <w:tcW w:w="3096" w:type="dxa"/>
            <w:tcMar>
              <w:top w:w="0" w:type="dxa"/>
              <w:left w:w="108" w:type="dxa"/>
              <w:bottom w:w="0" w:type="dxa"/>
              <w:right w:w="108" w:type="dxa"/>
            </w:tcMar>
            <w:hideMark/>
          </w:tcPr>
          <w:p w:rsidR="00BB2DFA" w:rsidRPr="00BB2DFA" w:rsidRDefault="00BB2DFA" w:rsidP="00BB2DFA">
            <w:pPr>
              <w:spacing w:after="0" w:line="240" w:lineRule="auto"/>
              <w:ind w:hanging="1122"/>
              <w:jc w:val="right"/>
              <w:rPr>
                <w:rFonts w:ascii="Times New Roman" w:eastAsia="Times New Roman" w:hAnsi="Times New Roman" w:cs="Times New Roman"/>
                <w:sz w:val="24"/>
                <w:szCs w:val="24"/>
                <w:lang w:eastAsia="ru-RU"/>
              </w:rPr>
            </w:pPr>
            <w:r w:rsidRPr="00BB2DFA">
              <w:rPr>
                <w:rFonts w:ascii="Verdana" w:eastAsia="Times New Roman" w:hAnsi="Verdana" w:cs="Times New Roman"/>
                <w:b/>
                <w:bCs/>
                <w:sz w:val="21"/>
                <w:szCs w:val="21"/>
                <w:lang w:val="uk-UA" w:eastAsia="ru-RU"/>
              </w:rPr>
              <w:t xml:space="preserve">А.Б. </w:t>
            </w:r>
            <w:proofErr w:type="spellStart"/>
            <w:r w:rsidRPr="00BB2DFA">
              <w:rPr>
                <w:rFonts w:ascii="Verdana" w:eastAsia="Times New Roman" w:hAnsi="Verdana" w:cs="Times New Roman"/>
                <w:b/>
                <w:bCs/>
                <w:sz w:val="21"/>
                <w:szCs w:val="21"/>
                <w:lang w:val="uk-UA" w:eastAsia="ru-RU"/>
              </w:rPr>
              <w:t>Аваков</w:t>
            </w:r>
            <w:proofErr w:type="spellEnd"/>
          </w:p>
        </w:tc>
      </w:tr>
    </w:tbl>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4950"/>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ЗАТВЕРДЖЕНО</w:t>
      </w:r>
    </w:p>
    <w:p w:rsidR="00BB2DFA" w:rsidRPr="00BB2DFA" w:rsidRDefault="00BB2DFA" w:rsidP="00BB2DFA">
      <w:pPr>
        <w:shd w:val="clear" w:color="auto" w:fill="FFFFFF"/>
        <w:spacing w:after="0" w:line="240" w:lineRule="auto"/>
        <w:ind w:right="-1" w:firstLine="4950"/>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lastRenderedPageBreak/>
        <w:t>Наказ Міністерства внутрішніх справ</w:t>
      </w:r>
    </w:p>
    <w:p w:rsidR="00BB2DFA" w:rsidRPr="00BB2DFA" w:rsidRDefault="00BB2DFA" w:rsidP="00BB2DFA">
      <w:pPr>
        <w:shd w:val="clear" w:color="auto" w:fill="FFFFFF"/>
        <w:spacing w:after="0" w:line="240" w:lineRule="auto"/>
        <w:ind w:right="-1" w:firstLine="4950"/>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___________ 2017 року № _________</w:t>
      </w:r>
    </w:p>
    <w:p w:rsidR="00BB2DFA" w:rsidRPr="00BB2DFA" w:rsidRDefault="00BB2DFA" w:rsidP="00BB2DFA">
      <w:pPr>
        <w:shd w:val="clear" w:color="auto" w:fill="FFFFFF"/>
        <w:spacing w:after="0" w:line="240" w:lineRule="auto"/>
        <w:ind w:right="-1" w:firstLine="4950"/>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bookmarkStart w:id="3" w:name="o24"/>
      <w:bookmarkEnd w:id="3"/>
      <w:r w:rsidRPr="00BB2DFA">
        <w:rPr>
          <w:rFonts w:ascii="Verdana" w:eastAsia="Times New Roman" w:hAnsi="Verdana" w:cs="Times New Roman"/>
          <w:b/>
          <w:bCs/>
          <w:color w:val="000000"/>
          <w:sz w:val="21"/>
          <w:szCs w:val="21"/>
          <w:bdr w:val="none" w:sz="0" w:space="0" w:color="auto" w:frame="1"/>
          <w:lang w:val="uk-UA" w:eastAsia="ru-RU"/>
        </w:rPr>
        <w:t>ПОРЯДОК</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а також використовується, зберігається та знищується отримана з них готова продукція чи відходи таких рослин</w:t>
      </w:r>
      <w:bookmarkStart w:id="4" w:name="o25"/>
      <w:bookmarkEnd w:id="4"/>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I. Загальні положення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Цей Порядок визначає організацію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включених до списку № 3 таблиці I (далі – рослини) переліку наркотичних засобів,  психотропних речовин і прекурсорів, затвердженого постановою Кабінету Міністрів України від 06 травня 2000 року № 770 (далі – Перелік).</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5" w:name="o28"/>
      <w:bookmarkEnd w:id="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У цьому Порядку терміни вживаються в таких значеннях:</w:t>
      </w:r>
      <w:bookmarkStart w:id="6" w:name="o29"/>
      <w:bookmarkStart w:id="7" w:name="o30"/>
      <w:bookmarkEnd w:id="6"/>
      <w:bookmarkEnd w:id="7"/>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вахта – час несення служби (виконання робіт) і міжзмінного відпочинку;</w:t>
      </w:r>
      <w:bookmarkStart w:id="8" w:name="o31"/>
      <w:bookmarkEnd w:id="8"/>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вахтовий метод – це особлива форма організації служби (роботи) працівників поліції охорони та воєнізованої охорони в разі їх неможливого щоденного повернення до місця постійного проживання;</w:t>
      </w:r>
      <w:bookmarkStart w:id="9" w:name="o32"/>
      <w:bookmarkEnd w:id="9"/>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суб’єкт охоронної діяльності – суб’єкт господарювання будь-якої форми власності, створений та зареєстрований на території України, що здійснює охоронну діяльність на підставі отриманої в установленому порядку ліцензії;</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воєнізована охорона – суб'єкти охоронної діяльності, що надають охоронні послуги не менше п'яти років, мають транспорт реагування, пункти централізованого спостереження з працюючим персоналом, який спостерігає за станом систем передавання тривожних сповіщень, персонал охорони не нижче четвертого кваліфікаційного розряду для охорони об'єктів, та можуть в охоронній діяльності використовувати службових собак;</w:t>
      </w:r>
      <w:bookmarkStart w:id="10" w:name="o33"/>
      <w:bookmarkEnd w:id="10"/>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власник ліцензії – це юридичні особи, які отримали ліцензію на здійснення діяльності з культивування рослин, що включені до таблиці I Переліку,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Переліку;</w:t>
      </w:r>
      <w:bookmarkStart w:id="11" w:name="o34"/>
      <w:bookmarkEnd w:id="11"/>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поле – земельна ділянка, на якій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bookmarkStart w:id="12" w:name="o35"/>
      <w:bookmarkEnd w:id="12"/>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поліція охорони – територіальний орган поліції охорони Національної поліції, уповноважені відповідно до Закону України «Про Національну поліцію» здійснювати на договірних засадах </w:t>
      </w:r>
      <w:bookmarkStart w:id="13" w:name="w12"/>
      <w:bookmarkEnd w:id="13"/>
      <w:proofErr w:type="spellStart"/>
      <w:r w:rsidRPr="00BB2DFA">
        <w:rPr>
          <w:rFonts w:ascii="Verdana" w:eastAsia="Times New Roman" w:hAnsi="Verdana" w:cs="Times New Roman"/>
          <w:color w:val="000000"/>
          <w:sz w:val="21"/>
          <w:szCs w:val="21"/>
          <w:lang w:val="uk-UA" w:eastAsia="ru-RU"/>
        </w:rPr>
        <w:fldChar w:fldCharType="begin"/>
      </w:r>
      <w:r w:rsidRPr="00BB2DFA">
        <w:rPr>
          <w:rFonts w:ascii="Verdana" w:eastAsia="Times New Roman" w:hAnsi="Verdana" w:cs="Times New Roman"/>
          <w:color w:val="000000"/>
          <w:sz w:val="21"/>
          <w:szCs w:val="21"/>
          <w:lang w:val="uk-UA" w:eastAsia="ru-RU"/>
        </w:rPr>
        <w:instrText xml:space="preserve"> HYPERLINK "http://zakon4.rada.gov.ua/laws/show/580-19?nreg=580-19&amp;find=1&amp;text=%EE%F5%EE%F0%EE%ED%F3&amp;x=10&amp;y=13" \l "w13" </w:instrText>
      </w:r>
      <w:r w:rsidRPr="00BB2DFA">
        <w:rPr>
          <w:rFonts w:ascii="Verdana" w:eastAsia="Times New Roman" w:hAnsi="Verdana" w:cs="Times New Roman"/>
          <w:color w:val="000000"/>
          <w:sz w:val="21"/>
          <w:szCs w:val="21"/>
          <w:lang w:val="uk-UA" w:eastAsia="ru-RU"/>
        </w:rPr>
        <w:fldChar w:fldCharType="separate"/>
      </w:r>
      <w:r w:rsidRPr="00BB2DFA">
        <w:rPr>
          <w:rFonts w:ascii="Verdana" w:eastAsia="Times New Roman" w:hAnsi="Verdana" w:cs="Times New Roman"/>
          <w:color w:val="0000FF"/>
          <w:sz w:val="21"/>
          <w:u w:val="single"/>
          <w:lang w:val="uk-UA" w:eastAsia="ru-RU"/>
        </w:rPr>
        <w:t>охорону</w:t>
      </w:r>
      <w:r w:rsidRPr="00BB2DFA">
        <w:rPr>
          <w:rFonts w:ascii="Verdana" w:eastAsia="Times New Roman" w:hAnsi="Verdana" w:cs="Times New Roman"/>
          <w:color w:val="000000"/>
          <w:sz w:val="21"/>
          <w:szCs w:val="21"/>
          <w:lang w:val="uk-UA" w:eastAsia="ru-RU"/>
        </w:rPr>
        <w:fldChar w:fldCharType="end"/>
      </w:r>
      <w:r w:rsidRPr="00BB2DFA">
        <w:rPr>
          <w:rFonts w:ascii="Verdana" w:eastAsia="Times New Roman" w:hAnsi="Verdana" w:cs="Times New Roman"/>
          <w:color w:val="000000"/>
          <w:sz w:val="21"/>
          <w:szCs w:val="21"/>
          <w:lang w:val="uk-UA" w:eastAsia="ru-RU"/>
        </w:rPr>
        <w:t>фізичних</w:t>
      </w:r>
      <w:proofErr w:type="spellEnd"/>
      <w:r w:rsidRPr="00BB2DFA">
        <w:rPr>
          <w:rFonts w:ascii="Verdana" w:eastAsia="Times New Roman" w:hAnsi="Verdana" w:cs="Times New Roman"/>
          <w:color w:val="000000"/>
          <w:sz w:val="21"/>
          <w:szCs w:val="21"/>
          <w:lang w:val="uk-UA" w:eastAsia="ru-RU"/>
        </w:rPr>
        <w:t xml:space="preserve"> осіб та об’єктів права приватної і комунальної власності;</w:t>
      </w:r>
      <w:bookmarkStart w:id="14" w:name="o36"/>
      <w:bookmarkEnd w:id="14"/>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об’єкт охорони – територія (поля) і приміщення,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bookmarkStart w:id="15" w:name="o37"/>
      <w:bookmarkStart w:id="16" w:name="o38"/>
      <w:bookmarkEnd w:id="15"/>
      <w:bookmarkEnd w:id="16"/>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підрозділ охорони – поліція охорони та воєнізована охорона, який відповідно до договору забезпечують охорону об’єктів,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bookmarkStart w:id="17" w:name="o39"/>
      <w:bookmarkEnd w:id="17"/>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пост – місце несення служби працівником підрозділу охорони, що розташовується у найбільш уразливому місці;</w:t>
      </w:r>
      <w:bookmarkStart w:id="18" w:name="o40"/>
      <w:bookmarkEnd w:id="18"/>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спостережна вежа – пост, розташований на інженерній споруді, що знаходиться безпосередньо на об’єкті;</w:t>
      </w:r>
      <w:bookmarkStart w:id="19" w:name="o41"/>
      <w:bookmarkEnd w:id="19"/>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територіальні органи і підрозділи Національної поліції </w:t>
      </w:r>
      <w:r w:rsidRPr="00BB2DFA">
        <w:rPr>
          <w:rFonts w:ascii="Verdana" w:eastAsia="Times New Roman" w:hAnsi="Verdana" w:cs="Times New Roman"/>
          <w:color w:val="000000"/>
          <w:sz w:val="21"/>
          <w:szCs w:val="21"/>
          <w:lang w:val="uk-UA" w:eastAsia="ru-RU"/>
        </w:rPr>
        <w:br/>
        <w:t xml:space="preserve">України – головні управління Національної поліції України в Автономній Республіці Крим і м. Севастополі, областях, м. Києві (далі –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xml:space="preserve">) та їх територіальні (відокремлені) підрозділи, відділи і відділення (далі –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w:t>
      </w:r>
      <w:bookmarkStart w:id="20" w:name="o42"/>
      <w:bookmarkEnd w:id="20"/>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тік – приміщення (території), на яких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r w:rsidRPr="00BB2DFA">
        <w:rPr>
          <w:rFonts w:ascii="Verdana" w:eastAsia="Times New Roman" w:hAnsi="Verdana" w:cs="Times New Roman"/>
          <w:color w:val="000000"/>
          <w:sz w:val="21"/>
          <w:szCs w:val="21"/>
          <w:lang w:val="uk-UA" w:eastAsia="ru-RU"/>
        </w:rPr>
        <w:t>рослини</w:t>
      </w:r>
      <w:proofErr w:type="spellEnd"/>
      <w:r w:rsidRPr="00BB2DFA">
        <w:rPr>
          <w:rFonts w:ascii="Verdana" w:eastAsia="Times New Roman" w:hAnsi="Verdana" w:cs="Times New Roman"/>
          <w:color w:val="000000"/>
          <w:sz w:val="21"/>
          <w:szCs w:val="21"/>
          <w:lang w:val="uk-UA" w:eastAsia="ru-RU"/>
        </w:rPr>
        <w:t>,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мобільна група – парний наряд у складі працівників поліції охорони або поліції охорони та воєнізованої охорони, забезпечений автотранспортом.</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Інші терміни вживаються в значеннях, наведених у Законах України «Про ліцензування певних видів господарської діяльності», «Про охоронну діяльність», Про наркотичні засоби, психотропні речовини і прекурсори», «Про Національну поліцію».</w:t>
      </w:r>
      <w:bookmarkStart w:id="21" w:name="o43"/>
      <w:bookmarkEnd w:id="21"/>
    </w:p>
    <w:p w:rsidR="00BB2DFA" w:rsidRPr="00BB2DFA" w:rsidRDefault="00BB2DFA" w:rsidP="00BB2DF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bookmarkStart w:id="22" w:name="o44"/>
      <w:bookmarkEnd w:id="22"/>
      <w:r w:rsidRPr="00BB2DFA">
        <w:rPr>
          <w:rFonts w:ascii="Verdana" w:eastAsia="Times New Roman" w:hAnsi="Verdana" w:cs="Times New Roman"/>
          <w:color w:val="000000"/>
          <w:sz w:val="21"/>
          <w:szCs w:val="21"/>
          <w:lang w:val="uk-UA" w:eastAsia="ru-RU"/>
        </w:rPr>
        <w:t>II. Підстави та порядок укладання договору на охорону</w:t>
      </w:r>
    </w:p>
    <w:p w:rsidR="00BB2DFA" w:rsidRPr="00BB2DFA" w:rsidRDefault="00BB2DFA" w:rsidP="00BB2DFA">
      <w:pPr>
        <w:shd w:val="clear" w:color="auto" w:fill="FFFFFF"/>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3" w:name="o45"/>
      <w:bookmarkEnd w:id="23"/>
      <w:r w:rsidRPr="00BB2DFA">
        <w:rPr>
          <w:rFonts w:ascii="Verdana" w:eastAsia="Times New Roman" w:hAnsi="Verdana" w:cs="Times New Roman"/>
          <w:color w:val="000000"/>
          <w:sz w:val="21"/>
          <w:szCs w:val="21"/>
          <w:lang w:val="uk-UA" w:eastAsia="ru-RU"/>
        </w:rPr>
        <w:t>1. Договір на цілодобову охорону укладається власником ліцензії з підрозділом охорони.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4" w:name="o46"/>
      <w:bookmarkEnd w:id="24"/>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Власник ліцензії повинен мати документи, що засвідчують його повноваження на володіння (користування) об’єктом на правах власності, оренди або суборенди, які пред’являються підрозділу охорони для огляду в оригіналі, а їх копії, завірені печаткою власника ліцензії, залишаються в справі підрозділу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25" w:name="o47"/>
      <w:bookmarkEnd w:id="2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3. При зверненні власника ліцензії до підрозділу охорони із пропозицією щодо укладення договору на охорону об’єкта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xml:space="preserve"> та територіальним органом поліції охорони видається спільний наказ про створення постійно діючої комісії з обстеження об’єктів (далі – Комісія), до складу якої, включаються працівники підрозділу протидії </w:t>
      </w:r>
      <w:proofErr w:type="spellStart"/>
      <w:r w:rsidRPr="00BB2DFA">
        <w:rPr>
          <w:rFonts w:ascii="Verdana" w:eastAsia="Times New Roman" w:hAnsi="Verdana" w:cs="Times New Roman"/>
          <w:color w:val="000000"/>
          <w:sz w:val="21"/>
          <w:szCs w:val="21"/>
          <w:lang w:val="uk-UA" w:eastAsia="ru-RU"/>
        </w:rPr>
        <w:t>наркозлочинності</w:t>
      </w:r>
      <w:proofErr w:type="spellEnd"/>
      <w:r w:rsidRPr="00BB2DFA">
        <w:rPr>
          <w:rFonts w:ascii="Verdana" w:eastAsia="Times New Roman" w:hAnsi="Verdana" w:cs="Times New Roman"/>
          <w:color w:val="000000"/>
          <w:sz w:val="21"/>
          <w:szCs w:val="21"/>
          <w:lang w:val="uk-UA" w:eastAsia="ru-RU"/>
        </w:rPr>
        <w:t xml:space="preserve"> ГНПУ (далі – ППН), поліції охорони та ВП ГНПУ.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26" w:name="o48"/>
      <w:bookmarkEnd w:id="2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Комісія проводить обстеження об’єкта з метою узгодження виду охорони та залежно від рельєфу місцевості, площі, технічного укріплення місць, де зберігаються рослини та отримана з них готова продукція чи відходи таких рослин, кількості відокремлених приміщень, способу несення служби, визначення необхідної кількості постів, чисельності персоналу охорони, потреби обладнання технічними засобами охорони і пожежогасіння.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7" w:name="o49"/>
      <w:bookmarkEnd w:id="27"/>
      <w:r w:rsidRPr="00BB2DFA">
        <w:rPr>
          <w:rFonts w:ascii="Verdana" w:eastAsia="Times New Roman" w:hAnsi="Verdana" w:cs="Times New Roman"/>
          <w:color w:val="000000"/>
          <w:sz w:val="21"/>
          <w:szCs w:val="21"/>
          <w:lang w:val="uk-UA" w:eastAsia="ru-RU"/>
        </w:rPr>
        <w:t>Вимоги щодо інженерно-технічного обладнання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визначені в додатку 1 до цього Порядку.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8" w:name="o50"/>
      <w:bookmarkEnd w:id="28"/>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За результатами обстеження об’єктів складаються такі акти обстеження: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29" w:name="o51"/>
      <w:bookmarkEnd w:id="29"/>
      <w:r w:rsidRPr="00BB2DFA">
        <w:rPr>
          <w:rFonts w:ascii="Verdana" w:eastAsia="Times New Roman" w:hAnsi="Verdana" w:cs="Times New Roman"/>
          <w:color w:val="000000"/>
          <w:sz w:val="21"/>
          <w:szCs w:val="21"/>
          <w:lang w:val="uk-UA" w:eastAsia="ru-RU"/>
        </w:rPr>
        <w:lastRenderedPageBreak/>
        <w:t>1) акт обстеження інженерно-технічного обладнання токів, на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(додаток 2 до цього Порядку);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0" w:name="o52"/>
      <w:bookmarkEnd w:id="30"/>
      <w:r w:rsidRPr="00BB2DFA">
        <w:rPr>
          <w:rFonts w:ascii="Verdana" w:eastAsia="Times New Roman" w:hAnsi="Verdana" w:cs="Times New Roman"/>
          <w:color w:val="000000"/>
          <w:sz w:val="21"/>
          <w:szCs w:val="21"/>
          <w:lang w:val="uk-UA" w:eastAsia="ru-RU"/>
        </w:rPr>
        <w:t>2) акт обстеження інженерно-технічного обладнання полів, на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(додаток 3 до цього Порядку).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bookmarkStart w:id="31" w:name="o53"/>
      <w:bookmarkEnd w:id="31"/>
      <w:r w:rsidRPr="00BB2DFA">
        <w:rPr>
          <w:rFonts w:ascii="Verdana" w:eastAsia="Times New Roman" w:hAnsi="Verdana" w:cs="Times New Roman"/>
          <w:color w:val="000000"/>
          <w:sz w:val="21"/>
          <w:szCs w:val="21"/>
          <w:lang w:val="uk-UA" w:eastAsia="ru-RU"/>
        </w:rPr>
        <w:t>6. Акт обстеження складається у трьох примірниках. У ньому зазначаються пропозиції власникові ліцензії щодо усунення виявлених недоліків і рекомендації стосовно інженерно-технічного укріплення об’єкта.</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bookmarkStart w:id="32" w:name="o54"/>
      <w:bookmarkEnd w:id="32"/>
      <w:r w:rsidRPr="00BB2DFA">
        <w:rPr>
          <w:rFonts w:ascii="Verdana" w:eastAsia="Times New Roman" w:hAnsi="Verdana" w:cs="Times New Roman"/>
          <w:color w:val="000000"/>
          <w:sz w:val="21"/>
          <w:szCs w:val="21"/>
          <w:lang w:val="uk-UA" w:eastAsia="ru-RU"/>
        </w:rPr>
        <w:t>Перший примірник акта обстеження вручається для виконання пропозицій за результатами обстеження власникові ліцензії, який ставить свій підпис у журналі реєстрації результатів обстеження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r w:rsidRPr="00BB2DFA">
        <w:rPr>
          <w:rFonts w:ascii="Verdana" w:eastAsia="Times New Roman" w:hAnsi="Verdana" w:cs="Times New Roman"/>
          <w:color w:val="000000"/>
          <w:sz w:val="21"/>
          <w:szCs w:val="21"/>
          <w:lang w:val="uk-UA" w:eastAsia="ru-RU"/>
        </w:rPr>
        <w:t>рослини</w:t>
      </w:r>
      <w:proofErr w:type="spellEnd"/>
      <w:r w:rsidRPr="00BB2DFA">
        <w:rPr>
          <w:rFonts w:ascii="Verdana" w:eastAsia="Times New Roman" w:hAnsi="Verdana" w:cs="Times New Roman"/>
          <w:color w:val="000000"/>
          <w:sz w:val="21"/>
          <w:szCs w:val="21"/>
          <w:lang w:val="uk-UA" w:eastAsia="ru-RU"/>
        </w:rPr>
        <w:t>, а також використовується, зберігається та знищується отримана з них готова продукція чи відходи таких рослин (додаток 4 до цього Порядку).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3" w:name="o55"/>
      <w:bookmarkEnd w:id="33"/>
      <w:r w:rsidRPr="00BB2DFA">
        <w:rPr>
          <w:rFonts w:ascii="Verdana" w:eastAsia="Times New Roman" w:hAnsi="Verdana" w:cs="Times New Roman"/>
          <w:color w:val="000000"/>
          <w:sz w:val="21"/>
          <w:szCs w:val="21"/>
          <w:lang w:val="uk-UA" w:eastAsia="ru-RU"/>
        </w:rPr>
        <w:t>Другий примірник акта обстеження зберігається в ППН</w:t>
      </w:r>
      <w:bookmarkStart w:id="34" w:name="o56"/>
      <w:bookmarkEnd w:id="34"/>
      <w:r w:rsidRPr="00BB2DFA">
        <w:rPr>
          <w:rFonts w:ascii="Verdana" w:eastAsia="Times New Roman" w:hAnsi="Verdana" w:cs="Times New Roman"/>
          <w:color w:val="000000"/>
          <w:sz w:val="21"/>
          <w:szCs w:val="21"/>
          <w:lang w:val="uk-UA" w:eastAsia="ru-RU"/>
        </w:rPr>
        <w:t>, третій – у підрозділі охорони.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5" w:name="o57"/>
      <w:bookmarkEnd w:id="35"/>
      <w:r w:rsidRPr="00BB2DFA">
        <w:rPr>
          <w:rFonts w:ascii="Verdana" w:eastAsia="Times New Roman" w:hAnsi="Verdana" w:cs="Times New Roman"/>
          <w:color w:val="000000"/>
          <w:sz w:val="21"/>
          <w:szCs w:val="21"/>
          <w:lang w:val="uk-UA" w:eastAsia="ru-RU"/>
        </w:rPr>
        <w:t>7. Договір на охорону об’єкта укладається після завершення обстеження та складання відповідних актів обстеження.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36" w:name="o58"/>
      <w:bookmarkEnd w:id="3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8. Одночасно з укладенням договору складається дислокація об’єкта (далі – Дислокація), розрахунок вартості охорони об’єкта (далі – Розрахунок) та протокол узгодження договірної ціни послуги із здійснення заходів охорони об'єкта (далі – Протокол), у яких визначається:</w:t>
      </w:r>
      <w:bookmarkStart w:id="37" w:name="o59"/>
      <w:bookmarkEnd w:id="37"/>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план-схема поля (полів), на якій (яких) планується здійснити посів рослин, її (їх) площа та кількість, а також план-схема приміщень (територій), в яких (на яких) планується використовувати, зберігати та знищувати рослини, а також використовувати, зберігати та знищувати отриману з них готову продукцію чи відходи таких рослин, із зазначенням номера поля, типу приміщення та їх фактичного місцезнаходження;</w:t>
      </w:r>
      <w:bookmarkStart w:id="38" w:name="o60"/>
      <w:bookmarkEnd w:id="38"/>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час і вид охорони;</w:t>
      </w:r>
      <w:bookmarkStart w:id="39" w:name="o61"/>
      <w:bookmarkEnd w:id="39"/>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розрахунки вартості за видом охорони і поста;</w:t>
      </w:r>
      <w:bookmarkStart w:id="40" w:name="o62"/>
      <w:bookmarkEnd w:id="40"/>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забезпечення харчуванням персоналу охорони (у разі несення служби вахтовим методом), утримання службового автотранспорту, службових собак, мобільного зв’язку.</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bookmarkStart w:id="41" w:name="o63"/>
      <w:bookmarkEnd w:id="41"/>
      <w:r w:rsidRPr="00BB2DFA">
        <w:rPr>
          <w:rFonts w:ascii="Verdana" w:eastAsia="Times New Roman" w:hAnsi="Verdana" w:cs="Times New Roman"/>
          <w:color w:val="000000"/>
          <w:sz w:val="21"/>
          <w:szCs w:val="21"/>
          <w:lang w:val="uk-UA" w:eastAsia="ru-RU"/>
        </w:rPr>
        <w:t>Дислокація та Протокол містять посилання на номер і дату укладення договору, на підставі якого їх складено.</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bookmarkStart w:id="42" w:name="o64"/>
      <w:bookmarkEnd w:id="42"/>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9. Договір береться на облік підрозділом охорони та долучається до сформованої літерної справи.</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bookmarkStart w:id="43" w:name="o65"/>
      <w:bookmarkEnd w:id="4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10. На всі об’єкти власника ліцензії, з яким укладені договірні відносини, підрозділом охорони ведуться справи з питань організації охорони об'єктів.</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bookmarkStart w:id="44" w:name="o66"/>
      <w:bookmarkEnd w:id="44"/>
      <w:r w:rsidRPr="00BB2DFA">
        <w:rPr>
          <w:rFonts w:ascii="Verdana" w:eastAsia="Times New Roman" w:hAnsi="Verdana" w:cs="Times New Roman"/>
          <w:color w:val="000000"/>
          <w:sz w:val="21"/>
          <w:szCs w:val="21"/>
          <w:lang w:val="uk-UA" w:eastAsia="ru-RU"/>
        </w:rPr>
        <w:t>III. Організація охорони об’єкта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45" w:name="o67"/>
      <w:bookmarkEnd w:id="4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Охорона об’єкта здійснюється цілодобово та організовується за вахтовим чи звичайним методом.</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46" w:name="o68"/>
      <w:bookmarkEnd w:id="4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2. Тривалість вахти – до 30 діб. У виняткових випадках за погодженням з профспілковими комітетами підрозділів охорони тривалість вахти може бути збільшена до двох місяців.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47" w:name="o69"/>
      <w:bookmarkEnd w:id="47"/>
      <w:r w:rsidRPr="00BB2DFA">
        <w:rPr>
          <w:rFonts w:ascii="Verdana" w:eastAsia="Times New Roman" w:hAnsi="Verdana" w:cs="Times New Roman"/>
          <w:color w:val="000000"/>
          <w:sz w:val="21"/>
          <w:szCs w:val="21"/>
          <w:lang w:val="uk-UA" w:eastAsia="ru-RU"/>
        </w:rPr>
        <w:t>Направлення працівника на вахту не є службовим відрядженням.</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48" w:name="o70"/>
      <w:bookmarkEnd w:id="48"/>
      <w:r w:rsidRPr="00BB2DFA">
        <w:rPr>
          <w:rFonts w:ascii="Verdana" w:eastAsia="Times New Roman" w:hAnsi="Verdana" w:cs="Times New Roman"/>
          <w:color w:val="000000"/>
          <w:sz w:val="21"/>
          <w:szCs w:val="21"/>
          <w:lang w:val="uk-UA" w:eastAsia="ru-RU"/>
        </w:rPr>
        <w:t>Режим роботи, відпочинку та облік робочого часу персоналу охорони визначаються відповідно до чинного законодавства.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Протяжність постів (маршрутів) визначається з урахуванням конкретних особливостей об’єктів, специфіки та виду надання охоронних послуг і оперативної обстановки, що склалася, але не повинна перевищувати </w:t>
      </w:r>
      <w:r w:rsidRPr="00BB2DFA">
        <w:rPr>
          <w:rFonts w:ascii="Verdana" w:eastAsia="Times New Roman" w:hAnsi="Verdana" w:cs="Times New Roman"/>
          <w:color w:val="000000"/>
          <w:sz w:val="21"/>
          <w:szCs w:val="21"/>
          <w:lang w:val="uk-UA" w:eastAsia="ru-RU"/>
        </w:rPr>
        <w:br/>
        <w:t>3 км при здійсненні заходів охорони на автомобілі, 1,5 км – на мотоциклі мопеді, велосипеді та 0,5 км – при пішому несенні служби.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денний час пости охорони розміщуються таким чином, щоб проглядалися всі підступи до поля, тобто за кожним працівником закріплюється окремий сектор, а також щоб був найкоротший шлях для прибуття кожного працівника підрозділу охорони до місця події (для своєчасного вжиття відповідних заходів реагування на ситуації, що виникають), який не перевищував протяжність, визначену абзацом першим цього пункту.</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49" w:name="o71"/>
      <w:bookmarkStart w:id="50" w:name="o73"/>
      <w:bookmarkEnd w:id="49"/>
      <w:bookmarkEnd w:id="50"/>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Організація охорони поля визначається з урахуванням конкретних особливостей об'єкта, виходячи із специфіки та виду надання охоронних послуг і оперативної обстановки, що склалася:</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51" w:name="o74"/>
      <w:bookmarkEnd w:id="51"/>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охорона поля загальною площею до 50 га здійснюється не менше ніж двома цілодобовими постами воєнізованої охорони та одним цілодобовим постом поліції охорони, для посилення яких використовується службовий собака.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52" w:name="o75"/>
      <w:bookmarkEnd w:id="52"/>
      <w:r w:rsidRPr="00BB2DFA">
        <w:rPr>
          <w:rFonts w:ascii="Verdana" w:eastAsia="Times New Roman" w:hAnsi="Verdana" w:cs="Times New Roman"/>
          <w:color w:val="000000"/>
          <w:sz w:val="21"/>
          <w:szCs w:val="21"/>
          <w:lang w:val="uk-UA" w:eastAsia="ru-RU"/>
        </w:rPr>
        <w:t>У нічний час один працівник воєнізованої охорони, використовуючи прилад нічного бачення або прожектор чи потужний ліхтар, залишається нести службу на спостережній вежі, а другий зі службовим собакою спільно з працівником поліції охорони здійснює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53" w:name="o76"/>
      <w:bookmarkEnd w:id="5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охорона поля загальною площею від 50 га здійснюється не менше ніж двома цілодобовими постами воєнізованої охорони, для посилення яких використовується службовий собака та цілодобовим нарядом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Необхідна кількість спостережних веж і місця їх розміщення визначаються Комісією з урахуванням їх ефективного використання.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один працівник воєнізованої охорони залишається нести службу на спостережній вежі, а другий зі службовим собакою спільно з працівником поліції здійснює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охорона поля загальною площею від 100 га здійснюється не менше ніж трьома цілодобовими постами воєнізованої охорони, для посилення яких використовується службовий собака, та цілодобовим нарядом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один працівник воєнізованої охорони залишається нести службу на спостережній вежі, другий у складі наряду мобільної групи спільно з працівником поліції охорони здійснюють об'їзд, а третій зі службовим собакою спільно з працівником поліції охорони здійснює обхід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охорона поля загальною площею від 150 га здійснюється не менше ніж чотирма цілодобовими постами воєнізованої охорони, для посилення яких використовується службовий собака, та цілодобовим нарядом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У нічний час два працівники воєнізованої охорони залишаються нести службу на спостережній вежі, один працівник воєнізованої охорони у складі наряду мобільної групи спільно з працівником поліції охорони здійснюють об'їзд, а другий – </w:t>
      </w:r>
      <w:r w:rsidRPr="00BB2DFA">
        <w:rPr>
          <w:rFonts w:ascii="Verdana" w:eastAsia="Times New Roman" w:hAnsi="Verdana" w:cs="Times New Roman"/>
          <w:color w:val="000000"/>
          <w:sz w:val="21"/>
          <w:szCs w:val="21"/>
          <w:lang w:val="uk-UA" w:eastAsia="ru-RU"/>
        </w:rPr>
        <w:lastRenderedPageBreak/>
        <w:t>зі службовим собакою спільно з працівником поліції </w:t>
      </w:r>
      <w:proofErr w:type="spellStart"/>
      <w:r w:rsidRPr="00BB2DFA">
        <w:rPr>
          <w:rFonts w:ascii="Verdana" w:eastAsia="Times New Roman" w:hAnsi="Verdana" w:cs="Times New Roman"/>
          <w:color w:val="000000"/>
          <w:sz w:val="21"/>
          <w:szCs w:val="21"/>
          <w:lang w:val="uk-UA" w:eastAsia="ru-RU"/>
        </w:rPr>
        <w:t>охорониздійснює</w:t>
      </w:r>
      <w:proofErr w:type="spellEnd"/>
      <w:r w:rsidRPr="00BB2DFA">
        <w:rPr>
          <w:rFonts w:ascii="Verdana" w:eastAsia="Times New Roman" w:hAnsi="Verdana" w:cs="Times New Roman"/>
          <w:color w:val="000000"/>
          <w:sz w:val="21"/>
          <w:szCs w:val="21"/>
          <w:lang w:val="uk-UA" w:eastAsia="ru-RU"/>
        </w:rPr>
        <w:t xml:space="preserve">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охорона поля загальною площею від 200 га здійснюється не менше ніж п’ятьма цілодобовими постами воєнізованої охорони, для посилення яких використовується службовий собака, та цілодобовим нарядом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два працівники воєнізованої охорони залишаються нести службу на спостережних вежах, один працівник воєнізованої охорони у складі наряду мобільної групи спільно з працівником поліції охорони здійснює об'їзд, а двоє інших зі службовим собакою спільно з працівником поліції </w:t>
      </w:r>
      <w:proofErr w:type="spellStart"/>
      <w:r w:rsidRPr="00BB2DFA">
        <w:rPr>
          <w:rFonts w:ascii="Verdana" w:eastAsia="Times New Roman" w:hAnsi="Verdana" w:cs="Times New Roman"/>
          <w:color w:val="000000"/>
          <w:sz w:val="21"/>
          <w:szCs w:val="21"/>
          <w:lang w:val="uk-UA" w:eastAsia="ru-RU"/>
        </w:rPr>
        <w:t>охорониздійснюють</w:t>
      </w:r>
      <w:proofErr w:type="spellEnd"/>
      <w:r w:rsidRPr="00BB2DFA">
        <w:rPr>
          <w:rFonts w:ascii="Verdana" w:eastAsia="Times New Roman" w:hAnsi="Verdana" w:cs="Times New Roman"/>
          <w:color w:val="000000"/>
          <w:sz w:val="21"/>
          <w:szCs w:val="21"/>
          <w:lang w:val="uk-UA" w:eastAsia="ru-RU"/>
        </w:rPr>
        <w:t xml:space="preserve">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6) охорона поля загальною площею від 250 га здійснюється не менше ніж шістьма цілодобовими постами воєнізованої охорони, для посилення яких використовується службовий собака, та цілодобовим нарядом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У нічний час три працівники воєнізованої охорони залишаються нести службу на спостережних вежах, один працівник воєнізованої охорони у складі наряду мобільної групи спільно з працівником </w:t>
      </w:r>
      <w:proofErr w:type="spellStart"/>
      <w:r w:rsidRPr="00BB2DFA">
        <w:rPr>
          <w:rFonts w:ascii="Verdana" w:eastAsia="Times New Roman" w:hAnsi="Verdana" w:cs="Times New Roman"/>
          <w:color w:val="000000"/>
          <w:sz w:val="21"/>
          <w:szCs w:val="21"/>
          <w:lang w:val="uk-UA" w:eastAsia="ru-RU"/>
        </w:rPr>
        <w:t>поліціїохорони</w:t>
      </w:r>
      <w:proofErr w:type="spellEnd"/>
      <w:r w:rsidRPr="00BB2DFA">
        <w:rPr>
          <w:rFonts w:ascii="Verdana" w:eastAsia="Times New Roman" w:hAnsi="Verdana" w:cs="Times New Roman"/>
          <w:color w:val="000000"/>
          <w:sz w:val="21"/>
          <w:szCs w:val="21"/>
          <w:lang w:val="uk-UA" w:eastAsia="ru-RU"/>
        </w:rPr>
        <w:t> здійснює об'їзд, а двоє інших зі службовим собакою спільно з працівником поліції </w:t>
      </w:r>
      <w:proofErr w:type="spellStart"/>
      <w:r w:rsidRPr="00BB2DFA">
        <w:rPr>
          <w:rFonts w:ascii="Verdana" w:eastAsia="Times New Roman" w:hAnsi="Verdana" w:cs="Times New Roman"/>
          <w:color w:val="000000"/>
          <w:sz w:val="21"/>
          <w:szCs w:val="21"/>
          <w:lang w:val="uk-UA" w:eastAsia="ru-RU"/>
        </w:rPr>
        <w:t>охорониздійснюють</w:t>
      </w:r>
      <w:proofErr w:type="spellEnd"/>
      <w:r w:rsidRPr="00BB2DFA">
        <w:rPr>
          <w:rFonts w:ascii="Verdana" w:eastAsia="Times New Roman" w:hAnsi="Verdana" w:cs="Times New Roman"/>
          <w:color w:val="000000"/>
          <w:sz w:val="21"/>
          <w:szCs w:val="21"/>
          <w:lang w:val="uk-UA" w:eastAsia="ru-RU"/>
        </w:rPr>
        <w:t xml:space="preserve">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7) охорона поля загальною площею від 300 га здійснюється не менше ніж шістьма цілодобовими постами воєнізованої охорони, для посилення яких використовується два службових собаки, та двома цілодобовими нарядами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два працівники воєнізованої охорони залишаються нести службу на спостережних вежах, по одному працівнику воєнізованої охорони у складі наряду мобільних груп спільно з працівниками поліції</w:t>
      </w:r>
      <w:r w:rsidRPr="00BB2DFA">
        <w:rPr>
          <w:rFonts w:ascii="Verdana" w:eastAsia="Times New Roman" w:hAnsi="Verdana" w:cs="Times New Roman"/>
          <w:color w:val="FF0000"/>
          <w:sz w:val="21"/>
          <w:szCs w:val="21"/>
          <w:lang w:val="uk-UA" w:eastAsia="ru-RU"/>
        </w:rPr>
        <w:t> </w:t>
      </w:r>
      <w:r w:rsidRPr="00BB2DFA">
        <w:rPr>
          <w:rFonts w:ascii="Verdana" w:eastAsia="Times New Roman" w:hAnsi="Verdana" w:cs="Times New Roman"/>
          <w:color w:val="000000"/>
          <w:sz w:val="21"/>
          <w:szCs w:val="21"/>
          <w:lang w:val="uk-UA" w:eastAsia="ru-RU"/>
        </w:rPr>
        <w:t>охорони здійснюють об’їзд, а двоє інших зі службовими собаками спільно з працівниками поліції охорони попарно здійснюють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8) охорона поля загальною площею від 400 га здійснюється не менше ніж сімома цілодобовими постами воєнізованої охорони, для посилення яких використовується два службових собаки, та двома цілодобовими нарядами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три працівники воєнізованої охорони залишаються нести службу на спостережних вежах, по одному працівнику воєнізованої охорони у складі наряду мобільних груп спільно з працівниками поліції охорони здійснюють об’їзд, а двоє інших зі службовими собаками спільно з працівниками поліції охорони попарно здійснюють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9) охорона поля загальною площею від 500 га здійснюється не менше ніж вісьмома цілодобовими постами воєнізованої охорони, для посилення яких використовується два службових собаки, та двома цілодобовими нарядами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нічний час чотири працівники воєнізованої охорони залишаються нести службу на спостережних вежах, по одному працівнику воєнізованої охорони у складі наряду мобільних груп спільно з працівниками поліції охорони здійснюють об'їзд, а двоє інших зі службовими собаками спільно з працівниками поліції охорони попарно здійснюють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10) охорона поля загальною площею від 600 га здійснюється не менше ніж дев’ятьма цілодобовими постами воєнізованої охорони, для посилення яких використовується два службових собаки, та двома цілодобовими нарядами мобільної групи у складі двох працівників поліції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У нічний час п’ять працівників воєнізованої охорони залишаються нести службу на спостережних вежах, по одному працівнику воєнізованої охорони у складі наряду мобільних груп спільно з працівниками поліції охорони здійснюють об’їзд, а двоє інших зі службовими собаками спільно з працівниками поліції охорони попарно здійснюють обхід (об'їзд) території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Кількість задіяного особового складу підрозділу охорони, визначених у цьому пункті, становить їх мінімальну кількість, що не заперечує їх збільшенню за рішенням власника.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У разі виявлення правопорушення працівник підрозділу охорони, який несе службу на спостережній вежі, за допомогою засобів зв’язку передає інформацію нарядові охорони, що здійснює обхід (об’їзд) території поля, з повідомленням місця (сектору) проникнення на поле та координує їх подальші дії.</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54" w:name="o94"/>
      <w:bookmarkStart w:id="55" w:name="o95"/>
      <w:bookmarkEnd w:id="54"/>
      <w:bookmarkEnd w:id="5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6. За умови посіву власниками ліцензій рослин на полях, які мають нерівну конфігурацію або розділені між собою лісосмугами, ярами, пагорбами, дорогами, що не дає можливості забезпечити всебічний візуальний контроль між працівниками охорони, необхідна кількість постів і нарядів мобільних груп збільшується і визначається, виходячи з принципу надійності їх охорони, що визначається в Дислокації під час укладення договору на охорону.</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56" w:name="o96"/>
      <w:bookmarkEnd w:id="56"/>
      <w:r w:rsidRPr="00BB2DFA">
        <w:rPr>
          <w:rFonts w:ascii="Verdana" w:eastAsia="Times New Roman" w:hAnsi="Verdana" w:cs="Times New Roman"/>
          <w:color w:val="000000"/>
          <w:sz w:val="21"/>
          <w:szCs w:val="21"/>
          <w:lang w:val="uk-UA" w:eastAsia="ru-RU"/>
        </w:rPr>
        <w:t>Для посилення охорони поля допускається блокування його периметра (найбільш уразливих окремих ділянок) технічними засобами охоронного призначення, що, у свою чергу, допускає можливість зменшення кількості постів фізичної охорони.</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57" w:name="o97"/>
      <w:bookmarkEnd w:id="57"/>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7. Організація охорони току визначається з урахуванням конкретних особливостей об’єкта, виходячи із специфіки та виду надання охоронних послуг і оперативної обстановки, що склалася:</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охорона току закритого типу (ангар, складське приміщення), розташованого поблизу поля, що охороняється, або місця перебування зміни наряду охорони на відпочинку (у разі несення служби вахтовим методом), за умови дотримання вимог щодо його інженерно-технічного обладнання від спроби протиправного проникнення сторонніх осіб, а також від інших злочинних посягань, здійснюється одним цілодобовим постом поліції охорони;</w:t>
      </w:r>
      <w:bookmarkStart w:id="58" w:name="o98"/>
      <w:bookmarkStart w:id="59" w:name="o99"/>
      <w:bookmarkEnd w:id="58"/>
      <w:bookmarkEnd w:id="59"/>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охорона току закритого типу, який не відповідає вимогам щодо його інженерно-технічного обладнання, а також току відкритого типу (місця досушування і доочищення рослин, обладнані накриттям) здійснюється не менше ніж одним цілодобовим постом поліції охорони та одним цілодобовим постом воєнізованої охорони, при цьому пост поліції охорони</w:t>
      </w:r>
      <w:r w:rsidRPr="00BB2DFA">
        <w:rPr>
          <w:rFonts w:ascii="Verdana" w:eastAsia="Times New Roman" w:hAnsi="Verdana" w:cs="Times New Roman"/>
          <w:color w:val="FF0000"/>
          <w:sz w:val="21"/>
          <w:szCs w:val="21"/>
          <w:lang w:val="uk-UA" w:eastAsia="ru-RU"/>
        </w:rPr>
        <w:t> </w:t>
      </w:r>
      <w:r w:rsidRPr="00BB2DFA">
        <w:rPr>
          <w:rFonts w:ascii="Verdana" w:eastAsia="Times New Roman" w:hAnsi="Verdana" w:cs="Times New Roman"/>
          <w:color w:val="000000"/>
          <w:sz w:val="21"/>
          <w:szCs w:val="21"/>
          <w:lang w:val="uk-UA" w:eastAsia="ru-RU"/>
        </w:rPr>
        <w:t>виставляється в найбільш уразливому місці або безпосередньо біля місця, де зберігаються рослини, отримана з них готова продукція чи відходи таких рослин;</w:t>
      </w:r>
      <w:bookmarkStart w:id="60" w:name="o100"/>
      <w:bookmarkEnd w:id="60"/>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разі неналежного технічного укріплення току, де зберігаються рослини, отримана з них готова продукція чи відходи таких рослин, допускається блокування току (найбільш уразливих ділянок) технічними засобами охоронного призначення або його охорона посилюється за рахунок виставлення додаткового поста (постів) воєнізованої охорони, що обумовлюється під час укладення договору на охорону;</w:t>
      </w:r>
      <w:bookmarkStart w:id="61" w:name="o101"/>
      <w:bookmarkEnd w:id="61"/>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пости охорони розташовуються в місцях, які забезпечують максимальний візуальний контроль за приміщеннями (територією) току і дозволяють своєчасно вживати відповідних заходів реагування на ситуації, що виникають;</w:t>
      </w:r>
      <w:bookmarkStart w:id="62" w:name="o102"/>
      <w:bookmarkEnd w:id="62"/>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період збору врожаю та знищення відповідно до вимог чинного законодавства </w:t>
      </w:r>
      <w:proofErr w:type="spellStart"/>
      <w:r w:rsidRPr="00BB2DFA">
        <w:rPr>
          <w:rFonts w:ascii="Verdana" w:eastAsia="Times New Roman" w:hAnsi="Verdana" w:cs="Times New Roman"/>
          <w:color w:val="000000"/>
          <w:sz w:val="21"/>
          <w:lang w:val="uk-UA" w:eastAsia="ru-RU"/>
        </w:rPr>
        <w:t>нарковмісних</w:t>
      </w:r>
      <w:r w:rsidRPr="00BB2DFA">
        <w:rPr>
          <w:rFonts w:ascii="Verdana" w:eastAsia="Times New Roman" w:hAnsi="Verdana" w:cs="Times New Roman"/>
          <w:color w:val="000000"/>
          <w:sz w:val="21"/>
          <w:szCs w:val="21"/>
          <w:lang w:val="uk-UA" w:eastAsia="ru-RU"/>
        </w:rPr>
        <w:t>рослин</w:t>
      </w:r>
      <w:proofErr w:type="spellEnd"/>
      <w:r w:rsidRPr="00BB2DFA">
        <w:rPr>
          <w:rFonts w:ascii="Verdana" w:eastAsia="Times New Roman" w:hAnsi="Verdana" w:cs="Times New Roman"/>
          <w:color w:val="000000"/>
          <w:sz w:val="21"/>
          <w:szCs w:val="21"/>
          <w:lang w:val="uk-UA" w:eastAsia="ru-RU"/>
        </w:rPr>
        <w:t xml:space="preserve"> чи відходів таких рослин на значній площі поля (зменшення території, що підлягала охороні), за умови дотримання вимог щодо організації охорони поля, визначених пунктом 4 розділу III цього Порядку, допускається закриття постової мережі на току.</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Закриття здійснюється за рахунок чисельності наряду охорони, вивільненого на полях власника ліцензії, з укладанням окремого договору або з унесенням </w:t>
      </w:r>
      <w:r w:rsidRPr="00BB2DFA">
        <w:rPr>
          <w:rFonts w:ascii="Verdana" w:eastAsia="Times New Roman" w:hAnsi="Verdana" w:cs="Times New Roman"/>
          <w:color w:val="000000"/>
          <w:sz w:val="21"/>
          <w:szCs w:val="21"/>
          <w:lang w:val="uk-UA" w:eastAsia="ru-RU"/>
        </w:rPr>
        <w:lastRenderedPageBreak/>
        <w:t>відповідних змін і доповнень до Дислокації та Розрахунку чинного договору на охорону об’єкта.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63" w:name="o103"/>
      <w:bookmarkEnd w:id="6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8. Організація охорони перевезень визначається з урахуванням конкретних особливостей об’єкта, специфіки та виду надання охоронних послуг і оперативної обстановки, що склалася:</w:t>
      </w:r>
      <w:bookmarkStart w:id="64" w:name="o104"/>
      <w:bookmarkEnd w:id="6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під час збирання власником ліцензії врожаю рослин маково-коноплезбиральними машинами наряд охорони в обов’язковому порядку здійснює контроль за недопущенням виїзду цієї сільськогосподарської техніки за межі поля, у разі збирання врожаю рослин вручну – за недопущенням сторонніх осіб до технологічного місця (окремо виділеної території) зважування коробочок маку;</w:t>
      </w:r>
      <w:bookmarkStart w:id="65" w:name="o105"/>
      <w:bookmarkEnd w:id="65"/>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виїзд завантаженого врожаєм рослин транспортного засобу за межі поля, а також відходами таких рослин – за межі току без супроводу працівника поліції</w:t>
      </w:r>
      <w:r w:rsidRPr="00BB2DFA">
        <w:rPr>
          <w:rFonts w:ascii="Verdana" w:eastAsia="Times New Roman" w:hAnsi="Verdana" w:cs="Times New Roman"/>
          <w:color w:val="FF0000"/>
          <w:sz w:val="21"/>
          <w:szCs w:val="21"/>
          <w:lang w:val="uk-UA" w:eastAsia="ru-RU"/>
        </w:rPr>
        <w:t> </w:t>
      </w:r>
      <w:r w:rsidRPr="00BB2DFA">
        <w:rPr>
          <w:rFonts w:ascii="Verdana" w:eastAsia="Times New Roman" w:hAnsi="Verdana" w:cs="Times New Roman"/>
          <w:color w:val="000000"/>
          <w:sz w:val="21"/>
          <w:szCs w:val="21"/>
          <w:lang w:val="uk-UA" w:eastAsia="ru-RU"/>
        </w:rPr>
        <w:t>охорони заборонений;</w:t>
      </w:r>
      <w:bookmarkStart w:id="66" w:name="o106"/>
      <w:bookmarkEnd w:id="66"/>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охорону одного транспортного засобу під час перевезення із поля до току та у зворотному напрямку в межах району здійснює один працівник поліції охорони;</w:t>
      </w:r>
      <w:bookmarkStart w:id="67" w:name="o107"/>
      <w:bookmarkEnd w:id="67"/>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 незначні відстані (до 5 км) допускається здійснювати перевезення із працівником поліції охорони, який несе службу по охороні поля у складі наряду мобільної групи, при цьому інший працівник поліції охорони продовжує забезпечувати контроль за полем</w:t>
      </w:r>
      <w:bookmarkStart w:id="68" w:name="o108"/>
      <w:bookmarkEnd w:id="68"/>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Перевезення за межі району із поля або току до місця зберігання чи перероблення (очищення) рослин на підприємства, що мають ліцензію на культивування, використання, зберігання, перевезення та знищення рослин, здійснюється на підставі укладання окремого договору з урахуванням таких вимог:</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69" w:name="o109"/>
      <w:bookmarkEnd w:id="69"/>
      <w:r w:rsidRPr="00BB2DFA">
        <w:rPr>
          <w:rFonts w:ascii="Verdana" w:eastAsia="Times New Roman" w:hAnsi="Verdana" w:cs="Times New Roman"/>
          <w:color w:val="000000"/>
          <w:sz w:val="21"/>
          <w:szCs w:val="21"/>
          <w:lang w:val="uk-UA" w:eastAsia="ru-RU"/>
        </w:rPr>
        <w:t>охорона одного або двох транспортних засобів здійснюється парним нарядом у складі двох працівників поліції охорони або озброєного наряду (поліція охорони, воєнізована охорона);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70" w:name="o110"/>
      <w:bookmarkEnd w:id="70"/>
      <w:r w:rsidRPr="00BB2DFA">
        <w:rPr>
          <w:rFonts w:ascii="Verdana" w:eastAsia="Times New Roman" w:hAnsi="Verdana" w:cs="Times New Roman"/>
          <w:color w:val="000000"/>
          <w:sz w:val="21"/>
          <w:szCs w:val="21"/>
          <w:lang w:val="uk-UA" w:eastAsia="ru-RU"/>
        </w:rPr>
        <w:t>охорона трьох транспортних засобів здійснюється нарядом мобільної групи у складі трьох працівників поліції охорони або озброєного наряду (поліція охорони, воєнізована охорона);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71" w:name="o111"/>
      <w:bookmarkEnd w:id="71"/>
      <w:r w:rsidRPr="00BB2DFA">
        <w:rPr>
          <w:rFonts w:ascii="Verdana" w:eastAsia="Times New Roman" w:hAnsi="Verdana" w:cs="Times New Roman"/>
          <w:color w:val="000000"/>
          <w:sz w:val="21"/>
          <w:szCs w:val="21"/>
          <w:lang w:val="uk-UA" w:eastAsia="ru-RU"/>
        </w:rPr>
        <w:t>охорона від трьох транспортних засобів здійснюється двома нарядами мобільної групи у складі двох працівників поліції охорони кожний або озброєного наряду (поліція охорони, воєнізована охорона);</w:t>
      </w:r>
      <w:bookmarkStart w:id="72" w:name="o112"/>
      <w:bookmarkEnd w:id="72"/>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старший наряду повинен бути озброєний автоматичною зброєю та знати оперативну ситуацію в місцях постійного чи тимчасового перебування, маршрутів руху, підтримувати зв’язок з працівниками територіальних органів і підрозділів Національної поліції України та знати номери телефонів їх чергових частин;</w:t>
      </w:r>
      <w:bookmarkStart w:id="73" w:name="o113"/>
      <w:bookmarkEnd w:id="73"/>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у разі охорони перевезень більше трьох транспортних засобів старший наряду призначається із числа осіб середнього складу поліції охорони;</w:t>
      </w:r>
      <w:bookmarkStart w:id="74" w:name="o114"/>
      <w:bookmarkEnd w:id="7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участь представників власника ліцензії, які не мають допуску до технологічного процесу вирощування, збору, у тому числі вручну, переробки та транспортування таких рослин, в охороні перевезень заборонена.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9. З метою запобігання розкраданню рослин, а також отриманої з них готової продукції чи відходів таких рослин, збереження матеріальних цінностей, недопущення безконтрольного проходу (проїзду) на об’єкт власником ліцензії встановлюються пропускний і </w:t>
      </w:r>
      <w:proofErr w:type="spellStart"/>
      <w:r w:rsidRPr="00BB2DFA">
        <w:rPr>
          <w:rFonts w:ascii="Verdana" w:eastAsia="Times New Roman" w:hAnsi="Verdana" w:cs="Times New Roman"/>
          <w:color w:val="000000"/>
          <w:sz w:val="21"/>
          <w:lang w:val="uk-UA" w:eastAsia="ru-RU"/>
        </w:rPr>
        <w:t>внутрішньооб’єктовий</w:t>
      </w:r>
      <w:proofErr w:type="spellEnd"/>
      <w:r w:rsidRPr="00BB2DFA">
        <w:rPr>
          <w:rFonts w:ascii="Verdana" w:eastAsia="Times New Roman" w:hAnsi="Verdana" w:cs="Times New Roman"/>
          <w:color w:val="000000"/>
          <w:sz w:val="21"/>
          <w:szCs w:val="21"/>
          <w:lang w:val="uk-UA" w:eastAsia="ru-RU"/>
        </w:rPr>
        <w:t> режими.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Порядок здійснення пропускного і </w:t>
      </w:r>
      <w:proofErr w:type="spellStart"/>
      <w:r w:rsidRPr="00BB2DFA">
        <w:rPr>
          <w:rFonts w:ascii="Verdana" w:eastAsia="Times New Roman" w:hAnsi="Verdana" w:cs="Times New Roman"/>
          <w:color w:val="000000"/>
          <w:sz w:val="21"/>
          <w:lang w:val="uk-UA" w:eastAsia="ru-RU"/>
        </w:rPr>
        <w:t>внутрішньооб’єктового</w:t>
      </w:r>
      <w:proofErr w:type="spellEnd"/>
      <w:r w:rsidRPr="00BB2DFA">
        <w:rPr>
          <w:rFonts w:ascii="Verdana" w:eastAsia="Times New Roman" w:hAnsi="Verdana" w:cs="Times New Roman"/>
          <w:color w:val="000000"/>
          <w:sz w:val="21"/>
          <w:szCs w:val="21"/>
          <w:lang w:val="uk-UA" w:eastAsia="ru-RU"/>
        </w:rPr>
        <w:t> режиму розробляється підрозділом охорони та оформляється відповідною інструкцією про пропускний і </w:t>
      </w:r>
      <w:proofErr w:type="spellStart"/>
      <w:r w:rsidRPr="00BB2DFA">
        <w:rPr>
          <w:rFonts w:ascii="Verdana" w:eastAsia="Times New Roman" w:hAnsi="Verdana" w:cs="Times New Roman"/>
          <w:color w:val="000000"/>
          <w:sz w:val="21"/>
          <w:lang w:val="uk-UA" w:eastAsia="ru-RU"/>
        </w:rPr>
        <w:t>внутрішньооб’єктовий</w:t>
      </w:r>
      <w:proofErr w:type="spellEnd"/>
      <w:r w:rsidRPr="00BB2DFA">
        <w:rPr>
          <w:rFonts w:ascii="Verdana" w:eastAsia="Times New Roman" w:hAnsi="Verdana" w:cs="Times New Roman"/>
          <w:color w:val="000000"/>
          <w:sz w:val="21"/>
          <w:szCs w:val="21"/>
          <w:lang w:val="uk-UA" w:eastAsia="ru-RU"/>
        </w:rPr>
        <w:t> режими, яка погоджується з власником ліцензії, ППН та затверджується керівником ВП ГНПУ і територіального органу поліції охорони</w:t>
      </w:r>
      <w:bookmarkStart w:id="75" w:name="o116"/>
      <w:bookmarkEnd w:id="75"/>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Пропускний і </w:t>
      </w:r>
      <w:proofErr w:type="spellStart"/>
      <w:r w:rsidRPr="00BB2DFA">
        <w:rPr>
          <w:rFonts w:ascii="Verdana" w:eastAsia="Times New Roman" w:hAnsi="Verdana" w:cs="Times New Roman"/>
          <w:color w:val="000000"/>
          <w:sz w:val="21"/>
          <w:lang w:val="uk-UA" w:eastAsia="ru-RU"/>
        </w:rPr>
        <w:t>внутрішньооб’єктовий</w:t>
      </w:r>
      <w:proofErr w:type="spellEnd"/>
      <w:r w:rsidRPr="00BB2DFA">
        <w:rPr>
          <w:rFonts w:ascii="Verdana" w:eastAsia="Times New Roman" w:hAnsi="Verdana" w:cs="Times New Roman"/>
          <w:color w:val="000000"/>
          <w:sz w:val="21"/>
          <w:szCs w:val="21"/>
          <w:lang w:val="uk-UA" w:eastAsia="ru-RU"/>
        </w:rPr>
        <w:t> режими встановлюються у цілому на об'єкті або окремих його ділянках та в приміщеннях.</w:t>
      </w:r>
      <w:bookmarkStart w:id="76" w:name="o117"/>
      <w:bookmarkEnd w:id="76"/>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Об’єкти, на яких установлений пропускний режим або планується його встановлення, обладнуються контрольно-пропускними пунктами (далі – КПП) для </w:t>
      </w:r>
      <w:r w:rsidRPr="00BB2DFA">
        <w:rPr>
          <w:rFonts w:ascii="Verdana" w:eastAsia="Times New Roman" w:hAnsi="Verdana" w:cs="Times New Roman"/>
          <w:color w:val="000000"/>
          <w:sz w:val="21"/>
          <w:szCs w:val="21"/>
          <w:lang w:val="uk-UA" w:eastAsia="ru-RU"/>
        </w:rPr>
        <w:lastRenderedPageBreak/>
        <w:t>пропуску людей і транспорту, кількість яких повинна бути мінімальною і забезпечувати необхідну пропускну здатність людей і транспорту;</w:t>
      </w:r>
      <w:bookmarkStart w:id="77" w:name="o118"/>
      <w:bookmarkEnd w:id="77"/>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КПП повинні бути зручними для проходження людей, проїзду транспорту і здійснення охороною пропускного режиму;</w:t>
      </w:r>
      <w:bookmarkStart w:id="78" w:name="o119"/>
      <w:bookmarkStart w:id="79" w:name="o120"/>
      <w:bookmarkEnd w:id="78"/>
      <w:bookmarkEnd w:id="79"/>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КПП для транспортних засобів обладнуються оглядовими майданчиками (естакадами) або приставними драбинами з гачками для огляду автотранспорту;</w:t>
      </w:r>
      <w:bookmarkStart w:id="80" w:name="o121"/>
      <w:bookmarkEnd w:id="80"/>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виконання встановлених вимог пропускного і </w:t>
      </w:r>
      <w:proofErr w:type="spellStart"/>
      <w:r w:rsidRPr="00BB2DFA">
        <w:rPr>
          <w:rFonts w:ascii="Verdana" w:eastAsia="Times New Roman" w:hAnsi="Verdana" w:cs="Times New Roman"/>
          <w:color w:val="000000"/>
          <w:sz w:val="21"/>
          <w:lang w:val="uk-UA" w:eastAsia="ru-RU"/>
        </w:rPr>
        <w:t>внутрішньооб’єктового</w:t>
      </w:r>
      <w:proofErr w:type="spellEnd"/>
      <w:r w:rsidRPr="00BB2DFA">
        <w:rPr>
          <w:rFonts w:ascii="Verdana" w:eastAsia="Times New Roman" w:hAnsi="Verdana" w:cs="Times New Roman"/>
          <w:color w:val="000000"/>
          <w:sz w:val="21"/>
          <w:szCs w:val="21"/>
          <w:lang w:val="uk-UA" w:eastAsia="ru-RU"/>
        </w:rPr>
        <w:t> режимів обов’язкове для всіх осіб, що тимчасово чи постійно перебувають на об’єкті</w:t>
      </w:r>
      <w:bookmarkStart w:id="81" w:name="o122"/>
      <w:bookmarkEnd w:id="81"/>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Контроль за дотриманням пропускного і </w:t>
      </w:r>
      <w:proofErr w:type="spellStart"/>
      <w:r w:rsidRPr="00BB2DFA">
        <w:rPr>
          <w:rFonts w:ascii="Verdana" w:eastAsia="Times New Roman" w:hAnsi="Verdana" w:cs="Times New Roman"/>
          <w:color w:val="000000"/>
          <w:sz w:val="21"/>
          <w:lang w:val="uk-UA" w:eastAsia="ru-RU"/>
        </w:rPr>
        <w:t>внутрішньооб’єктового</w:t>
      </w:r>
      <w:proofErr w:type="spellEnd"/>
      <w:r w:rsidRPr="00BB2DFA">
        <w:rPr>
          <w:rFonts w:ascii="Verdana" w:eastAsia="Times New Roman" w:hAnsi="Verdana" w:cs="Times New Roman"/>
          <w:color w:val="000000"/>
          <w:sz w:val="21"/>
          <w:szCs w:val="21"/>
          <w:lang w:val="uk-UA" w:eastAsia="ru-RU"/>
        </w:rPr>
        <w:t xml:space="preserve"> режимів здійснюється власником ліцензії, представниками підрозділу охорони, ППН та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w:t>
      </w:r>
      <w:bookmarkStart w:id="82" w:name="o123"/>
      <w:bookmarkEnd w:id="82"/>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разі відсутності шляхів проїзду транспортних засобів інших суб’єктів господарювання до їх об’єктів (полів з посівами інших сільськогосподарських культур тощо) допускається можливість їх проїзду шляхами, що межують або пересікають територію поля, що охороняються;</w:t>
      </w:r>
      <w:bookmarkStart w:id="83" w:name="o124"/>
      <w:bookmarkEnd w:id="83"/>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при цьому проїзд транспортного засобу здійснюється в супроводі наряду мобільної групи або під наглядом персоналу охорони, який несе службу на спостережних вежах (за умови всебічного візуального контролю за пересуванням транспортного засобу територією об'єкта), з обов'язковим повідомленням про проїзд цього транспортного засобу закріпленою ділянкою (сектором) старшого наряду та працівника охорони сусіднього поста;</w:t>
      </w:r>
      <w:bookmarkStart w:id="84" w:name="o125"/>
      <w:bookmarkEnd w:id="84"/>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час в’їзду та виїзду транспортного засобу інших суб’єктів господарювання, а також перебування на об’єкті транспортних засобів і персоналу власника ліцензії, які мають на це повноваження, в обов’язковому порядку фіксується в журналі обліку осіб, допущених на об’єкти.</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85" w:name="o126"/>
      <w:bookmarkEnd w:id="8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10. Забезпечення охорони об’єкта персоналом підрозділу охорони здійснюється шляхом:</w:t>
      </w:r>
      <w:bookmarkStart w:id="86" w:name="o127"/>
      <w:bookmarkEnd w:id="86"/>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контролю за цілісністю об’єкта;</w:t>
      </w:r>
      <w:bookmarkStart w:id="87" w:name="o128"/>
      <w:bookmarkEnd w:id="87"/>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узгодженого з власником ліцензії  порядку несення служби, недопущення несанкціонованого проникнення осіб на об’єкт, у тому числі персоналу власника ліцензії, який не має повноважень для перебування на об'єкті у визначений час;</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здійснення працівником поліції в установленому законом порядку особистого огляду осіб, які перебувають у приміщенні, або на території об’єкта, що охороняється, або поблизу нього, а також огляду речей, що є при них, та тимчасового вилучення документів і предметів, що можуть бути речовими доказами вчинення правопорушень або використані на шкоду здоров'ю інших осіб, з метою запобігання розкраданню майна, у тому числі рослин, за наявності законних підстав для затримання осіб, які скоїли правопорушення безпосередньо на території об'єкта охорони;</w:t>
      </w:r>
      <w:bookmarkStart w:id="88" w:name="o129"/>
      <w:bookmarkStart w:id="89" w:name="o130"/>
      <w:bookmarkEnd w:id="88"/>
      <w:bookmarkEnd w:id="89"/>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здійснення заходів оперативного реагування на безпосередні правопорушення щодо об'єкта;</w:t>
      </w:r>
      <w:bookmarkStart w:id="90" w:name="o131"/>
      <w:bookmarkEnd w:id="90"/>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використання технічних засобів контролю периметра та площі об'єкта.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91" w:name="o132"/>
      <w:bookmarkEnd w:id="91"/>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11. Для належного виконання охоронних функцій персонал охорони забезпечується:</w:t>
      </w:r>
      <w:bookmarkStart w:id="92" w:name="o133"/>
      <w:bookmarkEnd w:id="92"/>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транспортом, обладнанням, інвентарем, спецзасобами, засобами зв'язку, пожежогасіння, приладами освітлення, драбинами з гачками на кінцях їх верхньої частини, перелік яких обумовлюється під час укладення договору;</w:t>
      </w:r>
      <w:bookmarkStart w:id="93" w:name="o134"/>
      <w:bookmarkEnd w:id="93"/>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місцями відпочинку у вільний від служби час, обладнаними засобами для приготування та прийому їжі, обігріву та захисту від негоди (з оснащенням місць обігріву опалювальними приладами тільки промислового виробництва);</w:t>
      </w:r>
      <w:bookmarkStart w:id="94" w:name="o135"/>
      <w:bookmarkEnd w:id="9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триразовим харчуванням та питною водою на добу (у разі несення служби вахтовим методом);</w:t>
      </w:r>
      <w:bookmarkStart w:id="95" w:name="o136"/>
      <w:bookmarkEnd w:id="95"/>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обладнаними приміщеннями для службових собак, які використовуються для охорони полів, та дворазовим харчуванням для них на добу (у разі несення служби вахтовим методом з використанням службових собак);</w:t>
      </w:r>
      <w:bookmarkStart w:id="96" w:name="o137"/>
      <w:bookmarkEnd w:id="96"/>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зазначене забезпечення здійснюється за кошти власника ліцензії, що обумовлюється під час укладення договору на охорону.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12. У разі виявлення осіб, дії яких пов’язані зі злочинними посяганнями на об’єкт, що охороняється, іншими правопорушеннями, працівники підрозділів охорони вживають заходів щодо їх затримання, збереження слідів, залишених на місці події, доповідають про подію черговому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xml:space="preserve"> та підрозділу охорони і до прибуття слідчо-оперативної групи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xml:space="preserve"> діють згідно з їх рекомендаціями.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13. Під час виконання охоронних функцій персонал охорони повинен дотримуватись встановлених правил пожежної безпеки на об’єкті. У разі виявлення пожежі повинен негайно повідомити про це пожежну частину</w:t>
      </w:r>
      <w:r w:rsidRPr="00BB2DFA">
        <w:rPr>
          <w:rFonts w:ascii="Verdana" w:eastAsia="Times New Roman" w:hAnsi="Verdana" w:cs="Times New Roman"/>
          <w:color w:val="00B050"/>
          <w:sz w:val="21"/>
          <w:szCs w:val="21"/>
          <w:lang w:val="uk-UA" w:eastAsia="ru-RU"/>
        </w:rPr>
        <w:t> </w:t>
      </w:r>
      <w:r w:rsidRPr="00BB2DFA">
        <w:rPr>
          <w:rFonts w:ascii="Verdana" w:eastAsia="Times New Roman" w:hAnsi="Verdana" w:cs="Times New Roman"/>
          <w:color w:val="000000"/>
          <w:sz w:val="21"/>
          <w:szCs w:val="21"/>
          <w:lang w:val="uk-UA" w:eastAsia="ru-RU"/>
        </w:rPr>
        <w:t>ДСНС, чергового підрозділу охорони та власника </w:t>
      </w:r>
      <w:proofErr w:type="spellStart"/>
      <w:r w:rsidRPr="00BB2DFA">
        <w:rPr>
          <w:rFonts w:ascii="Verdana" w:eastAsia="Times New Roman" w:hAnsi="Verdana" w:cs="Times New Roman"/>
          <w:color w:val="000000"/>
          <w:sz w:val="21"/>
          <w:lang w:val="uk-UA" w:eastAsia="ru-RU"/>
        </w:rPr>
        <w:t>ліцензіїі</w:t>
      </w:r>
      <w:proofErr w:type="spellEnd"/>
      <w:r w:rsidRPr="00BB2DFA">
        <w:rPr>
          <w:rFonts w:ascii="Verdana" w:eastAsia="Times New Roman" w:hAnsi="Verdana" w:cs="Times New Roman"/>
          <w:color w:val="000000"/>
          <w:sz w:val="21"/>
          <w:szCs w:val="21"/>
          <w:lang w:val="uk-UA" w:eastAsia="ru-RU"/>
        </w:rPr>
        <w:t> з дотриманням правил особистої безпеки, вживати всіх можливих заходів щодо ліквідації пожежі.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bookmarkStart w:id="97" w:name="o138"/>
      <w:bookmarkStart w:id="98" w:name="o139"/>
      <w:bookmarkStart w:id="99" w:name="o140"/>
      <w:bookmarkEnd w:id="97"/>
      <w:bookmarkEnd w:id="98"/>
      <w:bookmarkEnd w:id="99"/>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14. Підготовка нарядів до несення служби, порядок проведення інструктажів з персоналом охорони перед заступанням на службу, організація контролю за несенням служби, права і обов’язки працівників охорони, порядок забезпечення умов їх особистої безпеки здійснюються відповідно до вимог чинного законодавства.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00" w:name="o141"/>
      <w:bookmarkEnd w:id="100"/>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15. До здійснення контролю за несенням служби нарядами з охорони об’єкта не рідше одного разу на 10 днів залучається начальницький (керівний) склад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ППН та підрозділів охорони або особи, які виконують їх обов’язки.</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01" w:name="o142"/>
      <w:bookmarkEnd w:id="101"/>
      <w:r w:rsidRPr="00BB2DFA">
        <w:rPr>
          <w:rFonts w:ascii="Verdana" w:eastAsia="Times New Roman" w:hAnsi="Verdana" w:cs="Times New Roman"/>
          <w:color w:val="000000"/>
          <w:sz w:val="21"/>
          <w:szCs w:val="21"/>
          <w:lang w:val="uk-UA" w:eastAsia="ru-RU"/>
        </w:rPr>
        <w:t xml:space="preserve">Начальницький (керівний) склад територіальних органів Національної поліції України та підрозділів охорони має право на перевірку несення служби без приписів згідно зі списками, затвердженими керівником підрозділу охорони і погодженими з начальником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Копія такого списку має бути на посту (в службовому приміщенні).</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Співробітники структурних підрозділів апарату МВС, структурних підрозділів апарату та </w:t>
      </w:r>
      <w:proofErr w:type="spellStart"/>
      <w:r w:rsidRPr="00BB2DFA">
        <w:rPr>
          <w:rFonts w:ascii="Verdana" w:eastAsia="Times New Roman" w:hAnsi="Verdana" w:cs="Times New Roman"/>
          <w:color w:val="000000"/>
          <w:sz w:val="21"/>
          <w:lang w:val="uk-UA" w:eastAsia="ru-RU"/>
        </w:rPr>
        <w:t>межрігіональних</w:t>
      </w:r>
      <w:proofErr w:type="spellEnd"/>
      <w:r w:rsidRPr="00BB2DFA">
        <w:rPr>
          <w:rFonts w:ascii="Verdana" w:eastAsia="Times New Roman" w:hAnsi="Verdana" w:cs="Times New Roman"/>
          <w:color w:val="000000"/>
          <w:sz w:val="21"/>
          <w:szCs w:val="21"/>
          <w:lang w:val="uk-UA" w:eastAsia="ru-RU"/>
        </w:rPr>
        <w:t> територіальних органів Національної поліції до здійснення контролю залучаються за дорученням керівництва МВС та Національної поліції.</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bookmarkStart w:id="102" w:name="o143"/>
      <w:bookmarkEnd w:id="102"/>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16. Забороняється перевіряти організацію та несення на об’єкті служби шляхом спроб відібрати зброю, імітації правопорушень та способами, що можуть призвести до виникнення непередбачених ситуацій та нещасних випадків.</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03" w:name="o144"/>
      <w:bookmarkEnd w:id="10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17. Для організації охорони об’єкта формується така документація:</w:t>
      </w:r>
      <w:bookmarkStart w:id="104" w:name="o145"/>
      <w:bookmarkEnd w:id="10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функціональні обов’язки персоналу охорони;</w:t>
      </w:r>
      <w:bookmarkStart w:id="105" w:name="o146"/>
      <w:bookmarkEnd w:id="105"/>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схема охорони та безпечного руху наряду охорони;</w:t>
      </w:r>
      <w:bookmarkStart w:id="106" w:name="o147"/>
      <w:bookmarkStart w:id="107" w:name="o149"/>
      <w:bookmarkEnd w:id="106"/>
      <w:bookmarkEnd w:id="107"/>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інструкція про пропускний і </w:t>
      </w:r>
      <w:proofErr w:type="spellStart"/>
      <w:r w:rsidRPr="00BB2DFA">
        <w:rPr>
          <w:rFonts w:ascii="Verdana" w:eastAsia="Times New Roman" w:hAnsi="Verdana" w:cs="Times New Roman"/>
          <w:color w:val="000000"/>
          <w:sz w:val="21"/>
          <w:lang w:val="uk-UA" w:eastAsia="ru-RU"/>
        </w:rPr>
        <w:t>внутрішньооб’єктовий</w:t>
      </w:r>
      <w:proofErr w:type="spellEnd"/>
      <w:r w:rsidRPr="00BB2DFA">
        <w:rPr>
          <w:rFonts w:ascii="Verdana" w:eastAsia="Times New Roman" w:hAnsi="Verdana" w:cs="Times New Roman"/>
          <w:color w:val="000000"/>
          <w:sz w:val="21"/>
          <w:szCs w:val="21"/>
          <w:lang w:val="uk-UA" w:eastAsia="ru-RU"/>
        </w:rPr>
        <w:t> режими (у разі відсутності шляхів проїзду транспортних засобів інших суб'єктів господарювання до їх об’єктів у обов’язковому порядку цією інструкцією передбачається їх перелік (марка транспортного засобу, номерний знак) і порядок проїзду по території, що охороняється);</w:t>
      </w:r>
      <w:bookmarkStart w:id="108" w:name="o150"/>
      <w:bookmarkEnd w:id="108"/>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інструкція з правил техніки безпеки та охорони праці;</w:t>
      </w:r>
      <w:bookmarkStart w:id="109" w:name="o151"/>
      <w:bookmarkEnd w:id="109"/>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інструкція про заходи пожежної безпеки;</w:t>
      </w:r>
      <w:bookmarkStart w:id="110" w:name="o152"/>
      <w:bookmarkEnd w:id="110"/>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інструкція з правил користування технічними засобами охорони (у разі їх наявності);</w:t>
      </w:r>
      <w:bookmarkStart w:id="111" w:name="o153"/>
      <w:bookmarkEnd w:id="111"/>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журнал приймання-здачі поста – маршруту й перевірок несення служби;</w:t>
      </w:r>
      <w:bookmarkStart w:id="112" w:name="o154"/>
      <w:bookmarkEnd w:id="112"/>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журнал обліку осіб, допущених на об’єкт;</w:t>
      </w:r>
      <w:bookmarkStart w:id="113" w:name="o155"/>
      <w:bookmarkEnd w:id="113"/>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книга обліку оглядів і правопорушень, зафіксованих працівником поліції;</w:t>
      </w:r>
      <w:bookmarkStart w:id="114" w:name="o156"/>
      <w:bookmarkEnd w:id="11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копія дозволу Департаменту протидії </w:t>
      </w:r>
      <w:proofErr w:type="spellStart"/>
      <w:r w:rsidRPr="00BB2DFA">
        <w:rPr>
          <w:rFonts w:ascii="Verdana" w:eastAsia="Times New Roman" w:hAnsi="Verdana" w:cs="Times New Roman"/>
          <w:color w:val="000000"/>
          <w:sz w:val="21"/>
          <w:szCs w:val="21"/>
          <w:lang w:val="uk-UA" w:eastAsia="ru-RU"/>
        </w:rPr>
        <w:t>наркозлочинності</w:t>
      </w:r>
      <w:proofErr w:type="spellEnd"/>
      <w:r w:rsidRPr="00BB2DFA">
        <w:rPr>
          <w:rFonts w:ascii="Verdana" w:eastAsia="Times New Roman" w:hAnsi="Verdana" w:cs="Times New Roman"/>
          <w:color w:val="000000"/>
          <w:sz w:val="21"/>
          <w:szCs w:val="21"/>
          <w:lang w:val="uk-UA" w:eastAsia="ru-RU"/>
        </w:rPr>
        <w:t xml:space="preserve"> Національної поліції України (далі – ДПН) на використання об’єктів і приміщень, призначених для здійснення діяльності з обігу наркотичних засобів, психотропних речовин і прекурсорів;</w:t>
      </w:r>
      <w:bookmarkStart w:id="115" w:name="o157"/>
      <w:bookmarkEnd w:id="115"/>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копія наказу власника ліцензії про допуск до роботи з технологічного процесу вирощування, збору, у тому числі вручну, та переробки таких рослин зі списком допущених осіб (прізвища, імена, по батькові, роки народження, місця проживання, посади) та транспортних засобів (марки транспортних засобів, номерні знаки), а також призначення за цей напрям діяльності матеріально відповідальної особи чи осіб;</w:t>
      </w:r>
      <w:bookmarkStart w:id="116" w:name="o158"/>
      <w:bookmarkEnd w:id="116"/>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списки телефонів чергових частин територіальних органів Національної поліції України, підрозділів охорони та матеріально-відповідальних осіб власника ліцензії;</w:t>
      </w:r>
      <w:bookmarkStart w:id="117" w:name="o159"/>
      <w:bookmarkEnd w:id="117"/>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графік виходу на зв’язок з підрозділом охорони.</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bookmarkStart w:id="118" w:name="o160"/>
      <w:bookmarkEnd w:id="118"/>
      <w:r w:rsidRPr="00BB2DFA">
        <w:rPr>
          <w:rFonts w:ascii="Verdana" w:eastAsia="Times New Roman" w:hAnsi="Verdana" w:cs="Times New Roman"/>
          <w:color w:val="000000"/>
          <w:sz w:val="21"/>
          <w:szCs w:val="21"/>
          <w:lang w:val="uk-UA" w:eastAsia="ru-RU"/>
        </w:rPr>
        <w:t>IV. Заходи безпеки під час несення служби на об’єкті</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19" w:name="o161"/>
      <w:bookmarkEnd w:id="119"/>
      <w:r w:rsidRPr="00BB2DFA">
        <w:rPr>
          <w:rFonts w:ascii="Verdana" w:eastAsia="Times New Roman" w:hAnsi="Verdana" w:cs="Times New Roman"/>
          <w:color w:val="000000"/>
          <w:sz w:val="21"/>
          <w:szCs w:val="21"/>
          <w:lang w:val="uk-UA" w:eastAsia="ru-RU"/>
        </w:rPr>
        <w:t>1. Основними небезпечними та шкідливими факторами під час виконання охоронних заходів на постах (маршрутах) об’єкта є:</w:t>
      </w:r>
      <w:bookmarkStart w:id="120" w:name="o162"/>
      <w:bookmarkEnd w:id="120"/>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незадовільні погодні умови;</w:t>
      </w:r>
      <w:bookmarkStart w:id="121" w:name="o163"/>
      <w:bookmarkEnd w:id="121"/>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відсутність освітлення території об’єкта (у темну пору доби);</w:t>
      </w:r>
      <w:bookmarkStart w:id="122" w:name="o164"/>
      <w:bookmarkEnd w:id="122"/>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ослаблення самоконтролю, переоцінка своїх сил та можливостей, невиправданий ризик;</w:t>
      </w:r>
      <w:bookmarkStart w:id="123" w:name="o165"/>
      <w:bookmarkEnd w:id="123"/>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можливість злочинних дій правопорушника щодо працівника охорони;</w:t>
      </w:r>
      <w:bookmarkStart w:id="124" w:name="o166"/>
      <w:bookmarkEnd w:id="124"/>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застосування власниками ліцензії на території об’єкта різних видів гербіцидів.</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25" w:name="o167"/>
      <w:bookmarkEnd w:id="12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Перед заступанням на службу персонал охорони зобов’язаний переконатися в справності засобів зв’язку, ліхтарів (у темну пору доби) та прямувати на пост (маршрут) за маршрутом безпечного руху, затвердженим керівництвом підрозділу охорони і погодженим з власником ліцензії.</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26" w:name="o168"/>
      <w:bookmarkEnd w:id="126"/>
      <w:r w:rsidRPr="00BB2DFA">
        <w:rPr>
          <w:rFonts w:ascii="Verdana" w:eastAsia="Times New Roman" w:hAnsi="Verdana" w:cs="Times New Roman"/>
          <w:color w:val="000000"/>
          <w:sz w:val="21"/>
          <w:szCs w:val="21"/>
          <w:lang w:val="uk-UA" w:eastAsia="ru-RU"/>
        </w:rPr>
        <w:t>Маршрут безпечного руху має проходити ділянками території об’єкта, вільними від ям, траншей та канав.</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27" w:name="o169"/>
      <w:bookmarkEnd w:id="127"/>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Під час обходу території об’єкта персонал охорони повинен дотримуватись заходів особистої безпеки. Зі схемою маршруту безпечного руху працівники охорони ознайомлюються під підпис.</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28" w:name="o170"/>
      <w:bookmarkEnd w:id="128"/>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Відхилення від маршруту безпечного руху допускається у разі виявлення сторонніх слідів на </w:t>
      </w:r>
      <w:proofErr w:type="spellStart"/>
      <w:r w:rsidRPr="00BB2DFA">
        <w:rPr>
          <w:rFonts w:ascii="Verdana" w:eastAsia="Times New Roman" w:hAnsi="Verdana" w:cs="Times New Roman"/>
          <w:color w:val="000000"/>
          <w:sz w:val="21"/>
          <w:lang w:val="uk-UA" w:eastAsia="ru-RU"/>
        </w:rPr>
        <w:t>контрольно-слідовій</w:t>
      </w:r>
      <w:proofErr w:type="spellEnd"/>
      <w:r w:rsidRPr="00BB2DFA">
        <w:rPr>
          <w:rFonts w:ascii="Verdana" w:eastAsia="Times New Roman" w:hAnsi="Verdana" w:cs="Times New Roman"/>
          <w:color w:val="000000"/>
          <w:sz w:val="21"/>
          <w:szCs w:val="21"/>
          <w:lang w:val="uk-UA" w:eastAsia="ru-RU"/>
        </w:rPr>
        <w:t> смузі, вирваних, витоптаних посівів, надання допомоги іншим працівникам охорони об'єкта, про що працівники охорони повинні негайно повідомити старшого наряду та діяти згідно із його вказівками.</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29" w:name="o171"/>
      <w:bookmarkEnd w:id="129"/>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У разі негоди персоналу охорони дозволяється через визначені проміжки часу користуватися місцями обігріву й укриття.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6. За умови перебування на вахті більше 7 працівників старшим наряду призначається особа у спеціальному званні середнього складу поліції.</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30" w:name="o172"/>
      <w:bookmarkStart w:id="131" w:name="o173"/>
      <w:bookmarkEnd w:id="130"/>
      <w:bookmarkEnd w:id="131"/>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7. Персонал охорони повинен знати правила користування протипожежним інвентарем, засобами для приготування їжі, підзарядки акумуляторних батарей радіостанцій і ліхтарів та встановленими на об'єкті технічними засобами охорони.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132" w:name="o174"/>
      <w:bookmarkEnd w:id="132"/>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8. Огляд вантажного транспорту дозволяється проводити лише після його повної зупинки та за допомогою драбин з гачками на кінцях верхньої частини драбини.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9. Персоналу охорони об’єкта під час несення служби забороняється: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виконувати роботи, не передбачені умовами договору на охорону;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допускати на об’єкт сторонніх осіб і транспортні засоби;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користуватися засобами саморобного виготовлення для приготування їжі, самостійно ремонтувати </w:t>
      </w:r>
      <w:proofErr w:type="spellStart"/>
      <w:r w:rsidRPr="00BB2DFA">
        <w:rPr>
          <w:rFonts w:ascii="Verdana" w:eastAsia="Times New Roman" w:hAnsi="Verdana" w:cs="Times New Roman"/>
          <w:color w:val="000000"/>
          <w:sz w:val="21"/>
          <w:lang w:val="uk-UA" w:eastAsia="ru-RU"/>
        </w:rPr>
        <w:t>електрогазоприлади</w:t>
      </w:r>
      <w:proofErr w:type="spellEnd"/>
      <w:r w:rsidRPr="00BB2DFA">
        <w:rPr>
          <w:rFonts w:ascii="Verdana" w:eastAsia="Times New Roman" w:hAnsi="Verdana" w:cs="Times New Roman"/>
          <w:color w:val="000000"/>
          <w:sz w:val="21"/>
          <w:szCs w:val="21"/>
          <w:lang w:val="uk-UA" w:eastAsia="ru-RU"/>
        </w:rPr>
        <w:t>, залишати їх включеними без нагляду;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самовільно залишати місце служби (пост, маршрут) до її закінчення (за винятком випадків надання допомоги іншим працівникам охорони об’єкта, запобігання правопорушенням і затримання правопорушників), змінювати порядок її несення, відволікатись від виконання обов’язків та послаблювати пильність (спати, читати, споживати їжу у невстановлений час), приймати від сторонніх осіб будь-які предмети;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палити у невстановлених місцях, допускати розведення багать, спалювання сміття поблизу об’єкта;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порушувати правила радіообміну та виключати радіостанцію;</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використовувати надані засоби мобільного зв’язку для приватних розмов, що не стосуються виконання службових обов’язків;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використовувати для огляду транспорту підсобні предмети, оглядати його з підніжок або коліс.</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10. У випадку пожежі на об’єкті персонал охорони повинен:</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негайно проінформувати про подію пожежну охорону, чергову частину підрозділу охорони,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за можливості, власника ліцензії, та дотримуючись заходів особистої безпеки, вжити заходів щодо її гасіння підручними засобами пожежогасіння;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зустріти прибулі пожежні підрозділи, інформуючи їх про місце пожежі та наявність там людей;</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не допускати в небезпечну зону сторонніх осіб;</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якщо є потерпілі, надати першу </w:t>
      </w:r>
      <w:proofErr w:type="spellStart"/>
      <w:r w:rsidRPr="00BB2DFA">
        <w:rPr>
          <w:rFonts w:ascii="Verdana" w:eastAsia="Times New Roman" w:hAnsi="Verdana" w:cs="Times New Roman"/>
          <w:color w:val="000000"/>
          <w:sz w:val="21"/>
          <w:lang w:val="uk-UA" w:eastAsia="ru-RU"/>
        </w:rPr>
        <w:t>домедичну</w:t>
      </w:r>
      <w:proofErr w:type="spellEnd"/>
      <w:r w:rsidRPr="00BB2DFA">
        <w:rPr>
          <w:rFonts w:ascii="Verdana" w:eastAsia="Times New Roman" w:hAnsi="Verdana" w:cs="Times New Roman"/>
          <w:color w:val="000000"/>
          <w:sz w:val="21"/>
          <w:szCs w:val="21"/>
          <w:lang w:val="uk-UA" w:eastAsia="ru-RU"/>
        </w:rPr>
        <w:t> допомогу, а за необхідності викликати «екстрену медичну допомогу».</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33" w:name="o184"/>
      <w:bookmarkEnd w:id="13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bookmarkStart w:id="134" w:name="o189"/>
      <w:bookmarkEnd w:id="134"/>
      <w:r w:rsidRPr="00BB2DFA">
        <w:rPr>
          <w:rFonts w:ascii="Verdana" w:eastAsia="Times New Roman" w:hAnsi="Verdana" w:cs="Times New Roman"/>
          <w:color w:val="000000"/>
          <w:sz w:val="21"/>
          <w:szCs w:val="21"/>
          <w:lang w:val="uk-UA" w:eastAsia="ru-RU"/>
        </w:rPr>
        <w:t>V. Порядок приймання (здавання) об’єкта під охорону</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35" w:name="o190"/>
      <w:bookmarkEnd w:id="135"/>
      <w:r w:rsidRPr="00BB2DFA">
        <w:rPr>
          <w:rFonts w:ascii="Verdana" w:eastAsia="Times New Roman" w:hAnsi="Verdana" w:cs="Times New Roman"/>
          <w:color w:val="000000"/>
          <w:sz w:val="21"/>
          <w:szCs w:val="21"/>
          <w:lang w:val="uk-UA" w:eastAsia="ru-RU"/>
        </w:rPr>
        <w:t>1. Безпосередньо перед прийманням об’єкта під охорону порядок організації охорони та розміщення постів визначаються під час повторного обстеження об’єкта, яке здійснюється для конкретизації площі посіву (переорювання недружніх сходів рослин) і виконання власником ліцензії пропозицій Комісії, визначених попередніми Актами обстежень, щодо потреби інженерно-технічного обладнання об’єкта.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bookmarkStart w:id="136" w:name="o191"/>
      <w:bookmarkEnd w:id="136"/>
      <w:r w:rsidRPr="00BB2DFA">
        <w:rPr>
          <w:rFonts w:ascii="Verdana" w:eastAsia="Times New Roman" w:hAnsi="Verdana" w:cs="Times New Roman"/>
          <w:color w:val="000000"/>
          <w:sz w:val="21"/>
          <w:szCs w:val="21"/>
          <w:lang w:val="uk-UA" w:eastAsia="ru-RU"/>
        </w:rPr>
        <w:t>Приймання (здавання) об’єкта, який використовується для культивування рослин під цілодобову охорону здійснюється керівником підрозділу охорони та власником ліцензії або їх уповноваженими особами (далі – відповідальні особи) відповідно до вимог Ліцензійних умов провадження господарської діяльності з культивування рослин, уключених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уключених до зазначеного Переліку, затверджених постановою Кабінету Міністрів України від 06 квітня 2016 року № 282.</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val="uk-UA" w:eastAsia="ru-RU"/>
        </w:rPr>
      </w:pPr>
      <w:bookmarkStart w:id="137" w:name="o192"/>
      <w:bookmarkEnd w:id="137"/>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2. Об’єкт приймається (передається) під цілодобову охорону після надання власником ліцензії підрозділу охорони копії ліцензії на культивування, використання, зберігання, перевезення та знищення рослин, а також виконання пропозицій Комісії, визначених Актами обстеження, з дотриманням вимог, передбачених пунктом 1 розділу V цього Порядку.</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bookmarkStart w:id="138" w:name="o193"/>
      <w:bookmarkEnd w:id="138"/>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xml:space="preserve">3. У разі невиконання зазначених в Акті обстеження пропозицій об’єкт під охорону не приймається, про що негайно інформується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xml:space="preserve"> для вжиття заходів щодо дотримання власником ліцензії умов запобігання розкраданню рослин.</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bookmarkStart w:id="139" w:name="o194"/>
      <w:bookmarkEnd w:id="139"/>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xml:space="preserve">4. Безпосередньо перед прийманням (здаванням) об’єкта під цілодобову охорону відповідальні особи проводять ретельний огляд шляхів об’їзду (обходу) території об’єкта, спостережних веж, службових приміщень, обладнання, інвентарю </w:t>
      </w:r>
      <w:r w:rsidRPr="00BB2DFA">
        <w:rPr>
          <w:rFonts w:ascii="Verdana" w:eastAsia="Times New Roman" w:hAnsi="Verdana" w:cs="Times New Roman"/>
          <w:color w:val="000000"/>
          <w:sz w:val="21"/>
          <w:szCs w:val="21"/>
          <w:lang w:val="uk-UA" w:eastAsia="ru-RU"/>
        </w:rPr>
        <w:lastRenderedPageBreak/>
        <w:t>тощо та спільно організовують проведення інструктажу з персоналом охорони, який задіяний на охорону об’єкта.</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40" w:name="o195"/>
      <w:bookmarkEnd w:id="140"/>
      <w:r w:rsidRPr="00BB2DFA">
        <w:rPr>
          <w:rFonts w:ascii="Verdana" w:eastAsia="Times New Roman" w:hAnsi="Verdana" w:cs="Times New Roman"/>
          <w:color w:val="000000"/>
          <w:sz w:val="21"/>
          <w:szCs w:val="21"/>
          <w:lang w:val="uk-UA" w:eastAsia="ru-RU"/>
        </w:rPr>
        <w:t>Щоденний інструктаж перед заступанням на службу проводить старший наряду по охороні об’єкта.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Об’єкт вважається прийнятим під цілодобову охорону з часу виставлення постів і визначення маршрутів охорони. Приймання об’єкта під охорону оформляється актом виставлення охорони на об’єкті та в приміщенні,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xml:space="preserve"> рослини, а також використовується, зберігається та знищується отримана з них готова продукція чи відходи таких рослин (додаток 5 до цього Порядку), який підписується відповідальними особами власника ліцензії, підрозділів охорони, уповноваженою особою ППН та затверджується керівниками територіального органу поліції охорони та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про що підрозділом охорони видається наказ.</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bookmarkStart w:id="141" w:name="o197"/>
      <w:bookmarkEnd w:id="141"/>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6. Зняття об’єкта з-під охорони здійснюється за умови знищення </w:t>
      </w:r>
      <w:proofErr w:type="spellStart"/>
      <w:r w:rsidRPr="00BB2DFA">
        <w:rPr>
          <w:rFonts w:ascii="Verdana" w:eastAsia="Times New Roman" w:hAnsi="Verdana" w:cs="Times New Roman"/>
          <w:color w:val="000000"/>
          <w:sz w:val="21"/>
          <w:lang w:val="uk-UA" w:eastAsia="ru-RU"/>
        </w:rPr>
        <w:t>нарковмісних</w:t>
      </w:r>
      <w:proofErr w:type="spellEnd"/>
      <w:r w:rsidRPr="00BB2DFA">
        <w:rPr>
          <w:rFonts w:ascii="Verdana" w:eastAsia="Times New Roman" w:hAnsi="Verdana" w:cs="Times New Roman"/>
          <w:color w:val="000000"/>
          <w:sz w:val="21"/>
          <w:szCs w:val="21"/>
          <w:lang w:val="uk-UA" w:eastAsia="ru-RU"/>
        </w:rPr>
        <w:t> рослин та їх відходів, доочищення врожаю до базисних норм і стандартів, при цьому відходи таких рослин не повинні перевищувати 1%.</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Знищення </w:t>
      </w:r>
      <w:proofErr w:type="spellStart"/>
      <w:r w:rsidRPr="00BB2DFA">
        <w:rPr>
          <w:rFonts w:ascii="Verdana" w:eastAsia="Times New Roman" w:hAnsi="Verdana" w:cs="Times New Roman"/>
          <w:color w:val="000000"/>
          <w:sz w:val="21"/>
          <w:lang w:val="uk-UA" w:eastAsia="ru-RU"/>
        </w:rPr>
        <w:t>нарковмісних</w:t>
      </w:r>
      <w:proofErr w:type="spellEnd"/>
      <w:r w:rsidRPr="00BB2DFA">
        <w:rPr>
          <w:rFonts w:ascii="Verdana" w:eastAsia="Times New Roman" w:hAnsi="Verdana" w:cs="Times New Roman"/>
          <w:color w:val="000000"/>
          <w:sz w:val="21"/>
          <w:szCs w:val="21"/>
          <w:lang w:val="uk-UA" w:eastAsia="ru-RU"/>
        </w:rPr>
        <w:t> рослин, їх відходів та пожнивних залишків здійснюється в порядку, затвердженому постановою Кабінету Міністрів України від 03 червня 2009 року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 шляхом подрібнення і розкидання пожнивних залишків, після чого проводиться дискування поля з наступним переорюванням;</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під час збирання врожаю маку пожнивні залишки щодня </w:t>
      </w:r>
      <w:proofErr w:type="spellStart"/>
      <w:r w:rsidRPr="00BB2DFA">
        <w:rPr>
          <w:rFonts w:ascii="Verdana" w:eastAsia="Times New Roman" w:hAnsi="Verdana" w:cs="Times New Roman"/>
          <w:color w:val="000000"/>
          <w:sz w:val="21"/>
          <w:lang w:val="uk-UA" w:eastAsia="ru-RU"/>
        </w:rPr>
        <w:t>приорюються</w:t>
      </w:r>
      <w:proofErr w:type="spellEnd"/>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переорювання повинно забезпечити якісне знищення пожнивних залишків;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 результатами знищення складається відповідний акт за формою, встановленою цією постановою</w:t>
      </w:r>
      <w:bookmarkStart w:id="142" w:name="o200"/>
      <w:bookmarkEnd w:id="142"/>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Порядок знищення рослин та їх відходів обов’язково повинен фіксуватися співробітниками ППН на відеоплівку, яка разом з актом про знищення рослин зберігається в архівах ППН не менше п’яти років.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Зняття цілодобової охорони з об’єкта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оформляється актом (додаток 6 до цього Порядку).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xml:space="preserve">Цей акт підписується відповідальними особами власника ліцензії, підрозділу охорони, уповноваженою особою ППН та затверджується керівниками територіального органу поліції охорони та ВП </w:t>
      </w:r>
      <w:proofErr w:type="spellStart"/>
      <w:r w:rsidRPr="00BB2DFA">
        <w:rPr>
          <w:rFonts w:ascii="Verdana" w:eastAsia="Times New Roman" w:hAnsi="Verdana" w:cs="Times New Roman"/>
          <w:color w:val="000000"/>
          <w:sz w:val="21"/>
          <w:szCs w:val="21"/>
          <w:lang w:val="uk-UA" w:eastAsia="ru-RU"/>
        </w:rPr>
        <w:t>ГУНП</w:t>
      </w:r>
      <w:proofErr w:type="spellEnd"/>
      <w:r w:rsidRPr="00BB2DFA">
        <w:rPr>
          <w:rFonts w:ascii="Verdana" w:eastAsia="Times New Roman" w:hAnsi="Verdana" w:cs="Times New Roman"/>
          <w:color w:val="000000"/>
          <w:sz w:val="21"/>
          <w:szCs w:val="21"/>
          <w:lang w:val="uk-UA" w:eastAsia="ru-RU"/>
        </w:rPr>
        <w:t>, про що підрозділом охорони видається наказ. Копія наказу передається до бухгалтерії підрозділу охорони для проведення відповідних розрахунків.</w:t>
      </w:r>
      <w:bookmarkStart w:id="143" w:name="o202"/>
      <w:bookmarkEnd w:id="143"/>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Копії актів про виставлення охорони на об’єкті і в приміщенні, в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і зняття охорони з об’єкта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r w:rsidRPr="00BB2DFA">
        <w:rPr>
          <w:rFonts w:ascii="Verdana" w:eastAsia="Times New Roman" w:hAnsi="Verdana" w:cs="Times New Roman"/>
          <w:color w:val="000000"/>
          <w:sz w:val="21"/>
          <w:szCs w:val="21"/>
          <w:lang w:val="uk-UA" w:eastAsia="ru-RU"/>
        </w:rPr>
        <w:t>рослини</w:t>
      </w:r>
      <w:proofErr w:type="spellEnd"/>
      <w:r w:rsidRPr="00BB2DFA">
        <w:rPr>
          <w:rFonts w:ascii="Verdana" w:eastAsia="Times New Roman" w:hAnsi="Verdana" w:cs="Times New Roman"/>
          <w:color w:val="000000"/>
          <w:sz w:val="21"/>
          <w:szCs w:val="21"/>
          <w:lang w:val="uk-UA" w:eastAsia="ru-RU"/>
        </w:rPr>
        <w:t>, а також використовується, зберігається та знищується отримана з них готова продукція чи відходи таких рослин, підрозділи охорони у триденний термін надсилають ДПН</w:t>
      </w:r>
      <w:bookmarkStart w:id="144" w:name="o203"/>
      <w:bookmarkEnd w:id="144"/>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 метою забезпечення контролю та оперативного реагування за дотриманням власником ліцензії передбачених законодавством умов щодо запобігання розкраданню </w:t>
      </w:r>
      <w:proofErr w:type="spellStart"/>
      <w:r w:rsidRPr="00BB2DFA">
        <w:rPr>
          <w:rFonts w:ascii="Verdana" w:eastAsia="Times New Roman" w:hAnsi="Verdana" w:cs="Times New Roman"/>
          <w:color w:val="000000"/>
          <w:sz w:val="21"/>
          <w:lang w:val="uk-UA" w:eastAsia="ru-RU"/>
        </w:rPr>
        <w:t>нарковмісних</w:t>
      </w:r>
      <w:proofErr w:type="spellEnd"/>
      <w:r w:rsidRPr="00BB2DFA">
        <w:rPr>
          <w:rFonts w:ascii="Verdana" w:eastAsia="Times New Roman" w:hAnsi="Verdana" w:cs="Times New Roman"/>
          <w:color w:val="000000"/>
          <w:sz w:val="21"/>
          <w:szCs w:val="21"/>
          <w:lang w:val="uk-UA" w:eastAsia="ru-RU"/>
        </w:rPr>
        <w:t> рослин у разі дострокового припинення договірних відносин підрозділи охорони негайно інформують ДПН.</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bookmarkStart w:id="145" w:name="o204"/>
      <w:bookmarkEnd w:id="145"/>
      <w:r w:rsidRPr="00BB2DFA">
        <w:rPr>
          <w:rFonts w:ascii="Verdana" w:eastAsia="Times New Roman" w:hAnsi="Verdana" w:cs="Times New Roman"/>
          <w:b/>
          <w:bCs/>
          <w:color w:val="000000"/>
          <w:sz w:val="21"/>
          <w:szCs w:val="21"/>
          <w:lang w:val="uk-UA" w:eastAsia="ru-RU"/>
        </w:rPr>
        <w:t>Директор Департаменту формування</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lastRenderedPageBreak/>
        <w:t>політики щодо підконтрольних Міністрові</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органів влади та моніторингу МВС                                    В.Є. Боднар</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9900" w:right="-62"/>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10065"/>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ЗАТВЕРДЖЕНО</w:t>
      </w:r>
    </w:p>
    <w:p w:rsidR="00BB2DFA" w:rsidRPr="00BB2DFA" w:rsidRDefault="00BB2DFA" w:rsidP="00BB2DFA">
      <w:pPr>
        <w:shd w:val="clear" w:color="auto" w:fill="FFFFFF"/>
        <w:spacing w:after="0" w:line="240" w:lineRule="auto"/>
        <w:ind w:right="-567" w:firstLine="10065"/>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Наказ Міністерства внутрішніх справ</w:t>
      </w:r>
    </w:p>
    <w:p w:rsidR="00BB2DFA" w:rsidRPr="00BB2DFA" w:rsidRDefault="00BB2DFA" w:rsidP="00BB2DFA">
      <w:pPr>
        <w:shd w:val="clear" w:color="auto" w:fill="FFFFFF"/>
        <w:spacing w:after="0" w:line="240" w:lineRule="auto"/>
        <w:ind w:right="-1" w:firstLine="10065"/>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___________ 2017 року № _________</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ЖУРНАЛ</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обліку осіб, допущених на об'єкти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bdr w:val="none" w:sz="0" w:space="0" w:color="auto" w:frame="1"/>
          <w:lang w:val="uk-UA" w:eastAsia="ru-RU"/>
        </w:rPr>
        <w:t> </w:t>
      </w:r>
    </w:p>
    <w:tbl>
      <w:tblPr>
        <w:tblW w:w="5100" w:type="pct"/>
        <w:tblCellMar>
          <w:left w:w="0" w:type="dxa"/>
          <w:right w:w="0" w:type="dxa"/>
        </w:tblCellMar>
        <w:tblLook w:val="04A0"/>
      </w:tblPr>
      <w:tblGrid>
        <w:gridCol w:w="555"/>
        <w:gridCol w:w="1807"/>
        <w:gridCol w:w="1362"/>
        <w:gridCol w:w="1747"/>
        <w:gridCol w:w="1319"/>
        <w:gridCol w:w="1529"/>
        <w:gridCol w:w="1443"/>
        <w:gridCol w:w="1807"/>
        <w:gridCol w:w="2038"/>
        <w:gridCol w:w="1205"/>
      </w:tblGrid>
      <w:tr w:rsidR="00BB2DFA" w:rsidRPr="00BB2DFA" w:rsidTr="00BB2DFA">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 з/п</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Дата і час входу особи та в’їзду транспортного засобу</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Прізвище, ім’я, по батькові та посада допущеної на об’єкт особи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Транспортний засіб (марка, державний номер)</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Прізвище, ім’я, по батькові та місце роботи водія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Документи, що засвідчують особу (вид, номер, дата видачі та ким видано)</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Прізвище, ім’я, по батькові працівника охорони, який допустив на об’єкт, його підпис</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Дата і час виходу особи та виїзду транспортного засобу</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Прізвище, ім’я, по батькові працівника охорони, який проконтролював вихід (виїзд) з об’єкта, його підпис</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Примітки</w:t>
            </w:r>
          </w:p>
        </w:tc>
      </w:tr>
      <w:tr w:rsidR="00BB2DFA" w:rsidRPr="00BB2DFA" w:rsidTr="00BB2DFA">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10</w:t>
            </w:r>
          </w:p>
        </w:tc>
      </w:tr>
    </w:tbl>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46" w:name="o340"/>
      <w:bookmarkStart w:id="147" w:name="o354"/>
      <w:bookmarkEnd w:id="146"/>
      <w:bookmarkEnd w:id="147"/>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ind w:left="-142"/>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Директор Департаменту формування</w:t>
      </w:r>
    </w:p>
    <w:p w:rsidR="00BB2DFA" w:rsidRPr="00BB2DFA" w:rsidRDefault="00BB2DFA" w:rsidP="00BB2DFA">
      <w:pPr>
        <w:shd w:val="clear" w:color="auto" w:fill="F8F8F6"/>
        <w:spacing w:after="0" w:line="240" w:lineRule="auto"/>
        <w:ind w:left="-142"/>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політики щодо підконтрольних Міністрові</w:t>
      </w:r>
    </w:p>
    <w:p w:rsidR="00BB2DFA" w:rsidRPr="00BB2DFA" w:rsidRDefault="00BB2DFA" w:rsidP="00BB2DFA">
      <w:pPr>
        <w:shd w:val="clear" w:color="auto" w:fill="F8F8F6"/>
        <w:spacing w:after="0" w:line="240" w:lineRule="auto"/>
        <w:ind w:left="-142" w:right="-567"/>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органів влади та моніторингу МВС                                 В.Є. Боднар</w:t>
      </w:r>
    </w:p>
    <w:p w:rsidR="00BB2DFA" w:rsidRPr="00BB2DFA" w:rsidRDefault="00BB2DFA" w:rsidP="00BB2DFA">
      <w:pPr>
        <w:shd w:val="clear" w:color="auto" w:fill="FFFFFF"/>
        <w:spacing w:after="0" w:line="240" w:lineRule="auto"/>
        <w:ind w:left="-142"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eastAsia="ru-RU"/>
        </w:rPr>
      </w:pPr>
      <w:bookmarkStart w:id="148" w:name="o205"/>
      <w:bookmarkEnd w:id="148"/>
      <w:r w:rsidRPr="00BB2DFA">
        <w:rPr>
          <w:rFonts w:ascii="Verdana" w:eastAsia="Times New Roman" w:hAnsi="Verdana" w:cs="Times New Roman"/>
          <w:color w:val="000000"/>
          <w:sz w:val="21"/>
          <w:szCs w:val="21"/>
          <w:lang w:val="uk-UA" w:eastAsia="ru-RU"/>
        </w:rPr>
        <w:t>Додаток 1</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(пункту 4 розділу ІІ)</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bookmarkStart w:id="149" w:name="o206"/>
      <w:bookmarkEnd w:id="149"/>
      <w:r w:rsidRPr="00BB2DFA">
        <w:rPr>
          <w:rFonts w:ascii="Verdana" w:eastAsia="Times New Roman" w:hAnsi="Verdana" w:cs="Times New Roman"/>
          <w:b/>
          <w:bCs/>
          <w:color w:val="000000"/>
          <w:sz w:val="21"/>
          <w:szCs w:val="21"/>
          <w:bdr w:val="none" w:sz="0" w:space="0" w:color="auto" w:frame="1"/>
          <w:lang w:val="uk-UA" w:eastAsia="ru-RU"/>
        </w:rPr>
        <w:t>ВИМОГИ</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щодо інженерно-технічного обладнання об’єктів</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і приміщень, у яких культивуються, використовуються,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а також використовується, зберігається та знищується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отримана з них готова продукція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чи відходи таких рослин</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0"/>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І. Вимоги до полів</w:t>
      </w:r>
    </w:p>
    <w:p w:rsidR="00BB2DFA" w:rsidRPr="00BB2DFA" w:rsidRDefault="00BB2DFA" w:rsidP="00BB2DFA">
      <w:pPr>
        <w:shd w:val="clear" w:color="auto" w:fill="FFFFFF"/>
        <w:spacing w:after="0" w:line="240" w:lineRule="auto"/>
        <w:ind w:left="1080"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bookmarkStart w:id="150" w:name="o208"/>
      <w:bookmarkEnd w:id="150"/>
      <w:r w:rsidRPr="00BB2DFA">
        <w:rPr>
          <w:rFonts w:ascii="Verdana" w:eastAsia="Times New Roman" w:hAnsi="Verdana" w:cs="Times New Roman"/>
          <w:color w:val="000000"/>
          <w:sz w:val="21"/>
          <w:szCs w:val="21"/>
          <w:lang w:val="uk-UA" w:eastAsia="ru-RU"/>
        </w:rPr>
        <w:t>1. Власник повинен забезпечити висів рослин на полях, розташованих на відстані не менше 1 км від міжнародних і національних автомобільних доріг, залізничних шляхів та не менше 3 км – від міст, що мають спеціальний статус республіканського й обласного підпорядкування, а також державного кордону.</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Для посилення охорони поля, особистої безпеки працівників підрозділу охорони  та належного виконання охоронних функцій власник повинен:</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периметр (територію) поля обладнати спостережними вишками. З урахуванням рельєфу місцевості спостережні вишки установлюються у місцях і висотою, що забезпечують всебічний візуальний контроль як між персоналом охорони, так і за територією поля, що охороняється. Вишки виготовляються таким чином, щоб забезпечити захист персоналу охорони від дощу, тривалого попадання сонячних променів в літню спеку, перегрівання матеріалу вишки. Вишки закріплюються чотирма розтяжками з металевого тросу, або вкопуються в ґрунт таким чином, щоб уникнути їх падіння (руйнування) при сильному вітрі;</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2) обладнати об'єкт місцем відпочинку у вільний від служби час (місцем відпочинку, як правило, служить пересувна споруда типу «вагончик»). Вона обладнується засобами для приготування й прийому їжі, захисту від негоди, місцями для відпочинку, заряджання та розряджання зброї, приймання душу,</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вмивання, куріння, збору сміття та туалетом, джерелом електроживлення для підзарядки засобів зв’язку та ліхтарів).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Зазначена споруда одночасно використовується як центральний пост, а також, у разі дообладнання, як спостережна вишка;</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у разі несення служби вахтовим методом, коли одночасно для здійснення охоронних заходів прибуває значна чисельність персоналу охорони, місцем відпочинку у вільний від служби час можуть використовуватись надані власником розташовані у населених пунктах неподалік об’єктів обладнані та придатні для житла приміщення (школи, гуртожитки, приватні будинки тощо);</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очистити периметр поля від кущів і чагарників, а також за необхідності (для оперативного реагування персоналу охорони на ситуації, що виникають, найкоротшим шляхом) поділити площу поля на окремі сектори;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периметр (територію) поля (окремого сектору) обладнати </w:t>
      </w:r>
      <w:proofErr w:type="spellStart"/>
      <w:r w:rsidRPr="00BB2DFA">
        <w:rPr>
          <w:rFonts w:ascii="Verdana" w:eastAsia="Times New Roman" w:hAnsi="Verdana" w:cs="Times New Roman"/>
          <w:color w:val="000000"/>
          <w:sz w:val="21"/>
          <w:lang w:val="uk-UA" w:eastAsia="ru-RU"/>
        </w:rPr>
        <w:t>контрольно-слідовою</w:t>
      </w:r>
      <w:proofErr w:type="spellEnd"/>
      <w:r w:rsidRPr="00BB2DFA">
        <w:rPr>
          <w:rFonts w:ascii="Verdana" w:eastAsia="Times New Roman" w:hAnsi="Verdana" w:cs="Times New Roman"/>
          <w:color w:val="000000"/>
          <w:sz w:val="21"/>
          <w:szCs w:val="21"/>
          <w:lang w:val="uk-UA" w:eastAsia="ru-RU"/>
        </w:rPr>
        <w:t> смугою. Для зручності забезпечення надійної охорони, прийому-здачі поста (маршруту), контролю за проникненням на територію поля сторонніх осіб, попередження пожежі (переходу полум’я з суміжних полів, лісосмуг) периметр території поля оборюється та боронується, ширина боронованої смуги повинна складати не менше 3 м.;</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6) обмежити проїзд сторонніх транспортних засобів територією, за яку заборонено проїжджати стороннім транспортним засобам, в'їзд має бути обладнано шлагбаумом або іншими засобами, що перешкоджають безперешкодному проїзду до поля;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7) обладнати периметр поля покажчиками з написом (на підходах до території поля, що охороняється, встановлюються добре видні покажчики з написом, наприклад: «Прохід (проїзд) заборонено (закрито)», «Об’єкт охороняється», «Об’єкт» охороняється службовими собаками»);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8) встановити пожежні щити, укомплектовані відповідно до чинних вимог щодо оснащення об’єктів первинними засобами пожежогасіння в місцях:</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відпочинку особового складу біля пересувної споруди типу «вагончик»;</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відстою автомобіля мобільної групи;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відстою сільськогосподарської техніки «Власника», якщо вона залишається на полі.</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0"/>
        <w:textAlignment w:val="baseline"/>
        <w:rPr>
          <w:rFonts w:ascii="Times New Roman" w:eastAsia="Times New Roman" w:hAnsi="Times New Roman" w:cs="Times New Roman"/>
          <w:color w:val="000000"/>
          <w:sz w:val="24"/>
          <w:szCs w:val="24"/>
          <w:lang w:eastAsia="ru-RU"/>
        </w:rPr>
      </w:pPr>
      <w:bookmarkStart w:id="151" w:name="o219"/>
      <w:bookmarkEnd w:id="151"/>
      <w:r w:rsidRPr="00BB2DFA">
        <w:rPr>
          <w:rFonts w:ascii="Verdana" w:eastAsia="Times New Roman" w:hAnsi="Verdana" w:cs="Times New Roman"/>
          <w:color w:val="000000"/>
          <w:sz w:val="21"/>
          <w:szCs w:val="21"/>
          <w:lang w:val="uk-UA" w:eastAsia="ru-RU"/>
        </w:rPr>
        <w:t>ІІ. Вимоги до токів</w:t>
      </w:r>
    </w:p>
    <w:p w:rsidR="00BB2DFA" w:rsidRPr="00BB2DFA" w:rsidRDefault="00BB2DFA" w:rsidP="00BB2DFA">
      <w:p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2" w:name="o220"/>
      <w:bookmarkEnd w:id="152"/>
      <w:r w:rsidRPr="00BB2DFA">
        <w:rPr>
          <w:rFonts w:ascii="Verdana" w:eastAsia="Times New Roman" w:hAnsi="Verdana" w:cs="Times New Roman"/>
          <w:color w:val="000000"/>
          <w:sz w:val="21"/>
          <w:szCs w:val="21"/>
          <w:lang w:val="uk-UA" w:eastAsia="ru-RU"/>
        </w:rPr>
        <w:t>1. Тік закритого типу (ангар, складське приміщення), побудований із металоконструкцій або виготовлений з інших матеріалів (повнотілої цегляної або кам’яної кладки, залізобетону або еквівалентними за міцністю матеріалами):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3" w:name="o221"/>
      <w:bookmarkEnd w:id="153"/>
      <w:r w:rsidRPr="00BB2DFA">
        <w:rPr>
          <w:rFonts w:ascii="Verdana" w:eastAsia="Times New Roman" w:hAnsi="Verdana" w:cs="Times New Roman"/>
          <w:color w:val="000000"/>
          <w:sz w:val="21"/>
          <w:szCs w:val="21"/>
          <w:lang w:val="uk-UA" w:eastAsia="ru-RU"/>
        </w:rPr>
        <w:t>1) повинен мати металевий дах. У разі покриття даху іншими матеріалами – обов’язкова наявність дерев'яного, металевого, залізобетонного або еквівалентного за міцністю іншого матеріалу, перекриття;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4" w:name="o222"/>
      <w:bookmarkEnd w:id="154"/>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вхідні двері виготовляються з металоконструкцій або з повнотілого дерева товщиною не менше 40 мм, у разі меншої товщини - полотно дерев’яних</w:t>
      </w:r>
    </w:p>
    <w:p w:rsidR="00BB2DFA" w:rsidRPr="00BB2DFA" w:rsidRDefault="00BB2DFA" w:rsidP="00BB2DF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дверей оббивається зсередини </w:t>
      </w:r>
      <w:proofErr w:type="spellStart"/>
      <w:r w:rsidRPr="00BB2DFA">
        <w:rPr>
          <w:rFonts w:ascii="Verdana" w:eastAsia="Times New Roman" w:hAnsi="Verdana" w:cs="Times New Roman"/>
          <w:color w:val="000000"/>
          <w:sz w:val="21"/>
          <w:lang w:val="uk-UA" w:eastAsia="ru-RU"/>
        </w:rPr>
        <w:t>цільнолистовим</w:t>
      </w:r>
      <w:proofErr w:type="spellEnd"/>
      <w:r w:rsidRPr="00BB2DFA">
        <w:rPr>
          <w:rFonts w:ascii="Verdana" w:eastAsia="Times New Roman" w:hAnsi="Verdana" w:cs="Times New Roman"/>
          <w:color w:val="000000"/>
          <w:sz w:val="21"/>
          <w:szCs w:val="21"/>
          <w:lang w:val="uk-UA" w:eastAsia="ru-RU"/>
        </w:rPr>
        <w:t> залізом товщиною не менше 0,6 мм із загинанням країв листа на торець полотна;</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5" w:name="o223"/>
      <w:bookmarkEnd w:id="15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двостулкові двері обладнуються двома внутрішніми стопорними шпінгалетами або засувами, що встановлюються у верхній та нижній частинах дверного полотна;</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6" w:name="o224"/>
      <w:bookmarkEnd w:id="15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віконні отвори та віконні прорізи обладнуються металевими ґратами або захисними щитами та віконницями. Захисні щити та віконниці за конструкцією повинні бути аналогічні вхідним дверям та мати запірні пристрої з внутрішнього боку.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7" w:name="o225"/>
      <w:bookmarkEnd w:id="157"/>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Тік відкритого типу (територія місця досушування, доочищення рослин):</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8" w:name="o226"/>
      <w:bookmarkEnd w:id="158"/>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відокремлюється від загальної території власника очищеною від кущів і чагарників окремою огорожею;</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59" w:name="o227"/>
      <w:bookmarkEnd w:id="159"/>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огорожа по периметру території не повинна мати зовнішніх виступів, заглиблень та зайвих загинів і поворотів, які обмежують спостереження та ускладнюють застосування технічних засобів охоронного призначення;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0" w:name="o228"/>
      <w:bookmarkEnd w:id="160"/>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висота зовнішньої огорожі території повинна становити не менше ніж  2 метри;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1" w:name="o229"/>
      <w:bookmarkEnd w:id="161"/>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не допускається складування майна, будівельних матеріалів та різної техніки біля об’єкта, при цьому відстань від огорожі повинна бути не менше ніж 3 метри з боку місця досушування, доочищення рослин і зовні;</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2" w:name="o230"/>
      <w:bookmarkEnd w:id="162"/>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5) зовнішня огорожа не повинна мати лазів, проломів, інших пошкоджень, а також дверей, воріт, хвірток тощо, які не замикаються. Стовпи</w:t>
      </w:r>
    </w:p>
    <w:p w:rsidR="00BB2DFA" w:rsidRPr="00BB2DFA" w:rsidRDefault="00BB2DFA" w:rsidP="00BB2DFA">
      <w:pPr>
        <w:shd w:val="clear" w:color="auto" w:fill="F8F8F6"/>
        <w:spacing w:after="0" w:line="240" w:lineRule="auto"/>
        <w:ind w:firstLine="709"/>
        <w:jc w:val="right"/>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ліній електропередач та освітлення повинні знаходитися на відстані не менше ніж 2 метри від огорожі.</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3" w:name="o231"/>
      <w:bookmarkEnd w:id="163"/>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3. На токах закритого та відкритого типів одночасне зберігання врожаю рослин та іншої сільськогосподарської продукції забороняється.</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4" w:name="o232"/>
      <w:bookmarkEnd w:id="164"/>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4. Придбання та установка інженерно-технічного обладнання здійснюються за рахунок коштів власника.</w:t>
      </w:r>
      <w:bookmarkStart w:id="165" w:name="o233"/>
      <w:bookmarkEnd w:id="165"/>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 </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Додаток 2</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left="5387" w:right="-1" w:hanging="287"/>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(підпункту 1 пункту 5 розділу ІІ)</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bookmarkStart w:id="166" w:name="o234"/>
      <w:bookmarkEnd w:id="166"/>
      <w:r w:rsidRPr="00BB2DFA">
        <w:rPr>
          <w:rFonts w:ascii="Verdana" w:eastAsia="Times New Roman" w:hAnsi="Verdana" w:cs="Times New Roman"/>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АКТ</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обстеження інженерно-технічного обладнання токів,</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на яких використовуються,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а також використовується, зберігається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та знищується отримана з них готова продукція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чи відходи таких рослин</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67" w:name="o235"/>
      <w:bookmarkEnd w:id="167"/>
      <w:r w:rsidRPr="00BB2DFA">
        <w:rPr>
          <w:rFonts w:ascii="Verdana" w:eastAsia="Times New Roman" w:hAnsi="Verdana" w:cs="Times New Roman"/>
          <w:color w:val="000000"/>
          <w:sz w:val="21"/>
          <w:szCs w:val="21"/>
          <w:lang w:val="uk-UA" w:eastAsia="ru-RU"/>
        </w:rPr>
        <w:t>«__» __________ 20__ року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місто 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168" w:name="o236"/>
      <w:bookmarkEnd w:id="168"/>
      <w:r w:rsidRPr="00BB2DFA">
        <w:rPr>
          <w:rFonts w:ascii="Verdana" w:eastAsia="Times New Roman" w:hAnsi="Verdana" w:cs="Times New Roman"/>
          <w:color w:val="000000"/>
          <w:sz w:val="21"/>
          <w:szCs w:val="21"/>
          <w:lang w:val="uk-UA" w:eastAsia="ru-RU"/>
        </w:rPr>
        <w:t>Нами, _______________________________________________________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69" w:name="o237"/>
      <w:bookmarkEnd w:id="169"/>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(посади, звання, прізвища, імена та по батькові представників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підрозділів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0" w:name="o238"/>
      <w:bookmarkEnd w:id="170"/>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xml:space="preserve"> підрозділу протидії </w:t>
      </w:r>
      <w:proofErr w:type="spellStart"/>
      <w:r w:rsidRPr="00BB2DFA">
        <w:rPr>
          <w:rFonts w:ascii="Verdana" w:eastAsia="Times New Roman" w:hAnsi="Verdana" w:cs="Times New Roman"/>
          <w:color w:val="000000"/>
          <w:sz w:val="21"/>
          <w:szCs w:val="21"/>
          <w:lang w:val="uk-UA" w:eastAsia="ru-RU"/>
        </w:rPr>
        <w:t>наркозлочинності</w:t>
      </w:r>
      <w:proofErr w:type="spellEnd"/>
      <w:r w:rsidRPr="00BB2DFA">
        <w:rPr>
          <w:rFonts w:ascii="Verdana" w:eastAsia="Times New Roman" w:hAnsi="Verdana" w:cs="Times New Roman"/>
          <w:color w:val="000000"/>
          <w:sz w:val="21"/>
          <w:szCs w:val="21"/>
          <w:lang w:val="uk-UA" w:eastAsia="ru-RU"/>
        </w:rPr>
        <w:t>)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1" w:name="o239"/>
      <w:bookmarkEnd w:id="171"/>
      <w:r w:rsidRPr="00BB2DFA">
        <w:rPr>
          <w:rFonts w:ascii="Verdana" w:eastAsia="Times New Roman" w:hAnsi="Verdana" w:cs="Times New Roman"/>
          <w:color w:val="000000"/>
          <w:sz w:val="21"/>
          <w:szCs w:val="21"/>
          <w:lang w:val="uk-UA" w:eastAsia="ru-RU"/>
        </w:rPr>
        <w:t>__________________________________________________________________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2" w:name="o240"/>
      <w:bookmarkEnd w:id="172"/>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складено цей акт про те, що 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(дата)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3" w:name="o241"/>
      <w:bookmarkEnd w:id="173"/>
      <w:r w:rsidRPr="00BB2DFA">
        <w:rPr>
          <w:rFonts w:ascii="Verdana" w:eastAsia="Times New Roman" w:hAnsi="Verdana" w:cs="Times New Roman"/>
          <w:color w:val="000000"/>
          <w:sz w:val="21"/>
          <w:szCs w:val="21"/>
          <w:lang w:val="uk-UA" w:eastAsia="ru-RU"/>
        </w:rPr>
        <w:t>у зв'язку зі зверненням 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(найменування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bookmarkStart w:id="174" w:name="o242"/>
      <w:bookmarkEnd w:id="174"/>
      <w:r w:rsidRPr="00BB2DFA">
        <w:rPr>
          <w:rFonts w:ascii="Verdana" w:eastAsia="Times New Roman" w:hAnsi="Verdana" w:cs="Times New Roman"/>
          <w:color w:val="000000"/>
          <w:sz w:val="21"/>
          <w:szCs w:val="21"/>
          <w:lang w:val="uk-UA" w:eastAsia="ru-RU"/>
        </w:rPr>
        <w:t>проведено комісійне обстеження току  (приміщення (території) для зберігання  врожаю  </w:t>
      </w:r>
      <w:proofErr w:type="spellStart"/>
      <w:r w:rsidRPr="00BB2DFA">
        <w:rPr>
          <w:rFonts w:ascii="Verdana" w:eastAsia="Times New Roman" w:hAnsi="Verdana" w:cs="Times New Roman"/>
          <w:color w:val="000000"/>
          <w:sz w:val="21"/>
          <w:lang w:val="uk-UA" w:eastAsia="ru-RU"/>
        </w:rPr>
        <w:t>нарковмісних</w:t>
      </w:r>
      <w:proofErr w:type="spellEnd"/>
      <w:r w:rsidRPr="00BB2DFA">
        <w:rPr>
          <w:rFonts w:ascii="Verdana" w:eastAsia="Times New Roman" w:hAnsi="Verdana" w:cs="Times New Roman"/>
          <w:color w:val="000000"/>
          <w:sz w:val="21"/>
          <w:szCs w:val="21"/>
          <w:lang w:val="uk-UA" w:eastAsia="ru-RU"/>
        </w:rPr>
        <w:t> рослин чи відходів таких рослин) (далі - об'єкт), що розташований за місцезнаходженням : __________ на предмет наявності відповідних умов зберігання _________________                 (назва рослин)</w:t>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175" w:name="o243"/>
      <w:bookmarkEnd w:id="175"/>
      <w:r w:rsidRPr="00BB2DFA">
        <w:rPr>
          <w:rFonts w:ascii="Verdana" w:eastAsia="Times New Roman" w:hAnsi="Verdana" w:cs="Times New Roman"/>
          <w:color w:val="000000"/>
          <w:sz w:val="21"/>
          <w:szCs w:val="21"/>
          <w:lang w:val="uk-UA" w:eastAsia="ru-RU"/>
        </w:rPr>
        <w:t>Обстеження проводилось у присутності 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6" w:name="o244"/>
      <w:bookmarkEnd w:id="17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(посада, прізвище, ім’я та по батькові уповноваженої особи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7" w:name="o245"/>
      <w:bookmarkEnd w:id="177"/>
      <w:r w:rsidRPr="00BB2DFA">
        <w:rPr>
          <w:rFonts w:ascii="Verdana" w:eastAsia="Times New Roman" w:hAnsi="Verdana" w:cs="Times New Roman"/>
          <w:color w:val="000000"/>
          <w:sz w:val="21"/>
          <w:szCs w:val="21"/>
          <w:lang w:val="uk-UA" w:eastAsia="ru-RU"/>
        </w:rPr>
        <w:t>Під час обстеження встановлено, що 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(тип об’єкта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lastRenderedPageBreak/>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8" w:name="o246"/>
      <w:bookmarkEnd w:id="178"/>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(відокремлений (огороджений) ангар, складське приміщення тощо),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79" w:name="o247"/>
      <w:bookmarkEnd w:id="179"/>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наявні умови забезпечення його надійного захисту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(капітальні стіни та перекриття, захищеність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0" w:name="o248"/>
      <w:bookmarkEnd w:id="180"/>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віконних отворів та вхідних дверей, наявність технічних засобів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охоронного призначення,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1" w:name="o249"/>
      <w:bookmarkEnd w:id="181"/>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технічна </w:t>
      </w:r>
      <w:proofErr w:type="spellStart"/>
      <w:r w:rsidRPr="00BB2DFA">
        <w:rPr>
          <w:rFonts w:ascii="Verdana" w:eastAsia="Times New Roman" w:hAnsi="Verdana" w:cs="Times New Roman"/>
          <w:color w:val="000000"/>
          <w:sz w:val="21"/>
          <w:lang w:val="uk-UA" w:eastAsia="ru-RU"/>
        </w:rPr>
        <w:t>укріпленість</w:t>
      </w:r>
      <w:proofErr w:type="spellEnd"/>
      <w:r w:rsidRPr="00BB2DFA">
        <w:rPr>
          <w:rFonts w:ascii="Verdana" w:eastAsia="Times New Roman" w:hAnsi="Verdana" w:cs="Times New Roman"/>
          <w:color w:val="000000"/>
          <w:sz w:val="21"/>
          <w:szCs w:val="21"/>
          <w:lang w:val="uk-UA" w:eastAsia="ru-RU"/>
        </w:rPr>
        <w:t> периметра), інша інформація </w:t>
      </w:r>
      <w:r w:rsidRPr="00BB2DFA">
        <w:rPr>
          <w:rFonts w:ascii="Verdana" w:eastAsia="Times New Roman" w:hAnsi="Verdana" w:cs="Times New Roman"/>
          <w:color w:val="000000"/>
          <w:sz w:val="21"/>
          <w:szCs w:val="21"/>
          <w:lang w:val="uk-UA" w:eastAsia="ru-RU"/>
        </w:rPr>
        <w:br/>
        <w:t>                                         з питань дислокації об'єкта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2" w:name="o250"/>
      <w:bookmarkEnd w:id="182"/>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(наявність у зоні об'єкта інших об'єктів, </w:t>
      </w:r>
      <w:r w:rsidRPr="00BB2DFA">
        <w:rPr>
          <w:rFonts w:ascii="Verdana" w:eastAsia="Times New Roman" w:hAnsi="Verdana" w:cs="Times New Roman"/>
          <w:color w:val="000000"/>
          <w:sz w:val="21"/>
          <w:szCs w:val="21"/>
          <w:lang w:val="uk-UA" w:eastAsia="ru-RU"/>
        </w:rPr>
        <w:br/>
        <w:t>                                             сільськогосподарської техніки)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183" w:name="o251"/>
      <w:bookmarkEnd w:id="183"/>
      <w:r w:rsidRPr="00BB2DFA">
        <w:rPr>
          <w:rFonts w:ascii="Verdana" w:eastAsia="Times New Roman" w:hAnsi="Verdana" w:cs="Times New Roman"/>
          <w:color w:val="000000"/>
          <w:sz w:val="21"/>
          <w:szCs w:val="21"/>
          <w:lang w:val="uk-UA" w:eastAsia="ru-RU"/>
        </w:rPr>
        <w:t>Висновок про стан об'єкта 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4" w:name="o252"/>
      <w:bookmarkEnd w:id="184"/>
      <w:r w:rsidRPr="00BB2DFA">
        <w:rPr>
          <w:rFonts w:ascii="Verdana" w:eastAsia="Times New Roman" w:hAnsi="Verdana" w:cs="Times New Roman"/>
          <w:color w:val="000000"/>
          <w:sz w:val="21"/>
          <w:szCs w:val="21"/>
          <w:lang w:val="uk-UA" w:eastAsia="ru-RU"/>
        </w:rPr>
        <w:t>__________________________________________________________________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5" w:name="o253"/>
      <w:bookmarkEnd w:id="185"/>
      <w:r w:rsidRPr="00BB2DFA">
        <w:rPr>
          <w:rFonts w:ascii="Verdana" w:eastAsia="Times New Roman" w:hAnsi="Verdana" w:cs="Times New Roman"/>
          <w:color w:val="000000"/>
          <w:sz w:val="21"/>
          <w:szCs w:val="21"/>
          <w:lang w:val="uk-UA" w:eastAsia="ru-RU"/>
        </w:rPr>
        <w:t>__________________________________________________________________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6" w:name="o254"/>
      <w:bookmarkEnd w:id="186"/>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(відповідає чи не відповідає (зазначити всі виявлені недоліки) </w:t>
      </w:r>
      <w:r w:rsidRPr="00BB2DFA">
        <w:rPr>
          <w:rFonts w:ascii="Verdana" w:eastAsia="Times New Roman" w:hAnsi="Verdana" w:cs="Times New Roman"/>
          <w:color w:val="000000"/>
          <w:sz w:val="21"/>
          <w:szCs w:val="21"/>
          <w:lang w:val="uk-UA" w:eastAsia="ru-RU"/>
        </w:rPr>
        <w:br/>
        <w:t>                                       умовам його надійного захисту)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187" w:name="o255"/>
      <w:bookmarkEnd w:id="187"/>
      <w:r w:rsidRPr="00BB2DFA">
        <w:rPr>
          <w:rFonts w:ascii="Verdana" w:eastAsia="Times New Roman" w:hAnsi="Verdana" w:cs="Times New Roman"/>
          <w:color w:val="000000"/>
          <w:sz w:val="21"/>
          <w:szCs w:val="21"/>
          <w:lang w:val="uk-UA" w:eastAsia="ru-RU"/>
        </w:rPr>
        <w:t>Пропозиції комісії щодо забезпечення власником умов надійного </w:t>
      </w:r>
      <w:r w:rsidRPr="00BB2DFA">
        <w:rPr>
          <w:rFonts w:ascii="Verdana" w:eastAsia="Times New Roman" w:hAnsi="Verdana" w:cs="Times New Roman"/>
          <w:color w:val="000000"/>
          <w:sz w:val="21"/>
          <w:szCs w:val="21"/>
          <w:lang w:val="uk-UA" w:eastAsia="ru-RU"/>
        </w:rPr>
        <w:br/>
        <w:t>захисту об'єкта та усунення виявлених недоліків: </w:t>
      </w:r>
      <w:r w:rsidRPr="00BB2DFA">
        <w:rPr>
          <w:rFonts w:ascii="Verdana" w:eastAsia="Times New Roman" w:hAnsi="Verdana" w:cs="Times New Roman"/>
          <w:color w:val="000000"/>
          <w:sz w:val="21"/>
          <w:szCs w:val="21"/>
          <w:lang w:val="uk-UA" w:eastAsia="ru-RU"/>
        </w:rPr>
        <w:br/>
        <w:t> 1. 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(визначення кількості постів, їх видів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та чисельності працівників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88" w:name="o256"/>
      <w:bookmarkEnd w:id="188"/>
      <w:r w:rsidRPr="00BB2DFA">
        <w:rPr>
          <w:rFonts w:ascii="Verdana" w:eastAsia="Times New Roman" w:hAnsi="Verdana" w:cs="Times New Roman"/>
          <w:color w:val="000000"/>
          <w:sz w:val="21"/>
          <w:szCs w:val="21"/>
          <w:lang w:val="uk-UA" w:eastAsia="ru-RU"/>
        </w:rPr>
        <w:t> 2. 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(запровадження пропускного режиму) </w:t>
      </w:r>
      <w:r w:rsidRPr="00BB2DFA">
        <w:rPr>
          <w:rFonts w:ascii="Verdana" w:eastAsia="Times New Roman" w:hAnsi="Verdana" w:cs="Times New Roman"/>
          <w:color w:val="000000"/>
          <w:sz w:val="21"/>
          <w:szCs w:val="21"/>
          <w:lang w:val="uk-UA" w:eastAsia="ru-RU"/>
        </w:rPr>
        <w:br/>
      </w:r>
      <w:bookmarkStart w:id="189" w:name="o257"/>
      <w:bookmarkEnd w:id="189"/>
      <w:r w:rsidRPr="00BB2DFA">
        <w:rPr>
          <w:rFonts w:ascii="Verdana" w:eastAsia="Times New Roman" w:hAnsi="Verdana" w:cs="Times New Roman"/>
          <w:color w:val="000000"/>
          <w:sz w:val="21"/>
          <w:szCs w:val="21"/>
          <w:lang w:val="uk-UA" w:eastAsia="ru-RU"/>
        </w:rPr>
        <w:t> 3. ______________________________________________________________ </w:t>
      </w:r>
      <w:r w:rsidRPr="00BB2DFA">
        <w:rPr>
          <w:rFonts w:ascii="Verdana" w:eastAsia="Times New Roman" w:hAnsi="Verdana" w:cs="Times New Roman"/>
          <w:color w:val="000000"/>
          <w:sz w:val="21"/>
          <w:szCs w:val="21"/>
          <w:lang w:val="uk-UA" w:eastAsia="ru-RU"/>
        </w:rPr>
        <w:br/>
        <w:t>      (створення належних умов несення служби: забезпечення наряду приладами освітлення, інвентарем,</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0" w:name="o258"/>
      <w:bookmarkEnd w:id="190"/>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засобами зв'язку, пожежогасіння, місцями обігріву та захисту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1" w:name="o259"/>
      <w:bookmarkEnd w:id="191"/>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від непогоди (з оснащенням місць обігріву опалювальними приладами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2" w:name="o260"/>
      <w:bookmarkEnd w:id="192"/>
      <w:r w:rsidRPr="00BB2DFA">
        <w:rPr>
          <w:rFonts w:ascii="Verdana" w:eastAsia="Times New Roman" w:hAnsi="Verdana" w:cs="Times New Roman"/>
          <w:color w:val="000000"/>
          <w:sz w:val="21"/>
          <w:szCs w:val="21"/>
          <w:lang w:val="uk-UA" w:eastAsia="ru-RU"/>
        </w:rPr>
        <w:lastRenderedPageBreak/>
        <w:t>__________________________________________________________________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тільки промислового виробництва) тощо. Терміни здійснення заходів)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3" w:name="o261"/>
      <w:bookmarkEnd w:id="193"/>
      <w:r w:rsidRPr="00BB2DFA">
        <w:rPr>
          <w:rFonts w:ascii="Verdana" w:eastAsia="Times New Roman" w:hAnsi="Verdana" w:cs="Times New Roman"/>
          <w:color w:val="000000"/>
          <w:sz w:val="21"/>
          <w:szCs w:val="21"/>
          <w:lang w:val="uk-UA" w:eastAsia="ru-RU"/>
        </w:rPr>
        <w:t> 4. 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(приведення об'єкта у відповідність до умов його надійного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4" w:name="o262"/>
      <w:bookmarkEnd w:id="194"/>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захисту: освітлення, технічна </w:t>
      </w:r>
      <w:proofErr w:type="spellStart"/>
      <w:r w:rsidRPr="00BB2DFA">
        <w:rPr>
          <w:rFonts w:ascii="Verdana" w:eastAsia="Times New Roman" w:hAnsi="Verdana" w:cs="Times New Roman"/>
          <w:color w:val="000000"/>
          <w:sz w:val="21"/>
          <w:lang w:val="uk-UA" w:eastAsia="ru-RU"/>
        </w:rPr>
        <w:t>укріпленість</w:t>
      </w:r>
      <w:proofErr w:type="spellEnd"/>
      <w:r w:rsidRPr="00BB2DFA">
        <w:rPr>
          <w:rFonts w:ascii="Verdana" w:eastAsia="Times New Roman" w:hAnsi="Verdana" w:cs="Times New Roman"/>
          <w:color w:val="000000"/>
          <w:sz w:val="21"/>
          <w:szCs w:val="21"/>
          <w:lang w:val="uk-UA" w:eastAsia="ru-RU"/>
        </w:rPr>
        <w:t> об’єкта та його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периметра, обладнання (дообладнання) технічними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5" w:name="o263"/>
      <w:bookmarkEnd w:id="195"/>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за засобами охоронного призначення, придбання та установка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яких здійснюються за рахунок коштів власника.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196" w:name="o264"/>
      <w:bookmarkEnd w:id="196"/>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Терміни здійснення заходів, усунення недоліків)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197" w:name="o265"/>
      <w:bookmarkEnd w:id="197"/>
      <w:r w:rsidRPr="00BB2DFA">
        <w:rPr>
          <w:rFonts w:ascii="Verdana" w:eastAsia="Times New Roman" w:hAnsi="Verdana" w:cs="Times New Roman"/>
          <w:color w:val="000000"/>
          <w:sz w:val="21"/>
          <w:szCs w:val="21"/>
          <w:lang w:val="uk-UA" w:eastAsia="ru-RU"/>
        </w:rPr>
        <w:t>Участь у комісійному обстеженні об’єкта брали: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198" w:name="o266"/>
      <w:bookmarkEnd w:id="198"/>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199" w:name="o267"/>
      <w:bookmarkEnd w:id="199"/>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00" w:name="o268"/>
      <w:bookmarkEnd w:id="200"/>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01" w:name="o269"/>
      <w:bookmarkEnd w:id="201"/>
      <w:r w:rsidRPr="00BB2DFA">
        <w:rPr>
          <w:rFonts w:ascii="Verdana" w:eastAsia="Times New Roman" w:hAnsi="Verdana" w:cs="Times New Roman"/>
          <w:color w:val="000000"/>
          <w:sz w:val="21"/>
          <w:szCs w:val="21"/>
          <w:lang w:val="uk-UA" w:eastAsia="ru-RU"/>
        </w:rPr>
        <w:t>Представник 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02" w:name="o270"/>
      <w:bookmarkEnd w:id="202"/>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(найменування підрозділу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03" w:name="o271"/>
      <w:bookmarkEnd w:id="203"/>
      <w:r w:rsidRPr="00BB2DFA">
        <w:rPr>
          <w:rFonts w:ascii="Verdana" w:eastAsia="Times New Roman" w:hAnsi="Verdana" w:cs="Times New Roman"/>
          <w:color w:val="000000"/>
          <w:sz w:val="21"/>
          <w:szCs w:val="21"/>
          <w:lang w:val="uk-UA" w:eastAsia="ru-RU"/>
        </w:rPr>
        <w:t> __________________                _______________________________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04" w:name="o272"/>
      <w:bookmarkEnd w:id="204"/>
      <w:r w:rsidRPr="00BB2DFA">
        <w:rPr>
          <w:rFonts w:ascii="Verdana" w:eastAsia="Times New Roman" w:hAnsi="Verdana" w:cs="Times New Roman"/>
          <w:color w:val="000000"/>
          <w:sz w:val="21"/>
          <w:szCs w:val="21"/>
          <w:lang w:val="uk-UA" w:eastAsia="ru-RU"/>
        </w:rPr>
        <w:t>                   М.П.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05" w:name="o273"/>
      <w:bookmarkEnd w:id="205"/>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(найменування особи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06" w:name="o274"/>
      <w:bookmarkEnd w:id="206"/>
      <w:r w:rsidRPr="00BB2DFA">
        <w:rPr>
          <w:rFonts w:ascii="Verdana" w:eastAsia="Times New Roman" w:hAnsi="Verdana" w:cs="Times New Roman"/>
          <w:color w:val="000000"/>
          <w:sz w:val="21"/>
          <w:szCs w:val="21"/>
          <w:lang w:val="uk-UA" w:eastAsia="ru-RU"/>
        </w:rPr>
        <w:t> __________________                _______________________________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lastRenderedPageBreak/>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07" w:name="o275"/>
      <w:bookmarkEnd w:id="207"/>
      <w:r w:rsidRPr="00BB2DFA">
        <w:rPr>
          <w:rFonts w:ascii="Verdana" w:eastAsia="Times New Roman" w:hAnsi="Verdana" w:cs="Times New Roman"/>
          <w:color w:val="000000"/>
          <w:sz w:val="21"/>
          <w:szCs w:val="21"/>
          <w:lang w:val="uk-UA" w:eastAsia="ru-RU"/>
        </w:rPr>
        <w:t>                   М.П.</w:t>
      </w:r>
      <w:bookmarkStart w:id="208" w:name="o276"/>
      <w:bookmarkEnd w:id="208"/>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Додаток 3</w:t>
      </w:r>
    </w:p>
    <w:p w:rsidR="00BB2DFA" w:rsidRPr="00BB2DFA" w:rsidRDefault="00BB2DFA" w:rsidP="00BB2DFA">
      <w:pPr>
        <w:shd w:val="clear" w:color="auto" w:fill="FFFFFF"/>
        <w:spacing w:after="0" w:line="240" w:lineRule="auto"/>
        <w:ind w:left="5100" w:right="-62"/>
        <w:jc w:val="right"/>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до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left="5387" w:right="-1" w:hanging="287"/>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(підпункту 2 пункту 5 розділу ІІ)</w:t>
      </w:r>
    </w:p>
    <w:p w:rsidR="00BB2DFA" w:rsidRPr="00BB2DFA" w:rsidRDefault="00BB2DFA" w:rsidP="00BB2DFA">
      <w:pPr>
        <w:shd w:val="clear" w:color="auto" w:fill="FFFFFF"/>
        <w:spacing w:after="0" w:line="240" w:lineRule="auto"/>
        <w:ind w:left="5387"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bookmarkStart w:id="209" w:name="o277"/>
      <w:bookmarkEnd w:id="209"/>
      <w:r w:rsidRPr="00BB2DFA">
        <w:rPr>
          <w:rFonts w:ascii="Verdana" w:eastAsia="Times New Roman" w:hAnsi="Verdana" w:cs="Times New Roman"/>
          <w:b/>
          <w:bCs/>
          <w:color w:val="000000"/>
          <w:sz w:val="21"/>
          <w:szCs w:val="21"/>
          <w:bdr w:val="none" w:sz="0" w:space="0" w:color="auto" w:frame="1"/>
          <w:lang w:val="uk-UA" w:eastAsia="ru-RU"/>
        </w:rPr>
        <w:t>АКТ</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обстеження інженерно-технічного обладнання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полів, на яких культивуються,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використовуються, зберігаються та знищуються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 а також використовується,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зберігається та знищується отримана</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з них готова продукція чи відходи таких рослин</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0" w:name="o278"/>
      <w:bookmarkEnd w:id="210"/>
      <w:r w:rsidRPr="00BB2DFA">
        <w:rPr>
          <w:rFonts w:ascii="Verdana" w:eastAsia="Times New Roman" w:hAnsi="Verdana" w:cs="Times New Roman"/>
          <w:color w:val="000000"/>
          <w:sz w:val="21"/>
          <w:szCs w:val="21"/>
          <w:lang w:val="uk-UA" w:eastAsia="ru-RU"/>
        </w:rPr>
        <w:t> «__» __________ 20__ року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місто 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11" w:name="o279"/>
      <w:bookmarkEnd w:id="211"/>
      <w:r w:rsidRPr="00BB2DFA">
        <w:rPr>
          <w:rFonts w:ascii="Verdana" w:eastAsia="Times New Roman" w:hAnsi="Verdana" w:cs="Times New Roman"/>
          <w:color w:val="000000"/>
          <w:sz w:val="21"/>
          <w:szCs w:val="21"/>
          <w:lang w:val="uk-UA" w:eastAsia="ru-RU"/>
        </w:rPr>
        <w:t>Нами, _______________________________________________________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2" w:name="o280"/>
      <w:bookmarkEnd w:id="212"/>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(посади, звання, прізвища, імена та по батькові представників </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szCs w:val="21"/>
          <w:lang w:val="uk-UA" w:eastAsia="ru-RU"/>
        </w:rPr>
        <w:t>           підрозділів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3" w:name="o281"/>
      <w:bookmarkEnd w:id="213"/>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xml:space="preserve">    підрозділу протидії </w:t>
      </w:r>
      <w:proofErr w:type="spellStart"/>
      <w:r w:rsidRPr="00BB2DFA">
        <w:rPr>
          <w:rFonts w:ascii="Verdana" w:eastAsia="Times New Roman" w:hAnsi="Verdana" w:cs="Times New Roman"/>
          <w:color w:val="000000"/>
          <w:sz w:val="21"/>
          <w:szCs w:val="21"/>
          <w:lang w:val="uk-UA" w:eastAsia="ru-RU"/>
        </w:rPr>
        <w:t>наркозлочинності</w:t>
      </w:r>
      <w:proofErr w:type="spellEnd"/>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4" w:name="o282"/>
      <w:bookmarkEnd w:id="214"/>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складено цей акт про те, що ______________________________________ </w:t>
      </w:r>
      <w:r w:rsidRPr="00BB2DFA">
        <w:rPr>
          <w:rFonts w:ascii="Verdana" w:eastAsia="Times New Roman" w:hAnsi="Verdana" w:cs="Times New Roman"/>
          <w:color w:val="000000"/>
          <w:sz w:val="21"/>
          <w:szCs w:val="21"/>
          <w:lang w:val="uk-UA" w:eastAsia="ru-RU"/>
        </w:rPr>
        <w:br/>
        <w:t>                                                                              (дата)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5" w:name="o283"/>
      <w:bookmarkEnd w:id="215"/>
      <w:r w:rsidRPr="00BB2DFA">
        <w:rPr>
          <w:rFonts w:ascii="Verdana" w:eastAsia="Times New Roman" w:hAnsi="Verdana" w:cs="Times New Roman"/>
          <w:color w:val="000000"/>
          <w:sz w:val="21"/>
          <w:szCs w:val="21"/>
          <w:lang w:val="uk-UA" w:eastAsia="ru-RU"/>
        </w:rPr>
        <w:t>у зв'язку зі зверненням __________________________________________ </w:t>
      </w:r>
      <w:r w:rsidRPr="00BB2DFA">
        <w:rPr>
          <w:rFonts w:ascii="Verdana" w:eastAsia="Times New Roman" w:hAnsi="Verdana" w:cs="Times New Roman"/>
          <w:color w:val="000000"/>
          <w:sz w:val="21"/>
          <w:szCs w:val="21"/>
          <w:lang w:val="uk-UA" w:eastAsia="ru-RU"/>
        </w:rPr>
        <w:br/>
        <w:t>                                               (найменування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bookmarkStart w:id="216" w:name="o284"/>
      <w:bookmarkEnd w:id="216"/>
      <w:r w:rsidRPr="00BB2DFA">
        <w:rPr>
          <w:rFonts w:ascii="Verdana" w:eastAsia="Times New Roman" w:hAnsi="Verdana" w:cs="Times New Roman"/>
          <w:color w:val="000000"/>
          <w:sz w:val="21"/>
          <w:szCs w:val="21"/>
          <w:lang w:val="uk-UA" w:eastAsia="ru-RU"/>
        </w:rPr>
        <w:t>проведено комісійне обстеження поля, на якій плануються культивування та знищення </w:t>
      </w:r>
      <w:proofErr w:type="spellStart"/>
      <w:r w:rsidRPr="00BB2DFA">
        <w:rPr>
          <w:rFonts w:ascii="Verdana" w:eastAsia="Times New Roman" w:hAnsi="Verdana" w:cs="Times New Roman"/>
          <w:color w:val="000000"/>
          <w:sz w:val="21"/>
          <w:lang w:val="uk-UA" w:eastAsia="ru-RU"/>
        </w:rPr>
        <w:t>нарковмісних</w:t>
      </w:r>
      <w:r w:rsidRPr="00BB2DFA">
        <w:rPr>
          <w:rFonts w:ascii="Verdana" w:eastAsia="Times New Roman" w:hAnsi="Verdana" w:cs="Times New Roman"/>
          <w:color w:val="000000"/>
          <w:sz w:val="21"/>
          <w:szCs w:val="21"/>
          <w:lang w:val="uk-UA" w:eastAsia="ru-RU"/>
        </w:rPr>
        <w:t>рослин</w:t>
      </w:r>
      <w:proofErr w:type="spellEnd"/>
      <w:r w:rsidRPr="00BB2DFA">
        <w:rPr>
          <w:rFonts w:ascii="Verdana" w:eastAsia="Times New Roman" w:hAnsi="Verdana" w:cs="Times New Roman"/>
          <w:color w:val="000000"/>
          <w:sz w:val="21"/>
          <w:szCs w:val="21"/>
          <w:lang w:val="uk-UA" w:eastAsia="ru-RU"/>
        </w:rPr>
        <w:t xml:space="preserve"> чи відходів таких рослин (далі – об’єкт) площею __ га, що розташована за адресою: _____________________________________________________, </w:t>
      </w:r>
      <w:r w:rsidRPr="00BB2DFA">
        <w:rPr>
          <w:rFonts w:ascii="Verdana" w:eastAsia="Times New Roman" w:hAnsi="Verdana" w:cs="Times New Roman"/>
          <w:color w:val="000000"/>
          <w:sz w:val="21"/>
          <w:szCs w:val="21"/>
          <w:lang w:val="uk-UA" w:eastAsia="ru-RU"/>
        </w:rPr>
        <w:br/>
        <w:t>на предмет відповідності умов забезпечення охорони посівів 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7" w:name="o285"/>
      <w:bookmarkEnd w:id="217"/>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(назва рослини)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18" w:name="o286"/>
      <w:bookmarkEnd w:id="218"/>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lastRenderedPageBreak/>
        <w:t>Обстеження проводилось у присутності 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19" w:name="o287"/>
      <w:bookmarkEnd w:id="219"/>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(посада, прізвище, ім'я та по батькові </w:t>
      </w:r>
      <w:r w:rsidRPr="00BB2DFA">
        <w:rPr>
          <w:rFonts w:ascii="Verdana" w:eastAsia="Times New Roman" w:hAnsi="Verdana" w:cs="Times New Roman"/>
          <w:color w:val="000000"/>
          <w:sz w:val="21"/>
          <w:szCs w:val="21"/>
          <w:lang w:val="uk-UA" w:eastAsia="ru-RU"/>
        </w:rPr>
        <w:br/>
        <w:t>                            уповноваженої особи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20" w:name="o288"/>
      <w:bookmarkEnd w:id="220"/>
      <w:r w:rsidRPr="00BB2DFA">
        <w:rPr>
          <w:rFonts w:ascii="Verdana" w:eastAsia="Times New Roman" w:hAnsi="Verdana" w:cs="Times New Roman"/>
          <w:color w:val="000000"/>
          <w:sz w:val="21"/>
          <w:szCs w:val="21"/>
          <w:lang w:val="uk-UA" w:eastAsia="ru-RU"/>
        </w:rPr>
        <w:t>Під час обстеження  встановлено, що поле, яке знаходиться на  відстані ____________________ км від міжнародних і </w:t>
      </w:r>
      <w:r w:rsidRPr="00BB2DFA">
        <w:rPr>
          <w:rFonts w:ascii="Verdana" w:eastAsia="Times New Roman" w:hAnsi="Verdana" w:cs="Times New Roman"/>
          <w:color w:val="000000"/>
          <w:sz w:val="21"/>
          <w:szCs w:val="21"/>
          <w:lang w:val="uk-UA" w:eastAsia="ru-RU"/>
        </w:rPr>
        <w:br/>
        <w:t>                      (зазначити відстань)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21" w:name="o289"/>
      <w:bookmarkEnd w:id="221"/>
      <w:r w:rsidRPr="00BB2DFA">
        <w:rPr>
          <w:rFonts w:ascii="Verdana" w:eastAsia="Times New Roman" w:hAnsi="Verdana" w:cs="Times New Roman"/>
          <w:color w:val="000000"/>
          <w:sz w:val="21"/>
          <w:szCs w:val="21"/>
          <w:lang w:val="uk-UA" w:eastAsia="ru-RU"/>
        </w:rPr>
        <w:t>національних автомобільних доріг, залізничних шляхів та</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22" w:name="o290"/>
      <w:bookmarkEnd w:id="222"/>
      <w:r w:rsidRPr="00BB2DFA">
        <w:rPr>
          <w:rFonts w:ascii="Verdana" w:eastAsia="Times New Roman" w:hAnsi="Verdana" w:cs="Times New Roman"/>
          <w:color w:val="000000"/>
          <w:sz w:val="21"/>
          <w:szCs w:val="21"/>
          <w:lang w:val="uk-UA" w:eastAsia="ru-RU"/>
        </w:rPr>
        <w:t>_______________________ км  –  від міст, що мають спеціальний статус </w:t>
      </w:r>
      <w:r w:rsidRPr="00BB2DFA">
        <w:rPr>
          <w:rFonts w:ascii="Verdana" w:eastAsia="Times New Roman" w:hAnsi="Verdana" w:cs="Times New Roman"/>
          <w:color w:val="000000"/>
          <w:sz w:val="21"/>
          <w:szCs w:val="21"/>
          <w:lang w:val="uk-UA" w:eastAsia="ru-RU"/>
        </w:rPr>
        <w:br/>
        <w:t>     (зазначити відстань)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bookmarkStart w:id="223" w:name="o291"/>
      <w:bookmarkEnd w:id="223"/>
      <w:r w:rsidRPr="00BB2DFA">
        <w:rPr>
          <w:rFonts w:ascii="Verdana" w:eastAsia="Times New Roman" w:hAnsi="Verdana" w:cs="Times New Roman"/>
          <w:color w:val="000000"/>
          <w:sz w:val="21"/>
          <w:szCs w:val="21"/>
          <w:lang w:val="uk-UA" w:eastAsia="ru-RU"/>
        </w:rPr>
        <w:t>республіканського й обласного підпорядкування, а також державного кордону)</w:t>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24" w:name="o292"/>
      <w:bookmarkEnd w:id="224"/>
      <w:r w:rsidRPr="00BB2DFA">
        <w:rPr>
          <w:rFonts w:ascii="Verdana" w:eastAsia="Times New Roman" w:hAnsi="Verdana" w:cs="Times New Roman"/>
          <w:color w:val="000000"/>
          <w:sz w:val="21"/>
          <w:szCs w:val="21"/>
          <w:lang w:val="uk-UA" w:eastAsia="ru-RU"/>
        </w:rPr>
        <w:t>Висновок про стан об'єкта ___________________________________ </w:t>
      </w:r>
      <w:r w:rsidRPr="00BB2DFA">
        <w:rPr>
          <w:rFonts w:ascii="Verdana" w:eastAsia="Times New Roman" w:hAnsi="Verdana" w:cs="Times New Roman"/>
          <w:color w:val="000000"/>
          <w:sz w:val="21"/>
          <w:szCs w:val="21"/>
          <w:lang w:val="uk-UA" w:eastAsia="ru-RU"/>
        </w:rPr>
        <w:br/>
        <w:t>                                                                   (відповідає чи не відповідає </w:t>
      </w:r>
      <w:r w:rsidRPr="00BB2DFA">
        <w:rPr>
          <w:rFonts w:ascii="Verdana" w:eastAsia="Times New Roman" w:hAnsi="Verdana" w:cs="Times New Roman"/>
          <w:color w:val="000000"/>
          <w:sz w:val="21"/>
          <w:szCs w:val="21"/>
          <w:lang w:val="uk-UA" w:eastAsia="ru-RU"/>
        </w:rPr>
        <w:br/>
      </w:r>
      <w:bookmarkStart w:id="225" w:name="o293"/>
      <w:bookmarkEnd w:id="225"/>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(зазначити всі виявлені недоліки) встановленим вимогам</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26" w:name="o294"/>
      <w:bookmarkEnd w:id="226"/>
      <w:r w:rsidRPr="00BB2DFA">
        <w:rPr>
          <w:rFonts w:ascii="Verdana" w:eastAsia="Times New Roman" w:hAnsi="Verdana" w:cs="Times New Roman"/>
          <w:i/>
          <w:iCs/>
          <w:color w:val="000000"/>
          <w:sz w:val="21"/>
          <w:szCs w:val="21"/>
          <w:bdr w:val="none" w:sz="0" w:space="0" w:color="auto" w:frame="1"/>
          <w:lang w:val="uk-UA" w:eastAsia="ru-RU"/>
        </w:rPr>
        <w:t>             (поля розташовані поблизу населених пунктів, </w:t>
      </w:r>
      <w:r w:rsidRPr="00BB2DFA">
        <w:rPr>
          <w:rFonts w:ascii="Verdana" w:eastAsia="Times New Roman" w:hAnsi="Verdana" w:cs="Times New Roman"/>
          <w:i/>
          <w:iCs/>
          <w:color w:val="000000"/>
          <w:sz w:val="21"/>
          <w:szCs w:val="21"/>
          <w:bdr w:val="none" w:sz="0" w:space="0" w:color="auto" w:frame="1"/>
          <w:lang w:val="uk-UA" w:eastAsia="ru-RU"/>
        </w:rPr>
        <w:br/>
      </w:r>
      <w:bookmarkStart w:id="227" w:name="o295"/>
      <w:bookmarkEnd w:id="227"/>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присадибних ділянок та залізничних шляхів </w:t>
      </w:r>
      <w:r w:rsidRPr="00BB2DFA">
        <w:rPr>
          <w:rFonts w:ascii="Verdana" w:eastAsia="Times New Roman" w:hAnsi="Verdana" w:cs="Times New Roman"/>
          <w:color w:val="000000"/>
          <w:sz w:val="21"/>
          <w:szCs w:val="21"/>
          <w:lang w:val="uk-UA" w:eastAsia="ru-RU"/>
        </w:rPr>
        <w:br/>
        <w:t>                            із малим інтенсивним пасажирським рухом))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val="uk-UA" w:eastAsia="ru-RU"/>
        </w:rPr>
      </w:pPr>
      <w:bookmarkStart w:id="228" w:name="o296"/>
      <w:bookmarkEnd w:id="228"/>
      <w:r w:rsidRPr="00BB2DFA">
        <w:rPr>
          <w:rFonts w:ascii="Verdana" w:eastAsia="Times New Roman" w:hAnsi="Verdana" w:cs="Times New Roman"/>
          <w:color w:val="000000"/>
          <w:sz w:val="21"/>
          <w:szCs w:val="21"/>
          <w:lang w:val="uk-UA" w:eastAsia="ru-RU"/>
        </w:rPr>
        <w:t>Пропозиції комісії щодо забезпечення власником умов надійного захисту об’єкта та усунення виявлених недоліків: </w:t>
      </w:r>
      <w:r w:rsidRPr="00BB2DFA">
        <w:rPr>
          <w:rFonts w:ascii="Verdana" w:eastAsia="Times New Roman" w:hAnsi="Verdana" w:cs="Times New Roman"/>
          <w:color w:val="000000"/>
          <w:sz w:val="21"/>
          <w:szCs w:val="21"/>
          <w:lang w:val="uk-UA" w:eastAsia="ru-RU"/>
        </w:rPr>
        <w:br/>
        <w:t> 1. ______________________________________________________________ </w:t>
      </w:r>
      <w:r w:rsidRPr="00BB2DFA">
        <w:rPr>
          <w:rFonts w:ascii="Verdana" w:eastAsia="Times New Roman" w:hAnsi="Verdana" w:cs="Times New Roman"/>
          <w:color w:val="000000"/>
          <w:sz w:val="21"/>
          <w:szCs w:val="21"/>
          <w:lang w:val="uk-UA" w:eastAsia="ru-RU"/>
        </w:rPr>
        <w:br/>
        <w:t>                            (визначення кількості постів (маршрутів), </w:t>
      </w:r>
      <w:r w:rsidRPr="00BB2DFA">
        <w:rPr>
          <w:rFonts w:ascii="Verdana" w:eastAsia="Times New Roman" w:hAnsi="Verdana" w:cs="Times New Roman"/>
          <w:color w:val="000000"/>
          <w:sz w:val="21"/>
          <w:szCs w:val="21"/>
          <w:lang w:val="uk-UA" w:eastAsia="ru-RU"/>
        </w:rPr>
        <w:br/>
        <w:t>                          їх видів та чисельності працівників охорони) </w:t>
      </w:r>
      <w:r w:rsidRPr="00BB2DFA">
        <w:rPr>
          <w:rFonts w:ascii="Verdana" w:eastAsia="Times New Roman" w:hAnsi="Verdana" w:cs="Times New Roman"/>
          <w:color w:val="000000"/>
          <w:sz w:val="21"/>
          <w:szCs w:val="21"/>
          <w:lang w:val="uk-UA" w:eastAsia="ru-RU"/>
        </w:rPr>
        <w:br/>
      </w:r>
      <w:bookmarkStart w:id="229" w:name="o297"/>
      <w:bookmarkEnd w:id="229"/>
      <w:r w:rsidRPr="00BB2DFA">
        <w:rPr>
          <w:rFonts w:ascii="Verdana" w:eastAsia="Times New Roman" w:hAnsi="Verdana" w:cs="Times New Roman"/>
          <w:color w:val="000000"/>
          <w:sz w:val="21"/>
          <w:szCs w:val="21"/>
          <w:lang w:val="uk-UA" w:eastAsia="ru-RU"/>
        </w:rPr>
        <w:t> 2. ______________________________________________________________ </w:t>
      </w:r>
      <w:r w:rsidRPr="00BB2DFA">
        <w:rPr>
          <w:rFonts w:ascii="Verdana" w:eastAsia="Times New Roman" w:hAnsi="Verdana" w:cs="Times New Roman"/>
          <w:color w:val="000000"/>
          <w:sz w:val="21"/>
          <w:szCs w:val="21"/>
          <w:lang w:val="uk-UA" w:eastAsia="ru-RU"/>
        </w:rPr>
        <w:br/>
        <w:t>                              (запровадження пропускного режиму) </w:t>
      </w:r>
      <w:r w:rsidRPr="00BB2DFA">
        <w:rPr>
          <w:rFonts w:ascii="Verdana" w:eastAsia="Times New Roman" w:hAnsi="Verdana" w:cs="Times New Roman"/>
          <w:color w:val="000000"/>
          <w:sz w:val="21"/>
          <w:szCs w:val="21"/>
          <w:lang w:val="uk-UA" w:eastAsia="ru-RU"/>
        </w:rPr>
        <w:br/>
      </w:r>
      <w:bookmarkStart w:id="230" w:name="o298"/>
      <w:bookmarkEnd w:id="230"/>
      <w:r w:rsidRPr="00BB2DFA">
        <w:rPr>
          <w:rFonts w:ascii="Verdana" w:eastAsia="Times New Roman" w:hAnsi="Verdana" w:cs="Times New Roman"/>
          <w:color w:val="000000"/>
          <w:sz w:val="21"/>
          <w:szCs w:val="21"/>
          <w:lang w:val="uk-UA" w:eastAsia="ru-RU"/>
        </w:rPr>
        <w:t> 3. ______________________________________________________________ </w:t>
      </w:r>
      <w:r w:rsidRPr="00BB2DFA">
        <w:rPr>
          <w:rFonts w:ascii="Verdana" w:eastAsia="Times New Roman" w:hAnsi="Verdana" w:cs="Times New Roman"/>
          <w:color w:val="000000"/>
          <w:sz w:val="21"/>
          <w:szCs w:val="21"/>
          <w:lang w:val="uk-UA" w:eastAsia="ru-RU"/>
        </w:rPr>
        <w:br/>
        <w:t>                            (створення належних умов несення служби: </w:t>
      </w:r>
      <w:r w:rsidRPr="00BB2DFA">
        <w:rPr>
          <w:rFonts w:ascii="Verdana" w:eastAsia="Times New Roman" w:hAnsi="Verdana" w:cs="Times New Roman"/>
          <w:color w:val="000000"/>
          <w:sz w:val="21"/>
          <w:szCs w:val="21"/>
          <w:lang w:val="uk-UA" w:eastAsia="ru-RU"/>
        </w:rPr>
        <w:br/>
        <w:t>                          транспорт, обладнання, інвентар, засоби зв'язку, </w:t>
      </w:r>
      <w:r w:rsidRPr="00BB2DFA">
        <w:rPr>
          <w:rFonts w:ascii="Verdana" w:eastAsia="Times New Roman" w:hAnsi="Verdana" w:cs="Times New Roman"/>
          <w:color w:val="000000"/>
          <w:sz w:val="21"/>
          <w:szCs w:val="21"/>
          <w:lang w:val="uk-UA" w:eastAsia="ru-RU"/>
        </w:rPr>
        <w:br/>
      </w:r>
      <w:bookmarkStart w:id="231" w:name="o299"/>
      <w:bookmarkEnd w:id="231"/>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пожежогасіння, прилади освітлення, місця обігріву та захисту </w:t>
      </w:r>
      <w:r w:rsidRPr="00BB2DFA">
        <w:rPr>
          <w:rFonts w:ascii="Verdana" w:eastAsia="Times New Roman" w:hAnsi="Verdana" w:cs="Times New Roman"/>
          <w:color w:val="000000"/>
          <w:sz w:val="21"/>
          <w:szCs w:val="21"/>
          <w:lang w:val="uk-UA" w:eastAsia="ru-RU"/>
        </w:rPr>
        <w:br/>
      </w:r>
      <w:bookmarkStart w:id="232" w:name="o300"/>
      <w:bookmarkEnd w:id="232"/>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від негоди з оснащенням місць обігріву опалювальними приладами тільки промислового виробництва),</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33" w:name="o301"/>
      <w:bookmarkEnd w:id="233"/>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місця відпочинку у вільний від служби час, харчування тощо) </w:t>
      </w:r>
      <w:r w:rsidRPr="00BB2DFA">
        <w:rPr>
          <w:rFonts w:ascii="Verdana" w:eastAsia="Times New Roman" w:hAnsi="Verdana" w:cs="Times New Roman"/>
          <w:color w:val="000000"/>
          <w:sz w:val="21"/>
          <w:szCs w:val="21"/>
          <w:lang w:val="uk-UA" w:eastAsia="ru-RU"/>
        </w:rPr>
        <w:br/>
      </w:r>
      <w:bookmarkStart w:id="234" w:name="o302"/>
      <w:bookmarkEnd w:id="234"/>
      <w:r w:rsidRPr="00BB2DFA">
        <w:rPr>
          <w:rFonts w:ascii="Verdana" w:eastAsia="Times New Roman" w:hAnsi="Verdana" w:cs="Times New Roman"/>
          <w:color w:val="000000"/>
          <w:sz w:val="21"/>
          <w:szCs w:val="21"/>
          <w:lang w:val="uk-UA" w:eastAsia="ru-RU"/>
        </w:rPr>
        <w:t>4. ______________________________________________________________ </w:t>
      </w:r>
      <w:r w:rsidRPr="00BB2DFA">
        <w:rPr>
          <w:rFonts w:ascii="Verdana" w:eastAsia="Times New Roman" w:hAnsi="Verdana" w:cs="Times New Roman"/>
          <w:color w:val="000000"/>
          <w:sz w:val="21"/>
          <w:szCs w:val="21"/>
          <w:lang w:val="uk-UA" w:eastAsia="ru-RU"/>
        </w:rPr>
        <w:br/>
        <w:t>   (приведення об’єкта у відповідність до встановлених вимог його надійного захисту:</w:t>
      </w:r>
      <w:bookmarkStart w:id="235" w:name="o303"/>
      <w:bookmarkEnd w:id="235"/>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спостережні вишки (місця їх установлення та необхідні висота </w:t>
      </w:r>
      <w:r w:rsidRPr="00BB2DFA">
        <w:rPr>
          <w:rFonts w:ascii="Verdana" w:eastAsia="Times New Roman" w:hAnsi="Verdana" w:cs="Times New Roman"/>
          <w:color w:val="000000"/>
          <w:sz w:val="21"/>
          <w:szCs w:val="21"/>
          <w:lang w:val="uk-UA" w:eastAsia="ru-RU"/>
        </w:rPr>
        <w:br/>
        <w:t>                         і кількість), обмежувальні пристрої для проїзду </w:t>
      </w:r>
      <w:r w:rsidRPr="00BB2DFA">
        <w:rPr>
          <w:rFonts w:ascii="Verdana" w:eastAsia="Times New Roman" w:hAnsi="Verdana" w:cs="Times New Roman"/>
          <w:color w:val="000000"/>
          <w:sz w:val="21"/>
          <w:szCs w:val="21"/>
          <w:lang w:val="uk-UA" w:eastAsia="ru-RU"/>
        </w:rPr>
        <w:br/>
      </w:r>
      <w:bookmarkStart w:id="236" w:name="o304"/>
      <w:bookmarkEnd w:id="236"/>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сторонніх транспортних засобів (місця їх установлення та необхідна </w:t>
      </w:r>
      <w:r w:rsidRPr="00BB2DFA">
        <w:rPr>
          <w:rFonts w:ascii="Verdana" w:eastAsia="Times New Roman" w:hAnsi="Verdana" w:cs="Times New Roman"/>
          <w:color w:val="000000"/>
          <w:sz w:val="21"/>
          <w:szCs w:val="21"/>
          <w:lang w:val="uk-UA" w:eastAsia="ru-RU"/>
        </w:rPr>
        <w:br/>
      </w:r>
      <w:bookmarkStart w:id="237" w:name="o305"/>
      <w:bookmarkEnd w:id="237"/>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кількість), необхідність обладнання периметра території  </w:t>
      </w:r>
      <w:r w:rsidRPr="00BB2DFA">
        <w:rPr>
          <w:rFonts w:ascii="Verdana" w:eastAsia="Times New Roman" w:hAnsi="Verdana" w:cs="Times New Roman"/>
          <w:color w:val="000000"/>
          <w:sz w:val="21"/>
          <w:szCs w:val="21"/>
          <w:lang w:val="uk-UA" w:eastAsia="ru-RU"/>
        </w:rPr>
        <w:br/>
        <w:t>         </w:t>
      </w:r>
      <w:proofErr w:type="spellStart"/>
      <w:r w:rsidRPr="00BB2DFA">
        <w:rPr>
          <w:rFonts w:ascii="Verdana" w:eastAsia="Times New Roman" w:hAnsi="Verdana" w:cs="Times New Roman"/>
          <w:color w:val="000000"/>
          <w:sz w:val="21"/>
          <w:lang w:val="uk-UA" w:eastAsia="ru-RU"/>
        </w:rPr>
        <w:t>контрольно-слідовою</w:t>
      </w:r>
      <w:proofErr w:type="spellEnd"/>
      <w:r w:rsidRPr="00BB2DFA">
        <w:rPr>
          <w:rFonts w:ascii="Verdana" w:eastAsia="Times New Roman" w:hAnsi="Verdana" w:cs="Times New Roman"/>
          <w:color w:val="000000"/>
          <w:sz w:val="21"/>
          <w:szCs w:val="21"/>
          <w:lang w:val="uk-UA" w:eastAsia="ru-RU"/>
        </w:rPr>
        <w:t> смугою шириною неменшою ___ метрів, </w:t>
      </w:r>
      <w:r w:rsidRPr="00BB2DFA">
        <w:rPr>
          <w:rFonts w:ascii="Verdana" w:eastAsia="Times New Roman" w:hAnsi="Verdana" w:cs="Times New Roman"/>
          <w:color w:val="000000"/>
          <w:sz w:val="21"/>
          <w:szCs w:val="21"/>
          <w:lang w:val="uk-UA" w:eastAsia="ru-RU"/>
        </w:rPr>
        <w:br/>
      </w:r>
      <w:bookmarkStart w:id="238" w:name="o306"/>
      <w:bookmarkEnd w:id="238"/>
      <w:r w:rsidRPr="00BB2DFA">
        <w:rPr>
          <w:rFonts w:ascii="Verdana" w:eastAsia="Times New Roman" w:hAnsi="Verdana" w:cs="Times New Roman"/>
          <w:color w:val="000000"/>
          <w:sz w:val="21"/>
          <w:szCs w:val="21"/>
          <w:lang w:val="uk-UA" w:eastAsia="ru-RU"/>
        </w:rPr>
        <w:lastRenderedPageBreak/>
        <w:t>__________________________________________________________________ </w:t>
      </w:r>
      <w:r w:rsidRPr="00BB2DFA">
        <w:rPr>
          <w:rFonts w:ascii="Verdana" w:eastAsia="Times New Roman" w:hAnsi="Verdana" w:cs="Times New Roman"/>
          <w:color w:val="000000"/>
          <w:sz w:val="21"/>
          <w:szCs w:val="21"/>
          <w:lang w:val="uk-UA" w:eastAsia="ru-RU"/>
        </w:rPr>
        <w:br/>
        <w:t>             очищення від кущів та чагарників, обладнання покажчиками </w:t>
      </w:r>
      <w:r w:rsidRPr="00BB2DFA">
        <w:rPr>
          <w:rFonts w:ascii="Verdana" w:eastAsia="Times New Roman" w:hAnsi="Verdana" w:cs="Times New Roman"/>
          <w:color w:val="000000"/>
          <w:sz w:val="21"/>
          <w:szCs w:val="21"/>
          <w:lang w:val="uk-UA" w:eastAsia="ru-RU"/>
        </w:rPr>
        <w:br/>
      </w:r>
      <w:bookmarkStart w:id="239" w:name="o307"/>
      <w:bookmarkEnd w:id="239"/>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з написом «___», необхідність посилення охорони об'єкта технічними </w:t>
      </w:r>
      <w:r w:rsidRPr="00BB2DFA">
        <w:rPr>
          <w:rFonts w:ascii="Verdana" w:eastAsia="Times New Roman" w:hAnsi="Verdana" w:cs="Times New Roman"/>
          <w:color w:val="000000"/>
          <w:sz w:val="21"/>
          <w:szCs w:val="21"/>
          <w:lang w:val="uk-UA" w:eastAsia="ru-RU"/>
        </w:rPr>
        <w:br/>
        <w:t>                    засобами охоронного призначення тощо, придбання </w:t>
      </w:r>
      <w:r w:rsidRPr="00BB2DFA">
        <w:rPr>
          <w:rFonts w:ascii="Verdana" w:eastAsia="Times New Roman" w:hAnsi="Verdana" w:cs="Times New Roman"/>
          <w:color w:val="000000"/>
          <w:sz w:val="21"/>
          <w:szCs w:val="21"/>
          <w:lang w:val="uk-UA" w:eastAsia="ru-RU"/>
        </w:rPr>
        <w:br/>
      </w:r>
      <w:bookmarkStart w:id="240" w:name="o308"/>
      <w:bookmarkEnd w:id="240"/>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та установка яких здійснюються за рахунок коштів власника. </w:t>
      </w:r>
      <w:r w:rsidRPr="00BB2DFA">
        <w:rPr>
          <w:rFonts w:ascii="Verdana" w:eastAsia="Times New Roman" w:hAnsi="Verdana" w:cs="Times New Roman"/>
          <w:color w:val="000000"/>
          <w:sz w:val="21"/>
          <w:szCs w:val="21"/>
          <w:lang w:val="uk-UA" w:eastAsia="ru-RU"/>
        </w:rPr>
        <w:br/>
      </w:r>
      <w:bookmarkStart w:id="241" w:name="o309"/>
      <w:bookmarkEnd w:id="241"/>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терміни здійснення заходів, усунення недоліків)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bookmarkStart w:id="242" w:name="o310"/>
      <w:bookmarkEnd w:id="242"/>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Участь у комісійному обстеженні об’єкта брали: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43" w:name="o311"/>
      <w:bookmarkEnd w:id="243"/>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44" w:name="o312"/>
      <w:bookmarkEnd w:id="244"/>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45" w:name="o313"/>
      <w:bookmarkEnd w:id="245"/>
      <w:r w:rsidRPr="00BB2DFA">
        <w:rPr>
          <w:rFonts w:ascii="Verdana" w:eastAsia="Times New Roman" w:hAnsi="Verdana" w:cs="Times New Roman"/>
          <w:color w:val="000000"/>
          <w:sz w:val="21"/>
          <w:szCs w:val="21"/>
          <w:lang w:val="uk-UA" w:eastAsia="ru-RU"/>
        </w:rPr>
        <w:t>                     ____________    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46" w:name="o314"/>
      <w:bookmarkEnd w:id="246"/>
      <w:r w:rsidRPr="00BB2DFA">
        <w:rPr>
          <w:rFonts w:ascii="Verdana" w:eastAsia="Times New Roman" w:hAnsi="Verdana" w:cs="Times New Roman"/>
          <w:color w:val="000000"/>
          <w:sz w:val="21"/>
          <w:szCs w:val="21"/>
          <w:lang w:val="uk-UA" w:eastAsia="ru-RU"/>
        </w:rPr>
        <w:t>Представник _________________________________________________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47" w:name="o315"/>
      <w:bookmarkEnd w:id="247"/>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(найменування підрозділу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48" w:name="o316"/>
      <w:bookmarkEnd w:id="248"/>
      <w:r w:rsidRPr="00BB2DFA">
        <w:rPr>
          <w:rFonts w:ascii="Verdana" w:eastAsia="Times New Roman" w:hAnsi="Verdana" w:cs="Times New Roman"/>
          <w:color w:val="000000"/>
          <w:sz w:val="21"/>
          <w:szCs w:val="21"/>
          <w:lang w:val="uk-UA" w:eastAsia="ru-RU"/>
        </w:rPr>
        <w:t> __________________                _______________________________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49" w:name="o317"/>
      <w:bookmarkEnd w:id="249"/>
      <w:r w:rsidRPr="00BB2DFA">
        <w:rPr>
          <w:rFonts w:ascii="Verdana" w:eastAsia="Times New Roman" w:hAnsi="Verdana" w:cs="Times New Roman"/>
          <w:color w:val="000000"/>
          <w:sz w:val="21"/>
          <w:szCs w:val="21"/>
          <w:lang w:val="uk-UA" w:eastAsia="ru-RU"/>
        </w:rPr>
        <w:t>                   М.П. </w:t>
      </w:r>
      <w:r w:rsidRPr="00BB2DFA">
        <w:rPr>
          <w:rFonts w:ascii="Verdana" w:eastAsia="Times New Roman" w:hAnsi="Verdana" w:cs="Times New Roman"/>
          <w:color w:val="000000"/>
          <w:sz w:val="21"/>
          <w:szCs w:val="21"/>
          <w:lang w:val="uk-UA" w:eastAsia="ru-RU"/>
        </w:rPr>
        <w:br/>
      </w:r>
      <w:bookmarkStart w:id="250" w:name="o318"/>
      <w:bookmarkEnd w:id="250"/>
      <w:r w:rsidRPr="00BB2DFA">
        <w:rPr>
          <w:rFonts w:ascii="Verdana" w:eastAsia="Times New Roman" w:hAnsi="Verdana" w:cs="Times New Roman"/>
          <w:color w:val="000000"/>
          <w:sz w:val="21"/>
          <w:szCs w:val="21"/>
          <w:lang w:val="uk-UA" w:eastAsia="ru-RU"/>
        </w:rPr>
        <w:t> _________________________________________________________________ </w:t>
      </w:r>
      <w:r w:rsidRPr="00BB2DFA">
        <w:rPr>
          <w:rFonts w:ascii="Verdana" w:eastAsia="Times New Roman" w:hAnsi="Verdana" w:cs="Times New Roman"/>
          <w:color w:val="000000"/>
          <w:sz w:val="21"/>
          <w:szCs w:val="21"/>
          <w:lang w:val="uk-UA" w:eastAsia="ru-RU"/>
        </w:rPr>
        <w:br/>
        <w:t>                                 (найменування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bookmarkStart w:id="251" w:name="o319"/>
      <w:bookmarkEnd w:id="251"/>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__________________                _______________________________ </w:t>
      </w:r>
      <w:r w:rsidRPr="00BB2DFA">
        <w:rPr>
          <w:rFonts w:ascii="Verdana" w:eastAsia="Times New Roman" w:hAnsi="Verdana" w:cs="Times New Roman"/>
          <w:color w:val="000000"/>
          <w:sz w:val="21"/>
          <w:szCs w:val="21"/>
          <w:lang w:val="uk-UA" w:eastAsia="ru-RU"/>
        </w:rPr>
        <w:br/>
        <w:t>            (підпис)                                         (ініціали та прізвище) </w:t>
      </w:r>
      <w:r w:rsidRPr="00BB2DFA">
        <w:rPr>
          <w:rFonts w:ascii="Verdana" w:eastAsia="Times New Roman" w:hAnsi="Verdana" w:cs="Times New Roman"/>
          <w:color w:val="000000"/>
          <w:sz w:val="21"/>
          <w:szCs w:val="21"/>
          <w:lang w:val="uk-UA" w:eastAsia="ru-RU"/>
        </w:rPr>
        <w:br/>
      </w:r>
      <w:bookmarkStart w:id="252" w:name="o320"/>
      <w:bookmarkEnd w:id="252"/>
      <w:r w:rsidRPr="00BB2DFA">
        <w:rPr>
          <w:rFonts w:ascii="Verdana" w:eastAsia="Times New Roman" w:hAnsi="Verdana" w:cs="Times New Roman"/>
          <w:color w:val="000000"/>
          <w:sz w:val="21"/>
          <w:szCs w:val="21"/>
          <w:lang w:val="uk-UA" w:eastAsia="ru-RU"/>
        </w:rPr>
        <w:t>М.П.</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9800"/>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Додаток 4</w:t>
      </w:r>
    </w:p>
    <w:p w:rsidR="00BB2DFA" w:rsidRPr="00BB2DFA" w:rsidRDefault="00BB2DFA" w:rsidP="00BB2DFA">
      <w:pPr>
        <w:shd w:val="clear" w:color="auto" w:fill="FFFFFF"/>
        <w:spacing w:after="0" w:line="240" w:lineRule="auto"/>
        <w:ind w:left="98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w:t>
      </w:r>
      <w:r w:rsidRPr="00BB2DFA">
        <w:rPr>
          <w:rFonts w:ascii="Verdana" w:eastAsia="Times New Roman" w:hAnsi="Verdana" w:cs="Times New Roman"/>
          <w:color w:val="000000"/>
          <w:sz w:val="21"/>
          <w:szCs w:val="21"/>
          <w:lang w:val="uk-UA" w:eastAsia="ru-RU"/>
        </w:rPr>
        <w:lastRenderedPageBreak/>
        <w:t xml:space="preserve"> Порядку організації цілодобової охорони об’єктів і примі</w:t>
      </w:r>
      <w:r w:rsidRPr="00BB2DFA">
        <w:rPr>
          <w:rFonts w:ascii="Verdana" w:eastAsia="Times New Roman" w:hAnsi="Verdana" w:cs="Times New Roman"/>
          <w:color w:val="000000"/>
          <w:sz w:val="21"/>
          <w:szCs w:val="21"/>
          <w:lang w:val="uk-UA" w:eastAsia="ru-RU"/>
        </w:rPr>
        <w:lastRenderedPageBreak/>
        <w:t>щень, у яких культивуються, використовуються, зберігаютьс</w:t>
      </w:r>
      <w:r w:rsidRPr="00BB2DFA">
        <w:rPr>
          <w:rFonts w:ascii="Verdana" w:eastAsia="Times New Roman" w:hAnsi="Verdana" w:cs="Times New Roman"/>
          <w:color w:val="000000"/>
          <w:sz w:val="21"/>
          <w:szCs w:val="21"/>
          <w:lang w:val="uk-UA" w:eastAsia="ru-RU"/>
        </w:rPr>
        <w:lastRenderedPageBreak/>
        <w:t>я та знищуються </w:t>
      </w:r>
      <w:proofErr w:type="spellStart"/>
      <w:r w:rsidRPr="00BB2DFA">
        <w:rPr>
          <w:rFonts w:ascii="Verdana" w:eastAsia="Times New Roman" w:hAnsi="Verdana" w:cs="Times New Roman"/>
          <w:color w:val="000000"/>
          <w:sz w:val="21"/>
          <w:lang w:val="uk-UA" w:eastAsia="ru-RU"/>
        </w:rPr>
        <w:t>нарковмісні</w:t>
      </w:r>
      <w:r w:rsidRPr="00BB2DFA">
        <w:rPr>
          <w:rFonts w:ascii="Verdana" w:eastAsia="Times New Roman" w:hAnsi="Verdana" w:cs="Times New Roman"/>
          <w:color w:val="000000"/>
          <w:sz w:val="21"/>
          <w:szCs w:val="21"/>
          <w:lang w:val="uk-UA" w:eastAsia="ru-RU"/>
        </w:rPr>
        <w:t>рослини</w:t>
      </w:r>
      <w:proofErr w:type="spellEnd"/>
      <w:r w:rsidRPr="00BB2DFA">
        <w:rPr>
          <w:rFonts w:ascii="Verdana" w:eastAsia="Times New Roman" w:hAnsi="Verdana" w:cs="Times New Roman"/>
          <w:color w:val="000000"/>
          <w:sz w:val="21"/>
          <w:szCs w:val="21"/>
          <w:lang w:val="uk-UA" w:eastAsia="ru-RU"/>
        </w:rPr>
        <w:t>, а також використовуєт</w:t>
      </w:r>
      <w:r w:rsidRPr="00BB2DFA">
        <w:rPr>
          <w:rFonts w:ascii="Verdana" w:eastAsia="Times New Roman" w:hAnsi="Verdana" w:cs="Times New Roman"/>
          <w:color w:val="000000"/>
          <w:sz w:val="21"/>
          <w:szCs w:val="21"/>
          <w:lang w:val="uk-UA" w:eastAsia="ru-RU"/>
        </w:rPr>
        <w:lastRenderedPageBreak/>
        <w:t>ься, зберігається та знищується отримана з них готова про</w:t>
      </w:r>
      <w:r w:rsidRPr="00BB2DFA">
        <w:rPr>
          <w:rFonts w:ascii="Verdana" w:eastAsia="Times New Roman" w:hAnsi="Verdana" w:cs="Times New Roman"/>
          <w:color w:val="000000"/>
          <w:sz w:val="21"/>
          <w:szCs w:val="21"/>
          <w:lang w:val="uk-UA" w:eastAsia="ru-RU"/>
        </w:rPr>
        <w:lastRenderedPageBreak/>
        <w:t>дукція чи відходи таких рослин</w:t>
      </w:r>
    </w:p>
    <w:p w:rsidR="00BB2DFA" w:rsidRPr="00BB2DFA" w:rsidRDefault="00BB2DFA" w:rsidP="00BB2DFA">
      <w:pPr>
        <w:shd w:val="clear" w:color="auto" w:fill="FFFFFF"/>
        <w:spacing w:after="0" w:line="240" w:lineRule="auto"/>
        <w:ind w:left="9900" w:right="-1" w:hanging="100"/>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(пункту 6 розділу ІІ)</w:t>
      </w:r>
    </w:p>
    <w:p w:rsidR="00BB2DFA" w:rsidRPr="00BB2DFA" w:rsidRDefault="00BB2DFA" w:rsidP="00BB2DFA">
      <w:pPr>
        <w:shd w:val="clear" w:color="auto" w:fill="FFFFFF"/>
        <w:spacing w:after="0" w:line="240" w:lineRule="auto"/>
        <w:ind w:left="9900" w:right="-1" w:hanging="100"/>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9900" w:right="-1" w:hanging="100"/>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bdr w:val="none" w:sz="0" w:space="0" w:color="auto" w:frame="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ЖУРНАЛ</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реєстрації результатів обстеження об’єктів</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і приміщень, у яких культивуються, використовуються,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lastRenderedPageBreak/>
        <w:t>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а також використовується, зберігається</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та знищується отримана з них</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bdr w:val="none" w:sz="0" w:space="0" w:color="auto" w:frame="1"/>
          <w:lang w:val="uk-UA" w:eastAsia="ru-RU"/>
        </w:rPr>
        <w:t>готова продукція чи відходи таких рослин</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tbl>
      <w:tblPr>
        <w:tblW w:w="4900" w:type="pct"/>
        <w:tblCellMar>
          <w:left w:w="0" w:type="dxa"/>
          <w:right w:w="0" w:type="dxa"/>
        </w:tblCellMar>
        <w:tblLook w:val="04A0"/>
      </w:tblPr>
      <w:tblGrid>
        <w:gridCol w:w="395"/>
        <w:gridCol w:w="980"/>
        <w:gridCol w:w="1163"/>
        <w:gridCol w:w="1288"/>
        <w:gridCol w:w="1271"/>
        <w:gridCol w:w="751"/>
        <w:gridCol w:w="821"/>
        <w:gridCol w:w="1005"/>
        <w:gridCol w:w="1163"/>
        <w:gridCol w:w="734"/>
      </w:tblGrid>
      <w:tr w:rsidR="00BB2DFA" w:rsidRPr="00BB2DFA" w:rsidTr="00BB2DFA">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 з/п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Дата надходження заяви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Найменування суб’єкта господарювання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Місцезнаходження суб’єкта господарювання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Фактичне місцезнаходження провадження діяльності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Заявлена площа посіву, назва культури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Підрозділ охорони, з яким укладено договір на охорону, його номер та дата укладення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Прізвище, ім’я, по батькові представника підрозділу охорони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Номер та дата підписання акта обстеження, прізвище, ім’я, по батькові керівника суб’єкта господарювання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Примітки</w:t>
            </w:r>
          </w:p>
        </w:tc>
      </w:tr>
      <w:tr w:rsidR="00BB2DFA" w:rsidRPr="00BB2DFA" w:rsidTr="00BB2DFA">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right="-1"/>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color w:val="000000"/>
                <w:sz w:val="21"/>
                <w:szCs w:val="21"/>
                <w:lang w:val="uk-UA" w:eastAsia="ru-RU"/>
              </w:rPr>
              <w:t>10</w:t>
            </w:r>
          </w:p>
        </w:tc>
      </w:tr>
    </w:tbl>
    <w:p w:rsidR="00BB2DFA" w:rsidRPr="00BB2DFA" w:rsidRDefault="00BB2DFA" w:rsidP="00BB2DFA">
      <w:pPr>
        <w:shd w:val="clear" w:color="auto" w:fill="FFFFFF"/>
        <w:spacing w:after="0" w:line="240" w:lineRule="auto"/>
        <w:ind w:right="-62"/>
        <w:jc w:val="both"/>
        <w:textAlignment w:val="baseline"/>
        <w:rPr>
          <w:rFonts w:ascii="Times New Roman" w:eastAsia="Times New Roman" w:hAnsi="Times New Roman" w:cs="Times New Roman"/>
          <w:color w:val="000000"/>
          <w:sz w:val="24"/>
          <w:szCs w:val="24"/>
          <w:lang w:eastAsia="ru-RU"/>
        </w:rPr>
      </w:pPr>
      <w:bookmarkStart w:id="253" w:name="o323"/>
      <w:bookmarkStart w:id="254" w:name="o335"/>
      <w:bookmarkStart w:id="255" w:name="o338"/>
      <w:bookmarkStart w:id="256" w:name="o339"/>
      <w:bookmarkEnd w:id="253"/>
      <w:bookmarkEnd w:id="254"/>
      <w:bookmarkEnd w:id="255"/>
      <w:bookmarkEnd w:id="256"/>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49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Додаток 5</w:t>
      </w:r>
    </w:p>
    <w:p w:rsidR="00BB2DFA" w:rsidRPr="00BB2DFA" w:rsidRDefault="00BB2DFA" w:rsidP="00BB2DFA">
      <w:pPr>
        <w:shd w:val="clear" w:color="auto" w:fill="FFFFFF"/>
        <w:spacing w:after="0" w:line="240" w:lineRule="auto"/>
        <w:ind w:left="4900" w:right="-62"/>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до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left="5245" w:right="-1" w:hanging="345"/>
        <w:jc w:val="right"/>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(пункт 5 розділу </w:t>
      </w:r>
      <w:r w:rsidRPr="00BB2DFA">
        <w:rPr>
          <w:rFonts w:ascii="Verdana" w:eastAsia="Times New Roman" w:hAnsi="Verdana" w:cs="Times New Roman"/>
          <w:color w:val="000000"/>
          <w:sz w:val="21"/>
          <w:szCs w:val="21"/>
          <w:lang w:val="en-US" w:eastAsia="ru-RU"/>
        </w:rPr>
        <w:t>V</w:t>
      </w:r>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FFFFF"/>
        <w:spacing w:after="0" w:line="240" w:lineRule="auto"/>
        <w:ind w:left="5245"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5245"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57" w:name="o355"/>
      <w:bookmarkEnd w:id="257"/>
      <w:r w:rsidRPr="00BB2DFA">
        <w:rPr>
          <w:rFonts w:ascii="Verdana" w:eastAsia="Times New Roman" w:hAnsi="Verdana" w:cs="Times New Roman"/>
          <w:color w:val="000000"/>
          <w:sz w:val="21"/>
          <w:szCs w:val="21"/>
          <w:lang w:val="uk-UA" w:eastAsia="ru-RU"/>
        </w:rPr>
        <w:t>           ЗАТВЕРДЖУ</w:t>
      </w:r>
      <w:bookmarkStart w:id="258" w:name="o356"/>
      <w:bookmarkEnd w:id="258"/>
      <w:r w:rsidRPr="00BB2DFA">
        <w:rPr>
          <w:rFonts w:ascii="Verdana" w:eastAsia="Times New Roman" w:hAnsi="Verdana" w:cs="Times New Roman"/>
          <w:color w:val="000000"/>
          <w:sz w:val="21"/>
          <w:szCs w:val="21"/>
          <w:lang w:val="uk-UA" w:eastAsia="ru-RU"/>
        </w:rPr>
        <w:t>Ю                                                     </w:t>
      </w:r>
      <w:r w:rsidRPr="00BB2DFA">
        <w:rPr>
          <w:rFonts w:ascii="Verdana" w:eastAsia="Times New Roman" w:hAnsi="Verdana" w:cs="Times New Roman"/>
          <w:color w:val="000000"/>
          <w:sz w:val="21"/>
          <w:lang w:val="uk-UA" w:eastAsia="ru-RU"/>
        </w:rPr>
        <w:t>ЗАТВЕРДЖУЮ</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____________________________                         __________________________</w:t>
      </w:r>
      <w:r w:rsidRPr="00BB2DFA">
        <w:rPr>
          <w:rFonts w:ascii="Verdana" w:eastAsia="Times New Roman" w:hAnsi="Verdana" w:cs="Times New Roman"/>
          <w:color w:val="000000"/>
          <w:sz w:val="21"/>
          <w:szCs w:val="21"/>
          <w:lang w:val="uk-UA" w:eastAsia="ru-RU"/>
        </w:rPr>
        <w:br/>
        <w:t>               (посада)                                                                    (посада)</w:t>
      </w:r>
      <w:bookmarkStart w:id="259" w:name="o357"/>
      <w:bookmarkEnd w:id="259"/>
      <w:r w:rsidRPr="00BB2DFA">
        <w:rPr>
          <w:rFonts w:ascii="Verdana" w:eastAsia="Times New Roman" w:hAnsi="Verdana" w:cs="Times New Roman"/>
          <w:color w:val="000000"/>
          <w:sz w:val="21"/>
          <w:szCs w:val="21"/>
          <w:lang w:val="uk-UA" w:eastAsia="ru-RU"/>
        </w:rPr>
        <w:t>____________________________                          _________________________</w:t>
      </w:r>
      <w:r w:rsidRPr="00BB2DFA">
        <w:rPr>
          <w:rFonts w:ascii="Verdana" w:eastAsia="Times New Roman" w:hAnsi="Verdana" w:cs="Times New Roman"/>
          <w:color w:val="000000"/>
          <w:sz w:val="21"/>
          <w:szCs w:val="21"/>
          <w:lang w:val="uk-UA" w:eastAsia="ru-RU"/>
        </w:rPr>
        <w:br/>
        <w:t>  (підпис, ініціали та прізвище)                             (підпис, ініціали та прізвище)</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0" w:name="o358"/>
      <w:bookmarkEnd w:id="260"/>
      <w:r w:rsidRPr="00BB2DFA">
        <w:rPr>
          <w:rFonts w:ascii="Verdana" w:eastAsia="Times New Roman" w:hAnsi="Verdana" w:cs="Times New Roman"/>
          <w:color w:val="000000"/>
          <w:sz w:val="21"/>
          <w:szCs w:val="21"/>
          <w:lang w:val="uk-UA" w:eastAsia="ru-RU"/>
        </w:rPr>
        <w:t> ___.___.20______                                                    ____. ___. 20______</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eastAsia="ru-RU"/>
        </w:rPr>
      </w:pPr>
      <w:bookmarkStart w:id="261" w:name="o359"/>
      <w:bookmarkEnd w:id="261"/>
      <w:r w:rsidRPr="00BB2DFA">
        <w:rPr>
          <w:rFonts w:ascii="Verdana" w:eastAsia="Times New Roman" w:hAnsi="Verdana" w:cs="Times New Roman"/>
          <w:b/>
          <w:bCs/>
          <w:color w:val="000000"/>
          <w:sz w:val="21"/>
          <w:szCs w:val="21"/>
          <w:bdr w:val="none" w:sz="0" w:space="0" w:color="auto" w:frame="1"/>
          <w:lang w:val="uk-UA" w:eastAsia="ru-RU"/>
        </w:rPr>
        <w:t>АКТ </w:t>
      </w:r>
      <w:r w:rsidRPr="00BB2DFA">
        <w:rPr>
          <w:rFonts w:ascii="Verdana" w:eastAsia="Times New Roman" w:hAnsi="Verdana" w:cs="Times New Roman"/>
          <w:b/>
          <w:bCs/>
          <w:color w:val="000000"/>
          <w:sz w:val="21"/>
          <w:szCs w:val="21"/>
          <w:bdr w:val="none" w:sz="0" w:space="0" w:color="auto" w:frame="1"/>
          <w:lang w:val="uk-UA" w:eastAsia="ru-RU"/>
        </w:rPr>
        <w:br/>
        <w:t>виставлення охорони на об’єкті та в приміщенні, </w:t>
      </w:r>
      <w:r w:rsidRPr="00BB2DFA">
        <w:rPr>
          <w:rFonts w:ascii="Verdana" w:eastAsia="Times New Roman" w:hAnsi="Verdana" w:cs="Times New Roman"/>
          <w:b/>
          <w:bCs/>
          <w:color w:val="000000"/>
          <w:sz w:val="21"/>
          <w:szCs w:val="21"/>
          <w:bdr w:val="none" w:sz="0" w:space="0" w:color="auto" w:frame="1"/>
          <w:lang w:val="uk-UA" w:eastAsia="ru-RU"/>
        </w:rPr>
        <w:br/>
        <w:t>у яких культивуються, використовуються, зберігаються </w:t>
      </w:r>
      <w:r w:rsidRPr="00BB2DFA">
        <w:rPr>
          <w:rFonts w:ascii="Verdana" w:eastAsia="Times New Roman" w:hAnsi="Verdana" w:cs="Times New Roman"/>
          <w:b/>
          <w:bCs/>
          <w:color w:val="000000"/>
          <w:sz w:val="21"/>
          <w:szCs w:val="21"/>
          <w:bdr w:val="none" w:sz="0" w:space="0" w:color="auto" w:frame="1"/>
          <w:lang w:val="uk-UA" w:eastAsia="ru-RU"/>
        </w:rPr>
        <w:br/>
      </w:r>
      <w:r w:rsidRPr="00BB2DFA">
        <w:rPr>
          <w:rFonts w:ascii="Verdana" w:eastAsia="Times New Roman" w:hAnsi="Verdana" w:cs="Times New Roman"/>
          <w:b/>
          <w:bCs/>
          <w:color w:val="000000"/>
          <w:sz w:val="21"/>
          <w:szCs w:val="21"/>
          <w:bdr w:val="none" w:sz="0" w:space="0" w:color="auto" w:frame="1"/>
          <w:lang w:val="uk-UA" w:eastAsia="ru-RU"/>
        </w:rPr>
        <w:lastRenderedPageBreak/>
        <w:t>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 </w:t>
      </w:r>
      <w:r w:rsidRPr="00BB2DFA">
        <w:rPr>
          <w:rFonts w:ascii="Verdana" w:eastAsia="Times New Roman" w:hAnsi="Verdana" w:cs="Times New Roman"/>
          <w:b/>
          <w:bCs/>
          <w:color w:val="000000"/>
          <w:sz w:val="21"/>
          <w:szCs w:val="21"/>
          <w:bdr w:val="none" w:sz="0" w:space="0" w:color="auto" w:frame="1"/>
          <w:lang w:val="uk-UA" w:eastAsia="ru-RU"/>
        </w:rPr>
        <w:br/>
        <w:t>а також використовується, зберігається </w:t>
      </w:r>
      <w:r w:rsidRPr="00BB2DFA">
        <w:rPr>
          <w:rFonts w:ascii="Verdana" w:eastAsia="Times New Roman" w:hAnsi="Verdana" w:cs="Times New Roman"/>
          <w:b/>
          <w:bCs/>
          <w:color w:val="000000"/>
          <w:sz w:val="21"/>
          <w:szCs w:val="21"/>
          <w:bdr w:val="none" w:sz="0" w:space="0" w:color="auto" w:frame="1"/>
          <w:lang w:val="uk-UA" w:eastAsia="ru-RU"/>
        </w:rPr>
        <w:br/>
        <w:t>та знищується отримана з них </w:t>
      </w:r>
      <w:r w:rsidRPr="00BB2DFA">
        <w:rPr>
          <w:rFonts w:ascii="Verdana" w:eastAsia="Times New Roman" w:hAnsi="Verdana" w:cs="Times New Roman"/>
          <w:b/>
          <w:bCs/>
          <w:color w:val="000000"/>
          <w:sz w:val="21"/>
          <w:szCs w:val="21"/>
          <w:bdr w:val="none" w:sz="0" w:space="0" w:color="auto" w:frame="1"/>
          <w:lang w:val="uk-UA" w:eastAsia="ru-RU"/>
        </w:rPr>
        <w:br/>
        <w:t>готова продукція чи відходи таких рослин </w:t>
      </w:r>
      <w:r w:rsidRPr="00BB2DFA">
        <w:rPr>
          <w:rFonts w:ascii="Verdana" w:eastAsia="Times New Roman" w:hAnsi="Verdana" w:cs="Times New Roman"/>
          <w:b/>
          <w:bCs/>
          <w:color w:val="000000"/>
          <w:sz w:val="21"/>
          <w:szCs w:val="21"/>
          <w:bdr w:val="none" w:sz="0" w:space="0" w:color="auto" w:frame="1"/>
          <w:lang w:val="uk-UA" w:eastAsia="ru-RU"/>
        </w:rPr>
        <w:br/>
        <w:t> </w:t>
      </w:r>
      <w:r w:rsidRPr="00BB2DFA">
        <w:rPr>
          <w:rFonts w:ascii="Verdana" w:eastAsia="Times New Roman" w:hAnsi="Verdana" w:cs="Times New Roman"/>
          <w:b/>
          <w:bCs/>
          <w:color w:val="000000"/>
          <w:sz w:val="21"/>
          <w:szCs w:val="21"/>
          <w:bdr w:val="none" w:sz="0" w:space="0" w:color="auto" w:frame="1"/>
          <w:lang w:val="uk-UA" w:eastAsia="ru-RU"/>
        </w:rPr>
        <w:br/>
      </w:r>
      <w:r w:rsidRPr="00BB2DFA">
        <w:rPr>
          <w:rFonts w:ascii="Verdana" w:eastAsia="Times New Roman" w:hAnsi="Verdana" w:cs="Times New Roman"/>
          <w:b/>
          <w:bCs/>
          <w:color w:val="000000"/>
          <w:sz w:val="21"/>
          <w:szCs w:val="21"/>
          <w:bdr w:val="none" w:sz="0" w:space="0" w:color="auto" w:frame="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2" w:name="o360"/>
      <w:bookmarkEnd w:id="262"/>
      <w:r w:rsidRPr="00BB2DFA">
        <w:rPr>
          <w:rFonts w:ascii="Verdana" w:eastAsia="Times New Roman" w:hAnsi="Verdana" w:cs="Times New Roman"/>
          <w:color w:val="000000"/>
          <w:sz w:val="21"/>
          <w:szCs w:val="21"/>
          <w:lang w:val="uk-UA" w:eastAsia="ru-RU"/>
        </w:rPr>
        <w:t> «__» __________ 20__ року                                             № 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709"/>
        <w:textAlignment w:val="baseline"/>
        <w:rPr>
          <w:rFonts w:ascii="Times New Roman" w:eastAsia="Times New Roman" w:hAnsi="Times New Roman" w:cs="Times New Roman"/>
          <w:color w:val="000000"/>
          <w:sz w:val="24"/>
          <w:szCs w:val="24"/>
          <w:lang w:eastAsia="ru-RU"/>
        </w:rPr>
      </w:pPr>
      <w:bookmarkStart w:id="263" w:name="o361"/>
      <w:bookmarkEnd w:id="263"/>
      <w:r w:rsidRPr="00BB2DFA">
        <w:rPr>
          <w:rFonts w:ascii="Verdana" w:eastAsia="Times New Roman" w:hAnsi="Verdana" w:cs="Times New Roman"/>
          <w:color w:val="000000"/>
          <w:sz w:val="21"/>
          <w:szCs w:val="21"/>
          <w:lang w:val="uk-UA" w:eastAsia="ru-RU"/>
        </w:rPr>
        <w:t>Начальник ___________________________________________________ </w:t>
      </w:r>
      <w:r w:rsidRPr="00BB2DFA">
        <w:rPr>
          <w:rFonts w:ascii="Verdana" w:eastAsia="Times New Roman" w:hAnsi="Verdana" w:cs="Times New Roman"/>
          <w:color w:val="000000"/>
          <w:sz w:val="21"/>
          <w:szCs w:val="21"/>
          <w:lang w:val="uk-UA" w:eastAsia="ru-RU"/>
        </w:rPr>
        <w:br/>
        <w:t>                                                            (назва підрозділу)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4" w:name="o362"/>
      <w:bookmarkEnd w:id="264"/>
      <w:r w:rsidRPr="00BB2DFA">
        <w:rPr>
          <w:rFonts w:ascii="Verdana" w:eastAsia="Times New Roman" w:hAnsi="Verdana" w:cs="Times New Roman"/>
          <w:color w:val="000000"/>
          <w:sz w:val="21"/>
          <w:szCs w:val="21"/>
          <w:lang w:val="uk-UA" w:eastAsia="ru-RU"/>
        </w:rPr>
        <w:t>України в _________ області ___________________________________ та </w:t>
      </w:r>
      <w:r w:rsidRPr="00BB2DFA">
        <w:rPr>
          <w:rFonts w:ascii="Verdana" w:eastAsia="Times New Roman" w:hAnsi="Verdana" w:cs="Times New Roman"/>
          <w:color w:val="000000"/>
          <w:sz w:val="21"/>
          <w:szCs w:val="21"/>
          <w:lang w:val="uk-UA" w:eastAsia="ru-RU"/>
        </w:rPr>
        <w:br/>
        <w:t>                                                           (прізвище, ім’я та по батькові)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5" w:name="o363"/>
      <w:bookmarkEnd w:id="265"/>
      <w:r w:rsidRPr="00BB2DFA">
        <w:rPr>
          <w:rFonts w:ascii="Verdana" w:eastAsia="Times New Roman" w:hAnsi="Verdana" w:cs="Times New Roman"/>
          <w:color w:val="000000"/>
          <w:sz w:val="21"/>
          <w:szCs w:val="21"/>
          <w:lang w:val="uk-UA" w:eastAsia="ru-RU"/>
        </w:rPr>
        <w:t>уповноважена особа суб'єкта господарювання 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6" w:name="o364"/>
      <w:bookmarkEnd w:id="266"/>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(посада, прізвище, ім’я та по батькові)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7" w:name="o365"/>
      <w:bookmarkEnd w:id="267"/>
      <w:r w:rsidRPr="00BB2DFA">
        <w:rPr>
          <w:rFonts w:ascii="Verdana" w:eastAsia="Times New Roman" w:hAnsi="Verdana" w:cs="Times New Roman"/>
          <w:color w:val="000000"/>
          <w:sz w:val="21"/>
          <w:szCs w:val="21"/>
          <w:lang w:val="uk-UA" w:eastAsia="ru-RU"/>
        </w:rPr>
        <w:t>склали цей акт про те,  що відповідно до умов укладеного  Договору </w:t>
      </w:r>
      <w:r w:rsidRPr="00BB2DFA">
        <w:rPr>
          <w:rFonts w:ascii="Verdana" w:eastAsia="Times New Roman" w:hAnsi="Verdana" w:cs="Times New Roman"/>
          <w:color w:val="000000"/>
          <w:sz w:val="21"/>
          <w:szCs w:val="21"/>
          <w:lang w:val="uk-UA" w:eastAsia="ru-RU"/>
        </w:rPr>
        <w:br/>
        <w:t>на  охорону  об'єкта від «__» _______ 20__ року № ____ о ___ годині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 хвилин «__» _______ 20__ року на об’єкт 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8" w:name="o366"/>
      <w:bookmarkEnd w:id="268"/>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        (об’єкти і приміщення, у яких культивуються, використовуються, </w:t>
      </w:r>
      <w:r w:rsidRPr="00BB2DFA">
        <w:rPr>
          <w:rFonts w:ascii="Verdana" w:eastAsia="Times New Roman" w:hAnsi="Verdana" w:cs="Times New Roman"/>
          <w:color w:val="000000"/>
          <w:sz w:val="21"/>
          <w:szCs w:val="21"/>
          <w:lang w:val="uk-UA" w:eastAsia="ru-RU"/>
        </w:rPr>
        <w:br/>
        <w:t>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w:t>
      </w:r>
      <w:r w:rsidRPr="00BB2DFA">
        <w:rPr>
          <w:rFonts w:ascii="Verdana" w:eastAsia="Times New Roman" w:hAnsi="Verdana" w:cs="Times New Roman"/>
          <w:color w:val="000000"/>
          <w:sz w:val="21"/>
          <w:szCs w:val="21"/>
          <w:lang w:val="uk-UA" w:eastAsia="ru-RU"/>
        </w:rPr>
        <w:br/>
        <w:t>              а також використовується, зберігається та знищується</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69" w:name="o367"/>
      <w:bookmarkEnd w:id="269"/>
      <w:r w:rsidRPr="00BB2DFA">
        <w:rPr>
          <w:rFonts w:ascii="Verdana" w:eastAsia="Times New Roman" w:hAnsi="Verdana" w:cs="Times New Roman"/>
          <w:color w:val="000000"/>
          <w:sz w:val="21"/>
          <w:szCs w:val="21"/>
          <w:lang w:val="uk-UA" w:eastAsia="ru-RU"/>
        </w:rPr>
        <w:t>           отримана з них готова продукція чи відходи таких рослин)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0" w:name="o368"/>
      <w:bookmarkEnd w:id="270"/>
      <w:r w:rsidRPr="00BB2DFA">
        <w:rPr>
          <w:rFonts w:ascii="Verdana" w:eastAsia="Times New Roman" w:hAnsi="Verdana" w:cs="Times New Roman"/>
          <w:color w:val="000000"/>
          <w:sz w:val="21"/>
          <w:szCs w:val="21"/>
          <w:lang w:val="uk-UA" w:eastAsia="ru-RU"/>
        </w:rPr>
        <w:t>розташований за місцезнаходженням: ______________________________, </w:t>
      </w:r>
      <w:r w:rsidRPr="00BB2DFA">
        <w:rPr>
          <w:rFonts w:ascii="Verdana" w:eastAsia="Times New Roman" w:hAnsi="Verdana" w:cs="Times New Roman"/>
          <w:color w:val="000000"/>
          <w:sz w:val="21"/>
          <w:szCs w:val="21"/>
          <w:lang w:val="uk-UA" w:eastAsia="ru-RU"/>
        </w:rPr>
        <w:br/>
        <w:t>виставлено __________________________ пост (маршрут) _____________ </w:t>
      </w:r>
      <w:r w:rsidRPr="00BB2DFA">
        <w:rPr>
          <w:rFonts w:ascii="Verdana" w:eastAsia="Times New Roman" w:hAnsi="Verdana" w:cs="Times New Roman"/>
          <w:color w:val="000000"/>
          <w:sz w:val="21"/>
          <w:szCs w:val="21"/>
          <w:lang w:val="uk-UA" w:eastAsia="ru-RU"/>
        </w:rPr>
        <w:br/>
        <w:t>                       (вид поста та кількість)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1" w:name="o369"/>
      <w:bookmarkEnd w:id="271"/>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                                              (повна назва підрозділу)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left="3402" w:right="-1"/>
        <w:textAlignment w:val="baseline"/>
        <w:rPr>
          <w:rFonts w:ascii="Times New Roman" w:eastAsia="Times New Roman" w:hAnsi="Times New Roman" w:cs="Times New Roman"/>
          <w:color w:val="000000"/>
          <w:sz w:val="24"/>
          <w:szCs w:val="24"/>
          <w:lang w:eastAsia="ru-RU"/>
        </w:rPr>
      </w:pPr>
      <w:bookmarkStart w:id="272" w:name="o370"/>
      <w:bookmarkEnd w:id="272"/>
      <w:r w:rsidRPr="00BB2DFA">
        <w:rPr>
          <w:rFonts w:ascii="Verdana" w:eastAsia="Times New Roman" w:hAnsi="Verdana" w:cs="Times New Roman"/>
          <w:color w:val="000000"/>
          <w:sz w:val="21"/>
          <w:szCs w:val="21"/>
          <w:lang w:val="uk-UA" w:eastAsia="ru-RU"/>
        </w:rPr>
        <w:t>ПІДПИСАЛИ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3" w:name="o371"/>
      <w:bookmarkEnd w:id="273"/>
      <w:r w:rsidRPr="00BB2DFA">
        <w:rPr>
          <w:rFonts w:ascii="Verdana" w:eastAsia="Times New Roman" w:hAnsi="Verdana" w:cs="Times New Roman"/>
          <w:color w:val="000000"/>
          <w:sz w:val="21"/>
          <w:szCs w:val="21"/>
          <w:lang w:val="uk-UA" w:eastAsia="ru-RU"/>
        </w:rPr>
        <w:t>ВІД ПІДРОЗДІЛУ ОХОРОНИ             ВІД СУБ’ЄКТА ГОСПОДАРЮВАННЯ</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4" w:name="o372"/>
      <w:bookmarkEnd w:id="274"/>
      <w:r w:rsidRPr="00BB2DFA">
        <w:rPr>
          <w:rFonts w:ascii="Verdana" w:eastAsia="Times New Roman" w:hAnsi="Verdana" w:cs="Times New Roman"/>
          <w:color w:val="000000"/>
          <w:sz w:val="21"/>
          <w:szCs w:val="21"/>
          <w:lang w:val="uk-UA" w:eastAsia="ru-RU"/>
        </w:rPr>
        <w:t> _____________________________      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5" w:name="o373"/>
      <w:bookmarkEnd w:id="275"/>
      <w:r w:rsidRPr="00BB2DFA">
        <w:rPr>
          <w:rFonts w:ascii="Verdana" w:eastAsia="Times New Roman" w:hAnsi="Verdana" w:cs="Times New Roman"/>
          <w:color w:val="000000"/>
          <w:sz w:val="21"/>
          <w:szCs w:val="21"/>
          <w:lang w:val="uk-UA" w:eastAsia="ru-RU"/>
        </w:rPr>
        <w:t> _____________________________      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6" w:name="o374"/>
      <w:bookmarkEnd w:id="276"/>
      <w:r w:rsidRPr="00BB2DFA">
        <w:rPr>
          <w:rFonts w:ascii="Verdana" w:eastAsia="Times New Roman" w:hAnsi="Verdana" w:cs="Times New Roman"/>
          <w:color w:val="000000"/>
          <w:sz w:val="21"/>
          <w:szCs w:val="21"/>
          <w:lang w:val="uk-UA" w:eastAsia="ru-RU"/>
        </w:rPr>
        <w:t> _____________________________      _____________________________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77" w:name="o375"/>
      <w:bookmarkEnd w:id="277"/>
      <w:r w:rsidRPr="00BB2DFA">
        <w:rPr>
          <w:rFonts w:ascii="Verdana" w:eastAsia="Times New Roman" w:hAnsi="Verdana" w:cs="Times New Roman"/>
          <w:color w:val="000000"/>
          <w:sz w:val="21"/>
          <w:szCs w:val="21"/>
          <w:lang w:val="uk-UA" w:eastAsia="ru-RU"/>
        </w:rPr>
        <w:lastRenderedPageBreak/>
        <w:t> «____» ________ 20__ року                   «____» ________ 20__ року</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bookmarkStart w:id="278" w:name="o376"/>
      <w:bookmarkEnd w:id="278"/>
      <w:r w:rsidRPr="00BB2DFA">
        <w:rPr>
          <w:rFonts w:ascii="Verdana" w:eastAsia="Times New Roman" w:hAnsi="Verdana" w:cs="Times New Roman"/>
          <w:color w:val="000000"/>
          <w:sz w:val="21"/>
          <w:szCs w:val="21"/>
          <w:lang w:val="uk-UA" w:eastAsia="ru-RU"/>
        </w:rPr>
        <w:t>ВІД ПІДРОЗДІЛУ ПРОТИДІЇ НАРКОЗЛОЧИННОСТІ</w:t>
      </w:r>
    </w:p>
    <w:p w:rsidR="00BB2DFA" w:rsidRPr="00BB2DFA" w:rsidRDefault="00BB2DFA" w:rsidP="00BB2DFA">
      <w:pPr>
        <w:shd w:val="clear" w:color="auto" w:fill="FFFFFF"/>
        <w:spacing w:after="0" w:line="240" w:lineRule="auto"/>
        <w:ind w:right="-1"/>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79" w:name="o377"/>
      <w:bookmarkEnd w:id="279"/>
      <w:r w:rsidRPr="00BB2DFA">
        <w:rPr>
          <w:rFonts w:ascii="Verdana" w:eastAsia="Times New Roman" w:hAnsi="Verdana" w:cs="Times New Roman"/>
          <w:color w:val="000000"/>
          <w:sz w:val="21"/>
          <w:szCs w:val="21"/>
          <w:lang w:val="uk-UA" w:eastAsia="ru-RU"/>
        </w:rPr>
        <w:t>                    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80" w:name="o378"/>
      <w:bookmarkEnd w:id="280"/>
      <w:r w:rsidRPr="00BB2DFA">
        <w:rPr>
          <w:rFonts w:ascii="Verdana" w:eastAsia="Times New Roman" w:hAnsi="Verdana" w:cs="Times New Roman"/>
          <w:color w:val="000000"/>
          <w:sz w:val="21"/>
          <w:szCs w:val="21"/>
          <w:lang w:val="uk-UA" w:eastAsia="ru-RU"/>
        </w:rPr>
        <w:t>                    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bookmarkStart w:id="281" w:name="o379"/>
      <w:bookmarkEnd w:id="281"/>
      <w:r w:rsidRPr="00BB2DFA">
        <w:rPr>
          <w:rFonts w:ascii="Verdana" w:eastAsia="Times New Roman" w:hAnsi="Verdana" w:cs="Times New Roman"/>
          <w:color w:val="000000"/>
          <w:sz w:val="21"/>
          <w:szCs w:val="21"/>
          <w:lang w:val="uk-UA" w:eastAsia="ru-RU"/>
        </w:rPr>
        <w:t>                     «____» ________ 20__ року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4900" w:right="-62"/>
        <w:jc w:val="right"/>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Додаток 6</w:t>
      </w:r>
    </w:p>
    <w:p w:rsidR="00BB2DFA" w:rsidRPr="00BB2DFA" w:rsidRDefault="00BB2DFA" w:rsidP="00BB2DFA">
      <w:pPr>
        <w:shd w:val="clear" w:color="auto" w:fill="FFFFFF"/>
        <w:spacing w:after="0" w:line="240" w:lineRule="auto"/>
        <w:ind w:left="4900" w:right="-62"/>
        <w:jc w:val="right"/>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до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FFFFF"/>
        <w:spacing w:after="0" w:line="240" w:lineRule="auto"/>
        <w:ind w:left="5245" w:right="-1" w:hanging="345"/>
        <w:jc w:val="right"/>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(пункт 6 розділу </w:t>
      </w:r>
      <w:r w:rsidRPr="00BB2DFA">
        <w:rPr>
          <w:rFonts w:ascii="Verdana" w:eastAsia="Times New Roman" w:hAnsi="Verdana" w:cs="Times New Roman"/>
          <w:color w:val="000000"/>
          <w:sz w:val="21"/>
          <w:szCs w:val="21"/>
          <w:lang w:val="en-US" w:eastAsia="ru-RU"/>
        </w:rPr>
        <w:t>V</w:t>
      </w:r>
      <w:r w:rsidRPr="00BB2DFA">
        <w:rPr>
          <w:rFonts w:ascii="Verdana" w:eastAsia="Times New Roman" w:hAnsi="Verdana" w:cs="Times New Roman"/>
          <w:color w:val="000000"/>
          <w:sz w:val="21"/>
          <w:szCs w:val="21"/>
          <w:lang w:val="uk-UA" w:eastAsia="ru-RU"/>
        </w:rPr>
        <w:t>)</w:t>
      </w:r>
    </w:p>
    <w:p w:rsidR="00BB2DFA" w:rsidRPr="00BB2DFA" w:rsidRDefault="00BB2DFA" w:rsidP="00BB2DFA">
      <w:pPr>
        <w:shd w:val="clear" w:color="auto" w:fill="FFFFFF"/>
        <w:spacing w:after="0" w:line="240" w:lineRule="auto"/>
        <w:ind w:left="5245" w:right="-1" w:hanging="345"/>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left="5245" w:right="-1" w:hanging="345"/>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ЗАТВЕРДЖУЮ                                                     </w:t>
      </w:r>
      <w:r w:rsidRPr="00BB2DFA">
        <w:rPr>
          <w:rFonts w:ascii="Verdana" w:eastAsia="Times New Roman" w:hAnsi="Verdana" w:cs="Times New Roman"/>
          <w:color w:val="000000"/>
          <w:sz w:val="21"/>
          <w:lang w:val="uk-UA" w:eastAsia="ru-RU"/>
        </w:rPr>
        <w:t>ЗАТВЕРДЖУЮ</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____________________________                         __________________________</w:t>
      </w:r>
      <w:r w:rsidRPr="00BB2DFA">
        <w:rPr>
          <w:rFonts w:ascii="Verdana" w:eastAsia="Times New Roman" w:hAnsi="Verdana" w:cs="Times New Roman"/>
          <w:color w:val="000000"/>
          <w:sz w:val="21"/>
          <w:szCs w:val="21"/>
          <w:lang w:val="uk-UA" w:eastAsia="ru-RU"/>
        </w:rPr>
        <w:br/>
        <w:t>               (посада)                                                                    (посада) ____________________________              _________________________</w:t>
      </w:r>
      <w:r w:rsidRPr="00BB2DFA">
        <w:rPr>
          <w:rFonts w:ascii="Verdana" w:eastAsia="Times New Roman" w:hAnsi="Verdana" w:cs="Times New Roman"/>
          <w:color w:val="000000"/>
          <w:sz w:val="21"/>
          <w:szCs w:val="21"/>
          <w:lang w:val="uk-UA" w:eastAsia="ru-RU"/>
        </w:rPr>
        <w:br/>
        <w:t>  (підпис, ініціали та прізвище)                             (підпис, ініціали та прізвище)</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___.___.20______                                                    ____. ___. 20______</w:t>
      </w:r>
      <w:r w:rsidRPr="00BB2DFA">
        <w:rPr>
          <w:rFonts w:ascii="Verdana" w:eastAsia="Times New Roman" w:hAnsi="Verdana" w:cs="Times New Roman"/>
          <w:color w:val="000000"/>
          <w:sz w:val="21"/>
          <w:szCs w:val="21"/>
          <w:lang w:val="uk-UA" w:eastAsia="ru-RU"/>
        </w:rPr>
        <w:br/>
        <w:t>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left="5245" w:right="-1"/>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jc w:val="center"/>
        <w:textAlignment w:val="baseline"/>
        <w:rPr>
          <w:rFonts w:ascii="Times New Roman" w:eastAsia="Times New Roman" w:hAnsi="Times New Roman" w:cs="Times New Roman"/>
          <w:color w:val="000000"/>
          <w:sz w:val="24"/>
          <w:szCs w:val="24"/>
          <w:lang w:val="uk-UA" w:eastAsia="ru-RU"/>
        </w:rPr>
      </w:pPr>
      <w:bookmarkStart w:id="282" w:name="o381"/>
      <w:bookmarkStart w:id="283" w:name="o385"/>
      <w:bookmarkEnd w:id="282"/>
      <w:bookmarkEnd w:id="283"/>
      <w:r w:rsidRPr="00BB2DFA">
        <w:rPr>
          <w:rFonts w:ascii="Verdana" w:eastAsia="Times New Roman" w:hAnsi="Verdana" w:cs="Times New Roman"/>
          <w:b/>
          <w:bCs/>
          <w:color w:val="000000"/>
          <w:sz w:val="21"/>
          <w:szCs w:val="21"/>
          <w:bdr w:val="none" w:sz="0" w:space="0" w:color="auto" w:frame="1"/>
          <w:lang w:val="uk-UA" w:eastAsia="ru-RU"/>
        </w:rPr>
        <w:t>АКТ </w:t>
      </w:r>
      <w:r w:rsidRPr="00BB2DFA">
        <w:rPr>
          <w:rFonts w:ascii="Verdana" w:eastAsia="Times New Roman" w:hAnsi="Verdana" w:cs="Times New Roman"/>
          <w:b/>
          <w:bCs/>
          <w:color w:val="000000"/>
          <w:sz w:val="21"/>
          <w:szCs w:val="21"/>
          <w:bdr w:val="none" w:sz="0" w:space="0" w:color="auto" w:frame="1"/>
          <w:lang w:val="uk-UA" w:eastAsia="ru-RU"/>
        </w:rPr>
        <w:br/>
        <w:t>зняття охорони з об’єктів і приміщень, </w:t>
      </w:r>
      <w:r w:rsidRPr="00BB2DFA">
        <w:rPr>
          <w:rFonts w:ascii="Verdana" w:eastAsia="Times New Roman" w:hAnsi="Verdana" w:cs="Times New Roman"/>
          <w:b/>
          <w:bCs/>
          <w:color w:val="000000"/>
          <w:sz w:val="21"/>
          <w:szCs w:val="21"/>
          <w:bdr w:val="none" w:sz="0" w:space="0" w:color="auto" w:frame="1"/>
          <w:lang w:val="uk-UA" w:eastAsia="ru-RU"/>
        </w:rPr>
        <w:br/>
        <w:t>у яких культивуються, використовуються, </w:t>
      </w:r>
      <w:r w:rsidRPr="00BB2DFA">
        <w:rPr>
          <w:rFonts w:ascii="Verdana" w:eastAsia="Times New Roman" w:hAnsi="Verdana" w:cs="Times New Roman"/>
          <w:b/>
          <w:bCs/>
          <w:color w:val="000000"/>
          <w:sz w:val="21"/>
          <w:szCs w:val="21"/>
          <w:bdr w:val="none" w:sz="0" w:space="0" w:color="auto" w:frame="1"/>
          <w:lang w:val="uk-UA" w:eastAsia="ru-RU"/>
        </w:rPr>
        <w:br/>
        <w:t>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bdr w:val="none" w:sz="0" w:space="0" w:color="auto" w:frame="1"/>
          <w:lang w:val="uk-UA" w:eastAsia="ru-RU"/>
        </w:rPr>
        <w:t> рослини, </w:t>
      </w:r>
      <w:r w:rsidRPr="00BB2DFA">
        <w:rPr>
          <w:rFonts w:ascii="Verdana" w:eastAsia="Times New Roman" w:hAnsi="Verdana" w:cs="Times New Roman"/>
          <w:b/>
          <w:bCs/>
          <w:color w:val="000000"/>
          <w:sz w:val="21"/>
          <w:szCs w:val="21"/>
          <w:bdr w:val="none" w:sz="0" w:space="0" w:color="auto" w:frame="1"/>
          <w:lang w:val="uk-UA" w:eastAsia="ru-RU"/>
        </w:rPr>
        <w:br/>
        <w:t>а також використовується, зберігається </w:t>
      </w:r>
      <w:r w:rsidRPr="00BB2DFA">
        <w:rPr>
          <w:rFonts w:ascii="Verdana" w:eastAsia="Times New Roman" w:hAnsi="Verdana" w:cs="Times New Roman"/>
          <w:b/>
          <w:bCs/>
          <w:color w:val="000000"/>
          <w:sz w:val="21"/>
          <w:szCs w:val="21"/>
          <w:bdr w:val="none" w:sz="0" w:space="0" w:color="auto" w:frame="1"/>
          <w:lang w:val="uk-UA" w:eastAsia="ru-RU"/>
        </w:rPr>
        <w:br/>
        <w:t>та знищується отримана з них готова </w:t>
      </w:r>
      <w:r w:rsidRPr="00BB2DFA">
        <w:rPr>
          <w:rFonts w:ascii="Verdana" w:eastAsia="Times New Roman" w:hAnsi="Verdana" w:cs="Times New Roman"/>
          <w:b/>
          <w:bCs/>
          <w:color w:val="000000"/>
          <w:sz w:val="21"/>
          <w:szCs w:val="21"/>
          <w:bdr w:val="none" w:sz="0" w:space="0" w:color="auto" w:frame="1"/>
          <w:lang w:val="uk-UA" w:eastAsia="ru-RU"/>
        </w:rPr>
        <w:br/>
        <w:t>продукція чи відходи таких рослин </w:t>
      </w:r>
      <w:r w:rsidRPr="00BB2DFA">
        <w:rPr>
          <w:rFonts w:ascii="Verdana" w:eastAsia="Times New Roman" w:hAnsi="Verdana" w:cs="Times New Roman"/>
          <w:b/>
          <w:bCs/>
          <w:color w:val="000000"/>
          <w:sz w:val="21"/>
          <w:szCs w:val="21"/>
          <w:bdr w:val="none" w:sz="0" w:space="0" w:color="auto" w:frame="1"/>
          <w:lang w:val="uk-UA" w:eastAsia="ru-RU"/>
        </w:rPr>
        <w:br/>
        <w:t> </w:t>
      </w:r>
      <w:r w:rsidRPr="00BB2DFA">
        <w:rPr>
          <w:rFonts w:ascii="Verdana" w:eastAsia="Times New Roman" w:hAnsi="Verdana" w:cs="Times New Roman"/>
          <w:b/>
          <w:bCs/>
          <w:color w:val="000000"/>
          <w:sz w:val="21"/>
          <w:szCs w:val="21"/>
          <w:bdr w:val="none" w:sz="0" w:space="0" w:color="auto" w:frame="1"/>
          <w:lang w:val="uk-UA" w:eastAsia="ru-RU"/>
        </w:rPr>
        <w:br/>
      </w:r>
      <w:r w:rsidRPr="00BB2DFA">
        <w:rPr>
          <w:rFonts w:ascii="Verdana" w:eastAsia="Times New Roman" w:hAnsi="Verdana" w:cs="Times New Roman"/>
          <w:b/>
          <w:bCs/>
          <w:color w:val="000000"/>
          <w:sz w:val="21"/>
          <w:szCs w:val="21"/>
          <w:bdr w:val="none" w:sz="0" w:space="0" w:color="auto" w:frame="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4" w:name="o386"/>
      <w:bookmarkEnd w:id="284"/>
      <w:r w:rsidRPr="00BB2DFA">
        <w:rPr>
          <w:rFonts w:ascii="Verdana" w:eastAsia="Times New Roman" w:hAnsi="Verdana" w:cs="Times New Roman"/>
          <w:color w:val="000000"/>
          <w:sz w:val="21"/>
          <w:szCs w:val="21"/>
          <w:lang w:val="uk-UA" w:eastAsia="ru-RU"/>
        </w:rPr>
        <w:t> «__» ________ 20__ року                                                    № 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5" w:name="o387"/>
      <w:bookmarkEnd w:id="285"/>
      <w:r w:rsidRPr="00BB2DFA">
        <w:rPr>
          <w:rFonts w:ascii="Verdana" w:eastAsia="Times New Roman" w:hAnsi="Verdana" w:cs="Times New Roman"/>
          <w:color w:val="000000"/>
          <w:sz w:val="21"/>
          <w:szCs w:val="21"/>
          <w:lang w:val="uk-UA" w:eastAsia="ru-RU"/>
        </w:rPr>
        <w:t>Начальник ___________________________________________________ </w:t>
      </w:r>
      <w:r w:rsidRPr="00BB2DFA">
        <w:rPr>
          <w:rFonts w:ascii="Verdana" w:eastAsia="Times New Roman" w:hAnsi="Verdana" w:cs="Times New Roman"/>
          <w:color w:val="000000"/>
          <w:sz w:val="21"/>
          <w:szCs w:val="21"/>
          <w:lang w:val="uk-UA" w:eastAsia="ru-RU"/>
        </w:rPr>
        <w:br/>
        <w:t>                                                    (назва підрозділу)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6" w:name="o388"/>
      <w:bookmarkEnd w:id="286"/>
      <w:r w:rsidRPr="00BB2DFA">
        <w:rPr>
          <w:rFonts w:ascii="Verdana" w:eastAsia="Times New Roman" w:hAnsi="Verdana" w:cs="Times New Roman"/>
          <w:color w:val="000000"/>
          <w:sz w:val="21"/>
          <w:szCs w:val="21"/>
          <w:lang w:val="uk-UA" w:eastAsia="ru-RU"/>
        </w:rPr>
        <w:t>України в __________ області __________________________________ та </w:t>
      </w:r>
      <w:r w:rsidRPr="00BB2DFA">
        <w:rPr>
          <w:rFonts w:ascii="Verdana" w:eastAsia="Times New Roman" w:hAnsi="Verdana" w:cs="Times New Roman"/>
          <w:color w:val="000000"/>
          <w:sz w:val="21"/>
          <w:szCs w:val="21"/>
          <w:lang w:val="uk-UA" w:eastAsia="ru-RU"/>
        </w:rPr>
        <w:br/>
        <w:t>                                                            (прізвище, ім’я та по батькові)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lastRenderedPageBreak/>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7" w:name="o389"/>
      <w:bookmarkEnd w:id="287"/>
      <w:r w:rsidRPr="00BB2DFA">
        <w:rPr>
          <w:rFonts w:ascii="Verdana" w:eastAsia="Times New Roman" w:hAnsi="Verdana" w:cs="Times New Roman"/>
          <w:color w:val="000000"/>
          <w:sz w:val="21"/>
          <w:szCs w:val="21"/>
          <w:lang w:val="uk-UA" w:eastAsia="ru-RU"/>
        </w:rPr>
        <w:t>уповноважена особа суб’єкта господарювання 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8" w:name="o390"/>
      <w:bookmarkEnd w:id="288"/>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(посада, прізвище, ім’я та по батькові)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89" w:name="o391"/>
      <w:bookmarkEnd w:id="289"/>
      <w:r w:rsidRPr="00BB2DFA">
        <w:rPr>
          <w:rFonts w:ascii="Verdana" w:eastAsia="Times New Roman" w:hAnsi="Verdana" w:cs="Times New Roman"/>
          <w:color w:val="000000"/>
          <w:sz w:val="21"/>
          <w:szCs w:val="21"/>
          <w:lang w:val="uk-UA" w:eastAsia="ru-RU"/>
        </w:rPr>
        <w:t>склали цей акт про те, що відповідно до умов укладеного Договору </w:t>
      </w:r>
      <w:r w:rsidRPr="00BB2DFA">
        <w:rPr>
          <w:rFonts w:ascii="Verdana" w:eastAsia="Times New Roman" w:hAnsi="Verdana" w:cs="Times New Roman"/>
          <w:color w:val="000000"/>
          <w:sz w:val="21"/>
          <w:szCs w:val="21"/>
          <w:lang w:val="uk-UA" w:eastAsia="ru-RU"/>
        </w:rPr>
        <w:br/>
        <w:t>на охорону об'єкта від «__» _______ 20__ року № ___ та на підставі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акта про знищення рослин та їх відходів від «__» _______ 20__ року </w:t>
      </w:r>
      <w:r w:rsidRPr="00BB2DFA">
        <w:rPr>
          <w:rFonts w:ascii="Verdana" w:eastAsia="Times New Roman" w:hAnsi="Verdana" w:cs="Times New Roman"/>
          <w:color w:val="000000"/>
          <w:sz w:val="21"/>
          <w:szCs w:val="21"/>
          <w:lang w:val="uk-UA" w:eastAsia="ru-RU"/>
        </w:rPr>
        <w:br/>
        <w:t>о ____ годині __ хвилин «__» ________ 20_ року з об’єкта 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0" w:name="o392"/>
      <w:bookmarkEnd w:id="290"/>
      <w:r w:rsidRPr="00BB2DFA">
        <w:rPr>
          <w:rFonts w:ascii="Verdana" w:eastAsia="Times New Roman" w:hAnsi="Verdana" w:cs="Times New Roman"/>
          <w:color w:val="000000"/>
          <w:sz w:val="21"/>
          <w:szCs w:val="21"/>
          <w:lang w:val="uk-UA" w:eastAsia="ru-RU"/>
        </w:rPr>
        <w:t>_________________________________________________________________, </w:t>
      </w:r>
      <w:r w:rsidRPr="00BB2DFA">
        <w:rPr>
          <w:rFonts w:ascii="Verdana" w:eastAsia="Times New Roman" w:hAnsi="Verdana" w:cs="Times New Roman"/>
          <w:color w:val="000000"/>
          <w:sz w:val="21"/>
          <w:szCs w:val="21"/>
          <w:lang w:val="uk-UA" w:eastAsia="ru-RU"/>
        </w:rPr>
        <w:br/>
        <w:t>         (об’єкти і приміщення, у яких культивуються, використовуються, </w:t>
      </w:r>
      <w:r w:rsidRPr="00BB2DFA">
        <w:rPr>
          <w:rFonts w:ascii="Verdana" w:eastAsia="Times New Roman" w:hAnsi="Verdana" w:cs="Times New Roman"/>
          <w:color w:val="000000"/>
          <w:sz w:val="21"/>
          <w:szCs w:val="21"/>
          <w:lang w:val="uk-UA" w:eastAsia="ru-RU"/>
        </w:rPr>
        <w:br/>
        <w:t>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w:t>
      </w:r>
      <w:r w:rsidRPr="00BB2DFA">
        <w:rPr>
          <w:rFonts w:ascii="Verdana" w:eastAsia="Times New Roman" w:hAnsi="Verdana" w:cs="Times New Roman"/>
          <w:color w:val="000000"/>
          <w:sz w:val="21"/>
          <w:szCs w:val="21"/>
          <w:lang w:val="uk-UA" w:eastAsia="ru-RU"/>
        </w:rPr>
        <w:br/>
        <w:t>                 а також використовується, зберігається та знищується</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1" w:name="o393"/>
      <w:bookmarkEnd w:id="291"/>
      <w:r w:rsidRPr="00BB2DFA">
        <w:rPr>
          <w:rFonts w:ascii="Verdana" w:eastAsia="Times New Roman" w:hAnsi="Verdana" w:cs="Times New Roman"/>
          <w:color w:val="000000"/>
          <w:sz w:val="21"/>
          <w:szCs w:val="21"/>
          <w:lang w:val="uk-UA" w:eastAsia="ru-RU"/>
        </w:rPr>
        <w:t>             отримана з них готова продукція чи відходи таких рослин)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2" w:name="o394"/>
      <w:bookmarkEnd w:id="292"/>
      <w:r w:rsidRPr="00BB2DFA">
        <w:rPr>
          <w:rFonts w:ascii="Verdana" w:eastAsia="Times New Roman" w:hAnsi="Verdana" w:cs="Times New Roman"/>
          <w:color w:val="000000"/>
          <w:sz w:val="21"/>
          <w:szCs w:val="21"/>
          <w:lang w:val="uk-UA" w:eastAsia="ru-RU"/>
        </w:rPr>
        <w:t>розташованого за місцезнаходженням: _____________________________, </w:t>
      </w:r>
      <w:r w:rsidRPr="00BB2DFA">
        <w:rPr>
          <w:rFonts w:ascii="Verdana" w:eastAsia="Times New Roman" w:hAnsi="Verdana" w:cs="Times New Roman"/>
          <w:color w:val="000000"/>
          <w:sz w:val="21"/>
          <w:szCs w:val="21"/>
          <w:lang w:val="uk-UA" w:eastAsia="ru-RU"/>
        </w:rPr>
        <w:br/>
        <w:t>знято ________________________ пост (маршрут) 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3" w:name="o395"/>
      <w:bookmarkEnd w:id="293"/>
      <w:r w:rsidRPr="00BB2DFA">
        <w:rPr>
          <w:rFonts w:ascii="Verdana" w:eastAsia="Times New Roman" w:hAnsi="Verdana" w:cs="Times New Roman"/>
          <w:i/>
          <w:iCs/>
          <w:color w:val="000000"/>
          <w:sz w:val="21"/>
          <w:szCs w:val="21"/>
          <w:bdr w:val="none" w:sz="0" w:space="0" w:color="auto" w:frame="1"/>
          <w:lang w:val="uk-UA" w:eastAsia="ru-RU"/>
        </w:rPr>
        <w:t>            (вид поста та кількість)</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4" w:name="o396"/>
      <w:bookmarkEnd w:id="294"/>
      <w:r w:rsidRPr="00BB2DFA">
        <w:rPr>
          <w:rFonts w:ascii="Verdana" w:eastAsia="Times New Roman" w:hAnsi="Verdana" w:cs="Times New Roman"/>
          <w:color w:val="000000"/>
          <w:sz w:val="21"/>
          <w:szCs w:val="21"/>
          <w:lang w:val="uk-UA" w:eastAsia="ru-RU"/>
        </w:rPr>
        <w:t>__________________________________________________________________ </w:t>
      </w:r>
      <w:r w:rsidRPr="00BB2DFA">
        <w:rPr>
          <w:rFonts w:ascii="Verdana" w:eastAsia="Times New Roman" w:hAnsi="Verdana" w:cs="Times New Roman"/>
          <w:color w:val="000000"/>
          <w:sz w:val="21"/>
          <w:szCs w:val="21"/>
          <w:lang w:val="uk-UA" w:eastAsia="ru-RU"/>
        </w:rPr>
        <w:br/>
        <w:t>                                      (повна назва підрозділу охорони)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5" w:name="o397"/>
      <w:bookmarkEnd w:id="295"/>
      <w:r w:rsidRPr="00BB2DFA">
        <w:rPr>
          <w:rFonts w:ascii="Verdana" w:eastAsia="Times New Roman" w:hAnsi="Verdana" w:cs="Times New Roman"/>
          <w:color w:val="000000"/>
          <w:sz w:val="21"/>
          <w:szCs w:val="21"/>
          <w:lang w:val="uk-UA" w:eastAsia="ru-RU"/>
        </w:rPr>
        <w:t>                                                    ПІДПИСАЛИ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6" w:name="o398"/>
      <w:bookmarkEnd w:id="296"/>
      <w:r w:rsidRPr="00BB2DFA">
        <w:rPr>
          <w:rFonts w:ascii="Verdana" w:eastAsia="Times New Roman" w:hAnsi="Verdana" w:cs="Times New Roman"/>
          <w:color w:val="000000"/>
          <w:sz w:val="21"/>
          <w:szCs w:val="21"/>
          <w:lang w:val="uk-UA" w:eastAsia="ru-RU"/>
        </w:rPr>
        <w:t> ВІД ПІДРОЗДІЛУ ОХОРОНИ             ВІД СУБ'ЄКТА ГОСПОДАРЮВАННЯ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7" w:name="o399"/>
      <w:bookmarkEnd w:id="297"/>
      <w:r w:rsidRPr="00BB2DFA">
        <w:rPr>
          <w:rFonts w:ascii="Verdana" w:eastAsia="Times New Roman" w:hAnsi="Verdana" w:cs="Times New Roman"/>
          <w:color w:val="000000"/>
          <w:sz w:val="21"/>
          <w:szCs w:val="21"/>
          <w:lang w:val="uk-UA" w:eastAsia="ru-RU"/>
        </w:rPr>
        <w:t> _____________________________      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8" w:name="o400"/>
      <w:bookmarkEnd w:id="298"/>
      <w:r w:rsidRPr="00BB2DFA">
        <w:rPr>
          <w:rFonts w:ascii="Verdana" w:eastAsia="Times New Roman" w:hAnsi="Verdana" w:cs="Times New Roman"/>
          <w:color w:val="000000"/>
          <w:sz w:val="21"/>
          <w:szCs w:val="21"/>
          <w:lang w:val="uk-UA" w:eastAsia="ru-RU"/>
        </w:rPr>
        <w:t> _____________________________      _____________________________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299" w:name="o401"/>
      <w:bookmarkEnd w:id="299"/>
      <w:r w:rsidRPr="00BB2DFA">
        <w:rPr>
          <w:rFonts w:ascii="Verdana" w:eastAsia="Times New Roman" w:hAnsi="Verdana" w:cs="Times New Roman"/>
          <w:color w:val="000000"/>
          <w:sz w:val="21"/>
          <w:szCs w:val="21"/>
          <w:lang w:val="uk-UA" w:eastAsia="ru-RU"/>
        </w:rPr>
        <w:t> _____________________________      _____________________________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300" w:name="o402"/>
      <w:bookmarkEnd w:id="300"/>
      <w:r w:rsidRPr="00BB2DFA">
        <w:rPr>
          <w:rFonts w:ascii="Verdana" w:eastAsia="Times New Roman" w:hAnsi="Verdana" w:cs="Times New Roman"/>
          <w:color w:val="000000"/>
          <w:sz w:val="21"/>
          <w:szCs w:val="21"/>
          <w:lang w:val="uk-UA" w:eastAsia="ru-RU"/>
        </w:rPr>
        <w:t> «___» ________ 20__ року                   «__» ________ 20__ року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firstLine="426"/>
        <w:jc w:val="center"/>
        <w:textAlignment w:val="baseline"/>
        <w:rPr>
          <w:rFonts w:ascii="Times New Roman" w:eastAsia="Times New Roman" w:hAnsi="Times New Roman" w:cs="Times New Roman"/>
          <w:color w:val="000000"/>
          <w:sz w:val="24"/>
          <w:szCs w:val="24"/>
          <w:lang w:eastAsia="ru-RU"/>
        </w:rPr>
      </w:pPr>
      <w:bookmarkStart w:id="301" w:name="o403"/>
      <w:bookmarkEnd w:id="301"/>
      <w:r w:rsidRPr="00BB2DFA">
        <w:rPr>
          <w:rFonts w:ascii="Verdana" w:eastAsia="Times New Roman" w:hAnsi="Verdana" w:cs="Times New Roman"/>
          <w:b/>
          <w:bCs/>
          <w:color w:val="000000"/>
          <w:sz w:val="21"/>
          <w:szCs w:val="21"/>
          <w:lang w:val="uk-UA" w:eastAsia="ru-RU"/>
        </w:rPr>
        <w:t>ВІД ПІДРОЗДІЛУ ПРОТИДІЇ НАРКОЗЛОЧИННОСТІ</w:t>
      </w:r>
      <w:r w:rsidRPr="00BB2DFA">
        <w:rPr>
          <w:rFonts w:ascii="Verdana" w:eastAsia="Times New Roman" w:hAnsi="Verdana" w:cs="Times New Roman"/>
          <w:b/>
          <w:bCs/>
          <w:color w:val="000000"/>
          <w:sz w:val="21"/>
          <w:szCs w:val="21"/>
          <w:lang w:val="uk-UA" w:eastAsia="ru-RU"/>
        </w:rPr>
        <w:br/>
      </w:r>
      <w:r w:rsidRPr="00BB2DFA">
        <w:rPr>
          <w:rFonts w:ascii="Verdana" w:eastAsia="Times New Roman" w:hAnsi="Verdana" w:cs="Times New Roman"/>
          <w:b/>
          <w:bCs/>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302" w:name="o404"/>
      <w:bookmarkEnd w:id="302"/>
      <w:r w:rsidRPr="00BB2DFA">
        <w:rPr>
          <w:rFonts w:ascii="Verdana" w:eastAsia="Times New Roman" w:hAnsi="Verdana" w:cs="Times New Roman"/>
          <w:color w:val="000000"/>
          <w:sz w:val="21"/>
          <w:szCs w:val="21"/>
          <w:lang w:val="uk-UA" w:eastAsia="ru-RU"/>
        </w:rPr>
        <w:t>                    __________________________</w:t>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303" w:name="o405"/>
      <w:bookmarkEnd w:id="303"/>
      <w:r w:rsidRPr="00BB2DFA">
        <w:rPr>
          <w:rFonts w:ascii="Verdana" w:eastAsia="Times New Roman" w:hAnsi="Verdana" w:cs="Times New Roman"/>
          <w:color w:val="000000"/>
          <w:sz w:val="21"/>
          <w:szCs w:val="21"/>
          <w:lang w:val="uk-UA" w:eastAsia="ru-RU"/>
        </w:rPr>
        <w:t>                    __________________________ </w:t>
      </w:r>
      <w:r w:rsidRPr="00BB2DFA">
        <w:rPr>
          <w:rFonts w:ascii="Verdana" w:eastAsia="Times New Roman" w:hAnsi="Verdana" w:cs="Times New Roman"/>
          <w:color w:val="000000"/>
          <w:sz w:val="21"/>
          <w:szCs w:val="21"/>
          <w:lang w:val="uk-UA" w:eastAsia="ru-RU"/>
        </w:rPr>
        <w:br/>
      </w:r>
      <w:r w:rsidRPr="00BB2DFA">
        <w:rPr>
          <w:rFonts w:ascii="Verdana" w:eastAsia="Times New Roman" w:hAnsi="Verdana" w:cs="Times New Roman"/>
          <w:color w:val="000000"/>
          <w:sz w:val="21"/>
          <w:szCs w:val="21"/>
          <w:lang w:val="uk-UA" w:eastAsia="ru-RU"/>
        </w:rPr>
        <w:br/>
      </w:r>
    </w:p>
    <w:p w:rsidR="00BB2DFA" w:rsidRPr="00BB2DFA" w:rsidRDefault="00BB2DFA" w:rsidP="00BB2DFA">
      <w:pPr>
        <w:shd w:val="clear" w:color="auto" w:fill="FFFFFF"/>
        <w:spacing w:after="0" w:line="240" w:lineRule="auto"/>
        <w:ind w:right="-1"/>
        <w:textAlignment w:val="baseline"/>
        <w:rPr>
          <w:rFonts w:ascii="Times New Roman" w:eastAsia="Times New Roman" w:hAnsi="Times New Roman" w:cs="Times New Roman"/>
          <w:color w:val="000000"/>
          <w:sz w:val="24"/>
          <w:szCs w:val="24"/>
          <w:lang w:eastAsia="ru-RU"/>
        </w:rPr>
      </w:pPr>
      <w:bookmarkStart w:id="304" w:name="o406"/>
      <w:bookmarkEnd w:id="304"/>
      <w:r w:rsidRPr="00BB2DFA">
        <w:rPr>
          <w:rFonts w:ascii="Verdana" w:eastAsia="Times New Roman" w:hAnsi="Verdana" w:cs="Times New Roman"/>
          <w:color w:val="000000"/>
          <w:sz w:val="21"/>
          <w:szCs w:val="21"/>
          <w:lang w:val="uk-UA" w:eastAsia="ru-RU"/>
        </w:rPr>
        <w:t>                     «___» ________ 20__ року</w:t>
      </w:r>
    </w:p>
    <w:p w:rsidR="00BB2DFA" w:rsidRPr="00BB2DFA" w:rsidRDefault="00BB2DFA" w:rsidP="00BB2DFA">
      <w:pPr>
        <w:shd w:val="clear" w:color="auto" w:fill="F8F8F6"/>
        <w:spacing w:after="0" w:line="240" w:lineRule="auto"/>
        <w:ind w:right="-1"/>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ПОЯСНЮВАЛЬНА ЗАПИСКА</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lastRenderedPageBreak/>
        <w:t>до проекту наказу Міністерства внутрішніх справ України «Про затвердження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1. Обґрунтування необхідності прийняття наказу</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(далі – наказ) розроблено відповідно до частини 4 статті 15 Закону України «Про наркотичні засоби, психотропні речовини і прекурсори», та з метою приведення нормативно-правових актів Міністерства внутрішніх справ України у відповідність до Закону України «Про Національну поліцію».</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2. Мета і шляхи її досягнення</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Основною метою прийняття наказу є визначення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3. Правові аспекти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даній сфері правового регулювання діють:</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Єдина Конвенція про наркотичні засоби 1961 року</w:t>
      </w:r>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Конвенція ООН про боротьбу проти незаконного обігу наркотичних засобів і психотропних речовин 1998 року</w:t>
      </w:r>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Закон України «Про охоронну діяльність»;</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Закон України «Про наркотичні засоби, психотропні речовини і прекурсори»;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Закон України «Про Національну поліцію»;</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Постанова Кабінету Міністрів України від 06 травня 2000 року № 770 «Про затвердження переліку наркотичних засобів, психотропних речовин і прекурсорів»;</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Постанова Кабінету Міністрів України від 26 листопада 2008 року № 1026 «Про затвердження Умов запобігання розкраданню рослин, включених до переліку наркотичних засобів, психотропних речовин і прекурсорів»;</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Постанова Кабінету Міністрів України від 03 червня 2009 року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4. Фінансово-економічне обґрунтування</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Реалізація цього наказу не потребуватиме додаткових витрат з державного та місцевих бюджетів.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5. Позиція заінтересованих органів</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Наказ потребує погодження з Державною регуляторною службою України, Державною службою спеціального зв’язку та захисту інформації України, Службою безпеки України, Міністерством оборони України, Міністерством інфраструктури України, Державною прикордонною службою України, Державною фіскальною службою України, Державною службою України з лікарських засобів та контролю за наркотиками, Міністерством охорони здоров’я, Міністерством фінансів України та Антимонопольним комітетом України.</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6. Регіональний аспект</w:t>
      </w:r>
    </w:p>
    <w:p w:rsidR="00BB2DFA" w:rsidRPr="00BB2DFA" w:rsidRDefault="00BB2DFA" w:rsidP="00BB2D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pacing w:val="-4"/>
          <w:sz w:val="21"/>
          <w:szCs w:val="21"/>
          <w:lang w:val="uk-UA" w:eastAsia="ru-RU"/>
        </w:rPr>
        <w:t>Наказ не стосується питання розвитку адміністративно-територіальних одиниць.</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lastRenderedPageBreak/>
        <w:t>6</w:t>
      </w:r>
      <w:r w:rsidRPr="00BB2DFA">
        <w:rPr>
          <w:rFonts w:ascii="Verdana" w:eastAsia="Times New Roman" w:hAnsi="Verdana" w:cs="Times New Roman"/>
          <w:b/>
          <w:bCs/>
          <w:color w:val="000000"/>
          <w:sz w:val="21"/>
          <w:szCs w:val="21"/>
          <w:vertAlign w:val="superscript"/>
          <w:lang w:val="uk-UA" w:eastAsia="ru-RU"/>
        </w:rPr>
        <w:t>1</w:t>
      </w:r>
      <w:r w:rsidRPr="00BB2DFA">
        <w:rPr>
          <w:rFonts w:ascii="Verdana" w:eastAsia="Times New Roman" w:hAnsi="Verdana" w:cs="Times New Roman"/>
          <w:b/>
          <w:bCs/>
          <w:color w:val="000000"/>
          <w:sz w:val="21"/>
          <w:szCs w:val="21"/>
          <w:lang w:val="uk-UA" w:eastAsia="ru-RU"/>
        </w:rPr>
        <w:t>. Запобігання дискримінації</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наказі відсутні положення, які містять ознаки дискримінації.</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7. Запобігання корупції</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У наказі відсутні правила і процедури, які можуть містити ризики вчинення корупційних правопорушень.</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8. Громадське обговорення</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Наказ не потребує проведення консультацій з громадськістю.</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9. Позиція соціальних партнерів</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Наказ не стосується соціально-трудової сфери.</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684"/>
        <w:jc w:val="both"/>
        <w:rPr>
          <w:rFonts w:ascii="Times New Roman" w:eastAsia="Times New Roman" w:hAnsi="Times New Roman" w:cs="Times New Roman"/>
          <w:color w:val="000000"/>
          <w:sz w:val="24"/>
          <w:szCs w:val="24"/>
          <w:lang w:eastAsia="ru-RU"/>
        </w:rPr>
      </w:pPr>
      <w:bookmarkStart w:id="305" w:name="1055"/>
      <w:bookmarkStart w:id="306" w:name="1065"/>
      <w:bookmarkEnd w:id="305"/>
      <w:bookmarkEnd w:id="306"/>
      <w:r w:rsidRPr="00BB2DFA">
        <w:rPr>
          <w:rFonts w:ascii="Verdana" w:eastAsia="Times New Roman" w:hAnsi="Verdana" w:cs="Times New Roman"/>
          <w:b/>
          <w:bCs/>
          <w:color w:val="000000"/>
          <w:sz w:val="21"/>
          <w:szCs w:val="21"/>
          <w:lang w:val="uk-UA" w:eastAsia="ru-RU"/>
        </w:rPr>
        <w:t>10. Оцінка регуляторного впливу</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Наказ є регуляторним актом.</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10</w:t>
      </w:r>
      <w:r w:rsidRPr="00BB2DFA">
        <w:rPr>
          <w:rFonts w:ascii="Verdana" w:eastAsia="Times New Roman" w:hAnsi="Verdana" w:cs="Times New Roman"/>
          <w:b/>
          <w:bCs/>
          <w:color w:val="000000"/>
          <w:sz w:val="21"/>
          <w:szCs w:val="21"/>
          <w:vertAlign w:val="superscript"/>
          <w:lang w:eastAsia="ru-RU"/>
        </w:rPr>
        <w:t>1</w:t>
      </w:r>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Вплив</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реалізації</w:t>
      </w:r>
      <w:proofErr w:type="spellEnd"/>
      <w:r w:rsidRPr="00BB2DFA">
        <w:rPr>
          <w:rFonts w:ascii="Verdana" w:eastAsia="Times New Roman" w:hAnsi="Verdana" w:cs="Times New Roman"/>
          <w:b/>
          <w:bCs/>
          <w:color w:val="000000"/>
          <w:sz w:val="21"/>
          <w:szCs w:val="21"/>
          <w:lang w:eastAsia="ru-RU"/>
        </w:rPr>
        <w:t> акта на </w:t>
      </w:r>
      <w:proofErr w:type="spellStart"/>
      <w:r w:rsidRPr="00BB2DFA">
        <w:rPr>
          <w:rFonts w:ascii="Verdana" w:eastAsia="Times New Roman" w:hAnsi="Verdana" w:cs="Times New Roman"/>
          <w:b/>
          <w:bCs/>
          <w:color w:val="000000"/>
          <w:sz w:val="21"/>
          <w:lang w:eastAsia="ru-RU"/>
        </w:rPr>
        <w:t>ринок</w:t>
      </w:r>
      <w:proofErr w:type="spellEnd"/>
      <w:r w:rsidRPr="00BB2DFA">
        <w:rPr>
          <w:rFonts w:ascii="Verdana" w:eastAsia="Times New Roman" w:hAnsi="Verdana" w:cs="Times New Roman"/>
          <w:b/>
          <w:bCs/>
          <w:color w:val="000000"/>
          <w:sz w:val="21"/>
          <w:szCs w:val="21"/>
          <w:lang w:eastAsia="ru-RU"/>
        </w:rPr>
        <w:t> </w:t>
      </w:r>
      <w:proofErr w:type="spellStart"/>
      <w:r w:rsidRPr="00BB2DFA">
        <w:rPr>
          <w:rFonts w:ascii="Verdana" w:eastAsia="Times New Roman" w:hAnsi="Verdana" w:cs="Times New Roman"/>
          <w:b/>
          <w:bCs/>
          <w:color w:val="000000"/>
          <w:sz w:val="21"/>
          <w:lang w:eastAsia="ru-RU"/>
        </w:rPr>
        <w:t>праці</w:t>
      </w:r>
      <w:proofErr w:type="spellEnd"/>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Наказ не впливає на ринок праці.</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11. Прогноз результатів</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Реалізація положень нормативно-правового акта забезпечить врегулювання питання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right="30"/>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Голова Національної</w:t>
      </w:r>
    </w:p>
    <w:p w:rsidR="00BB2DFA" w:rsidRPr="00BB2DFA" w:rsidRDefault="00BB2DFA" w:rsidP="00BB2DFA">
      <w:pPr>
        <w:shd w:val="clear" w:color="auto" w:fill="F8F8F6"/>
        <w:spacing w:after="0" w:line="240" w:lineRule="auto"/>
        <w:ind w:right="30"/>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поліції України             С.М. Князєв</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____._________ 2017 року</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center"/>
        <w:outlineLvl w:val="0"/>
        <w:rPr>
          <w:rFonts w:ascii="Times New Roman" w:eastAsia="Times New Roman" w:hAnsi="Times New Roman" w:cs="Times New Roman"/>
          <w:b/>
          <w:bCs/>
          <w:color w:val="000000"/>
          <w:kern w:val="36"/>
          <w:sz w:val="48"/>
          <w:szCs w:val="48"/>
          <w:lang w:eastAsia="ru-RU"/>
        </w:rPr>
      </w:pPr>
      <w:r w:rsidRPr="00BB2DFA">
        <w:rPr>
          <w:rFonts w:ascii="Verdana" w:eastAsia="Times New Roman" w:hAnsi="Verdana" w:cs="Times New Roman"/>
          <w:b/>
          <w:bCs/>
          <w:color w:val="000000"/>
          <w:kern w:val="36"/>
          <w:sz w:val="21"/>
          <w:szCs w:val="21"/>
          <w:lang w:val="uk-UA" w:eastAsia="ru-RU"/>
        </w:rPr>
        <w:t>АНАЛІЗ РЕГУЛЯТОРНОГО ВПЛИВУ</w:t>
      </w:r>
    </w:p>
    <w:p w:rsidR="00BB2DFA" w:rsidRPr="00BB2DFA" w:rsidRDefault="00BB2DFA" w:rsidP="00BB2DFA">
      <w:pPr>
        <w:shd w:val="clear" w:color="auto" w:fill="F8F8F6"/>
        <w:spacing w:after="12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проекту наказу МВС «Про затвердження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b/>
          <w:bCs/>
          <w:color w:val="000000"/>
          <w:sz w:val="21"/>
          <w:lang w:val="uk-UA" w:eastAsia="ru-RU"/>
        </w:rPr>
        <w:t>нарковмісні</w:t>
      </w:r>
      <w:proofErr w:type="spellEnd"/>
      <w:r w:rsidRPr="00BB2DFA">
        <w:rPr>
          <w:rFonts w:ascii="Verdana" w:eastAsia="Times New Roman" w:hAnsi="Verdana" w:cs="Times New Roman"/>
          <w:b/>
          <w:bCs/>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ind w:firstLine="709"/>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І. Визначення проблеми</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розроблено Національною поліцією України відповідно до Законів України «Про наркотичні засоби, психотропні речовини і прекурсори», «Про Національну поліцію», «Про охоронну діяльність» та постанови Кабінету Міністрів України </w:t>
      </w:r>
      <w:r w:rsidRPr="00BB2DFA">
        <w:rPr>
          <w:rFonts w:ascii="Verdana" w:eastAsia="Times New Roman" w:hAnsi="Verdana" w:cs="Times New Roman"/>
          <w:color w:val="000000"/>
          <w:sz w:val="21"/>
          <w:szCs w:val="21"/>
          <w:lang w:val="uk-UA" w:eastAsia="ru-RU"/>
        </w:rPr>
        <w:br/>
        <w:t xml:space="preserve">від 26 листопада 2008 року № 1026 «Про затвердження Умов запобігання розкраданню рослин, включених до переліку наркотичних засобів, психотропних речовин і прекурсорів» для запобігання розкрадання рослин, включених до переліку наркотичних засобів, психотропних рослин і прекурсорів і вдосконалення  порядку організації цілодобової охорони об’єктів і приміщень, у яких культивуються, використовуються, зберігаються та </w:t>
      </w:r>
      <w:r w:rsidRPr="00BB2DFA">
        <w:rPr>
          <w:rFonts w:ascii="Verdana" w:eastAsia="Times New Roman" w:hAnsi="Verdana" w:cs="Times New Roman"/>
          <w:color w:val="000000"/>
          <w:sz w:val="21"/>
          <w:szCs w:val="21"/>
          <w:lang w:val="uk-UA" w:eastAsia="ru-RU"/>
        </w:rPr>
        <w:lastRenderedPageBreak/>
        <w:t>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 і з метою приведення нормативно-правових актів Міністерства внутрішніх справ України, які регламентують діяльність Національної поліції України, у відповідність до законодавства.</w:t>
      </w:r>
    </w:p>
    <w:p w:rsidR="00BB2DFA" w:rsidRPr="00BB2DFA" w:rsidRDefault="00BB2DFA" w:rsidP="00BB2DF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Основні</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групи</w:t>
      </w:r>
      <w:proofErr w:type="spellEnd"/>
      <w:r w:rsidRPr="00BB2DFA">
        <w:rPr>
          <w:rFonts w:ascii="Verdana" w:eastAsia="Times New Roman" w:hAnsi="Verdana" w:cs="Times New Roman"/>
          <w:color w:val="000000"/>
          <w:sz w:val="21"/>
          <w:szCs w:val="21"/>
          <w:lang w:eastAsia="ru-RU"/>
        </w:rPr>
        <w:t> (</w:t>
      </w:r>
      <w:proofErr w:type="spellStart"/>
      <w:proofErr w:type="gramStart"/>
      <w:r w:rsidRPr="00BB2DFA">
        <w:rPr>
          <w:rFonts w:ascii="Verdana" w:eastAsia="Times New Roman" w:hAnsi="Verdana" w:cs="Times New Roman"/>
          <w:color w:val="000000"/>
          <w:sz w:val="21"/>
          <w:lang w:eastAsia="ru-RU"/>
        </w:rPr>
        <w:t>п</w:t>
      </w:r>
      <w:proofErr w:type="gramEnd"/>
      <w:r w:rsidRPr="00BB2DFA">
        <w:rPr>
          <w:rFonts w:ascii="Verdana" w:eastAsia="Times New Roman" w:hAnsi="Verdana" w:cs="Times New Roman"/>
          <w:color w:val="000000"/>
          <w:sz w:val="21"/>
          <w:lang w:eastAsia="ru-RU"/>
        </w:rPr>
        <w:t>ідгрупи</w:t>
      </w:r>
      <w:proofErr w:type="spellEnd"/>
      <w:r w:rsidRPr="00BB2DFA">
        <w:rPr>
          <w:rFonts w:ascii="Verdana" w:eastAsia="Times New Roman" w:hAnsi="Verdana" w:cs="Times New Roman"/>
          <w:color w:val="000000"/>
          <w:sz w:val="21"/>
          <w:szCs w:val="21"/>
          <w:lang w:eastAsia="ru-RU"/>
        </w:rPr>
        <w:t>), на </w:t>
      </w:r>
      <w:proofErr w:type="spellStart"/>
      <w:r w:rsidRPr="00BB2DFA">
        <w:rPr>
          <w:rFonts w:ascii="Verdana" w:eastAsia="Times New Roman" w:hAnsi="Verdana" w:cs="Times New Roman"/>
          <w:color w:val="000000"/>
          <w:sz w:val="21"/>
          <w:lang w:eastAsia="ru-RU"/>
        </w:rPr>
        <w:t>які</w:t>
      </w:r>
      <w:proofErr w:type="spellEnd"/>
      <w:r w:rsidRPr="00BB2DFA">
        <w:rPr>
          <w:rFonts w:ascii="Verdana" w:eastAsia="Times New Roman" w:hAnsi="Verdana" w:cs="Times New Roman"/>
          <w:color w:val="000000"/>
          <w:sz w:val="21"/>
          <w:szCs w:val="21"/>
          <w:lang w:eastAsia="ru-RU"/>
        </w:rPr>
        <w:t> проблема </w:t>
      </w:r>
      <w:proofErr w:type="spellStart"/>
      <w:r w:rsidRPr="00BB2DFA">
        <w:rPr>
          <w:rFonts w:ascii="Verdana" w:eastAsia="Times New Roman" w:hAnsi="Verdana" w:cs="Times New Roman"/>
          <w:color w:val="000000"/>
          <w:sz w:val="21"/>
          <w:lang w:eastAsia="ru-RU"/>
        </w:rPr>
        <w:t>впливає</w:t>
      </w:r>
      <w:proofErr w:type="spellEnd"/>
      <w:r w:rsidRPr="00BB2DFA">
        <w:rPr>
          <w:rFonts w:ascii="Verdana" w:eastAsia="Times New Roman" w:hAnsi="Verdana" w:cs="Times New Roman"/>
          <w:color w:val="000000"/>
          <w:sz w:val="21"/>
          <w:szCs w:val="21"/>
          <w:lang w:eastAsia="ru-RU"/>
        </w:rPr>
        <w:t>:</w:t>
      </w:r>
    </w:p>
    <w:tbl>
      <w:tblPr>
        <w:tblW w:w="2100" w:type="pct"/>
        <w:tblInd w:w="-10" w:type="dxa"/>
        <w:shd w:val="clear" w:color="auto" w:fill="FFFFFF"/>
        <w:tblCellMar>
          <w:left w:w="0" w:type="dxa"/>
          <w:right w:w="0" w:type="dxa"/>
        </w:tblCellMar>
        <w:tblLook w:val="04A0"/>
      </w:tblPr>
      <w:tblGrid>
        <w:gridCol w:w="2846"/>
        <w:gridCol w:w="809"/>
        <w:gridCol w:w="287"/>
      </w:tblGrid>
      <w:tr w:rsidR="00BB2DFA" w:rsidRPr="00BB2DFA" w:rsidTr="00BB2DFA">
        <w:tc>
          <w:tcPr>
            <w:tcW w:w="2850"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ind w:firstLine="720"/>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Групи</w:t>
            </w:r>
            <w:proofErr w:type="spellEnd"/>
            <w:r w:rsidRPr="00BB2DFA">
              <w:rPr>
                <w:rFonts w:ascii="Verdana" w:eastAsia="Times New Roman" w:hAnsi="Verdana" w:cs="Times New Roman"/>
                <w:sz w:val="21"/>
                <w:lang w:eastAsia="ru-RU"/>
              </w:rPr>
              <w:t> </w:t>
            </w:r>
            <w:r w:rsidRPr="00BB2DFA">
              <w:rPr>
                <w:rFonts w:ascii="Verdana" w:eastAsia="Times New Roman" w:hAnsi="Verdana" w:cs="Times New Roman"/>
                <w:sz w:val="21"/>
                <w:szCs w:val="21"/>
                <w:lang w:eastAsia="ru-RU"/>
              </w:rPr>
              <w:t>(</w:t>
            </w:r>
            <w:proofErr w:type="spellStart"/>
            <w:proofErr w:type="gramStart"/>
            <w:r w:rsidRPr="00BB2DFA">
              <w:rPr>
                <w:rFonts w:ascii="Verdana" w:eastAsia="Times New Roman" w:hAnsi="Verdana" w:cs="Times New Roman"/>
                <w:sz w:val="21"/>
                <w:lang w:eastAsia="ru-RU"/>
              </w:rPr>
              <w:t>п</w:t>
            </w:r>
            <w:proofErr w:type="gramEnd"/>
            <w:r w:rsidRPr="00BB2DFA">
              <w:rPr>
                <w:rFonts w:ascii="Verdana" w:eastAsia="Times New Roman" w:hAnsi="Verdana" w:cs="Times New Roman"/>
                <w:sz w:val="21"/>
                <w:lang w:eastAsia="ru-RU"/>
              </w:rPr>
              <w:t>ідгрупи</w:t>
            </w:r>
            <w:proofErr w:type="spellEnd"/>
            <w:r w:rsidRPr="00BB2DFA">
              <w:rPr>
                <w:rFonts w:ascii="Verdana" w:eastAsia="Times New Roman" w:hAnsi="Verdana" w:cs="Times New Roman"/>
                <w:sz w:val="21"/>
                <w:szCs w:val="21"/>
                <w:lang w:eastAsia="ru-RU"/>
              </w:rPr>
              <w:t>)</w:t>
            </w:r>
          </w:p>
        </w:tc>
        <w:tc>
          <w:tcPr>
            <w:tcW w:w="1350"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Так</w:t>
            </w:r>
          </w:p>
        </w:tc>
        <w:tc>
          <w:tcPr>
            <w:tcW w:w="700"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ind w:firstLine="18"/>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Ні</w:t>
            </w:r>
            <w:proofErr w:type="spellEnd"/>
          </w:p>
        </w:tc>
      </w:tr>
      <w:tr w:rsidR="00BB2DFA" w:rsidRPr="00BB2DFA" w:rsidTr="00BB2DFA">
        <w:tc>
          <w:tcPr>
            <w:tcW w:w="285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Громадяни</w:t>
            </w:r>
            <w:proofErr w:type="spellEnd"/>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Так</w:t>
            </w:r>
          </w:p>
        </w:tc>
        <w:tc>
          <w:tcPr>
            <w:tcW w:w="7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ind w:firstLine="18"/>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w:t>
            </w:r>
          </w:p>
        </w:tc>
      </w:tr>
      <w:tr w:rsidR="00BB2DFA" w:rsidRPr="00BB2DFA" w:rsidTr="00BB2DFA">
        <w:tc>
          <w:tcPr>
            <w:tcW w:w="285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Держава</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Так</w:t>
            </w:r>
          </w:p>
        </w:tc>
        <w:tc>
          <w:tcPr>
            <w:tcW w:w="7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ind w:firstLine="18"/>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w:t>
            </w:r>
          </w:p>
        </w:tc>
      </w:tr>
      <w:tr w:rsidR="00BB2DFA" w:rsidRPr="00BB2DFA" w:rsidTr="00BB2DFA">
        <w:tc>
          <w:tcPr>
            <w:tcW w:w="285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Суб’єкти</w:t>
            </w:r>
            <w:proofErr w:type="spellEnd"/>
            <w:r w:rsidRPr="00BB2DFA">
              <w:rPr>
                <w:rFonts w:ascii="Verdana" w:eastAsia="Times New Roman" w:hAnsi="Verdana" w:cs="Times New Roman"/>
                <w:sz w:val="21"/>
                <w:lang w:eastAsia="ru-RU"/>
              </w:rPr>
              <w:t> </w:t>
            </w:r>
            <w:proofErr w:type="spellStart"/>
            <w:r w:rsidRPr="00BB2DFA">
              <w:rPr>
                <w:rFonts w:ascii="Verdana" w:eastAsia="Times New Roman" w:hAnsi="Verdana" w:cs="Times New Roman"/>
                <w:sz w:val="21"/>
                <w:lang w:eastAsia="ru-RU"/>
              </w:rPr>
              <w:t>господарювання</w:t>
            </w:r>
            <w:proofErr w:type="spellEnd"/>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Так</w:t>
            </w:r>
          </w:p>
        </w:tc>
        <w:tc>
          <w:tcPr>
            <w:tcW w:w="7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B2DFA" w:rsidRPr="00BB2DFA" w:rsidRDefault="00BB2DFA" w:rsidP="00BB2DFA">
            <w:pPr>
              <w:spacing w:after="0" w:line="240" w:lineRule="auto"/>
              <w:ind w:firstLine="18"/>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w:t>
            </w:r>
          </w:p>
        </w:tc>
      </w:tr>
    </w:tbl>
    <w:p w:rsidR="00BB2DFA" w:rsidRPr="00BB2DFA" w:rsidRDefault="00BB2DFA" w:rsidP="00BB2DF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322" w:lineRule="atLeast"/>
        <w:ind w:left="71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lang w:val="uk-UA" w:eastAsia="ru-RU"/>
        </w:rPr>
        <w:t>ІІ. Цілі державного регулювання</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Метою прийняття наказу є визначення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color w:val="000000"/>
          <w:sz w:val="21"/>
          <w:lang w:val="uk-UA" w:eastAsia="ru-RU"/>
        </w:rPr>
        <w:t>нарковмісні</w:t>
      </w:r>
      <w:proofErr w:type="spellEnd"/>
      <w:r w:rsidRPr="00BB2DFA">
        <w:rPr>
          <w:rFonts w:ascii="Verdana" w:eastAsia="Times New Roman" w:hAnsi="Verdana" w:cs="Times New Roman"/>
          <w:color w:val="000000"/>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322" w:lineRule="atLeast"/>
        <w:ind w:left="706"/>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pacing w:val="-2"/>
          <w:sz w:val="21"/>
          <w:szCs w:val="21"/>
          <w:lang w:val="uk-UA" w:eastAsia="ru-RU"/>
        </w:rPr>
        <w:t>ІІІ. Визначення та оцінка альтернативних способів досягнення встановлених цілей</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240" w:line="240" w:lineRule="auto"/>
        <w:ind w:firstLine="72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1. Визначення альтернативних способів</w:t>
      </w:r>
      <w:bookmarkStart w:id="307" w:name="n103"/>
      <w:bookmarkEnd w:id="307"/>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BB2DFA">
        <w:rPr>
          <w:rFonts w:ascii="Verdana" w:eastAsia="Times New Roman" w:hAnsi="Verdana" w:cs="Times New Roman"/>
          <w:color w:val="000000"/>
          <w:sz w:val="21"/>
          <w:lang w:eastAsia="ru-RU"/>
        </w:rPr>
        <w:t>П</w:t>
      </w:r>
      <w:proofErr w:type="gramEnd"/>
      <w:r w:rsidRPr="00BB2DFA">
        <w:rPr>
          <w:rFonts w:ascii="Verdana" w:eastAsia="Times New Roman" w:hAnsi="Verdana" w:cs="Times New Roman"/>
          <w:color w:val="000000"/>
          <w:sz w:val="21"/>
          <w:lang w:eastAsia="ru-RU"/>
        </w:rPr>
        <w:t>ід</w:t>
      </w:r>
      <w:proofErr w:type="spellEnd"/>
      <w:r w:rsidRPr="00BB2DFA">
        <w:rPr>
          <w:rFonts w:ascii="Verdana" w:eastAsia="Times New Roman" w:hAnsi="Verdana" w:cs="Times New Roman"/>
          <w:color w:val="000000"/>
          <w:sz w:val="21"/>
          <w:szCs w:val="21"/>
          <w:lang w:eastAsia="ru-RU"/>
        </w:rPr>
        <w:t> час </w:t>
      </w:r>
      <w:proofErr w:type="spellStart"/>
      <w:r w:rsidRPr="00BB2DFA">
        <w:rPr>
          <w:rFonts w:ascii="Verdana" w:eastAsia="Times New Roman" w:hAnsi="Verdana" w:cs="Times New Roman"/>
          <w:color w:val="000000"/>
          <w:sz w:val="21"/>
          <w:lang w:eastAsia="ru-RU"/>
        </w:rPr>
        <w:t>підготовки</w:t>
      </w:r>
      <w:proofErr w:type="spellEnd"/>
      <w:r w:rsidRPr="00BB2DFA">
        <w:rPr>
          <w:rFonts w:ascii="Verdana" w:eastAsia="Times New Roman" w:hAnsi="Verdana" w:cs="Times New Roman"/>
          <w:color w:val="000000"/>
          <w:sz w:val="21"/>
          <w:szCs w:val="21"/>
          <w:lang w:eastAsia="ru-RU"/>
        </w:rPr>
        <w:t> проекту наказу </w:t>
      </w:r>
      <w:r w:rsidRPr="00BB2DFA">
        <w:rPr>
          <w:rFonts w:ascii="Verdana" w:eastAsia="Times New Roman" w:hAnsi="Verdana" w:cs="Times New Roman"/>
          <w:color w:val="000000"/>
          <w:sz w:val="21"/>
          <w:lang w:eastAsia="ru-RU"/>
        </w:rPr>
        <w:t>було</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опрацьовано</w:t>
      </w:r>
      <w:r w:rsidRPr="00BB2DFA">
        <w:rPr>
          <w:rFonts w:ascii="Verdana" w:eastAsia="Times New Roman" w:hAnsi="Verdana" w:cs="Times New Roman"/>
          <w:color w:val="000000"/>
          <w:sz w:val="21"/>
          <w:szCs w:val="21"/>
          <w:lang w:eastAsia="ru-RU"/>
        </w:rPr>
        <w:t> два </w:t>
      </w:r>
      <w:r w:rsidRPr="00BB2DFA">
        <w:rPr>
          <w:rFonts w:ascii="Verdana" w:eastAsia="Times New Roman" w:hAnsi="Verdana" w:cs="Times New Roman"/>
          <w:color w:val="000000"/>
          <w:sz w:val="21"/>
          <w:lang w:eastAsia="ru-RU"/>
        </w:rPr>
        <w:t>альтернативні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способи</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досягненнявищезазначених</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цілей</w:t>
      </w:r>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tbl>
      <w:tblPr>
        <w:tblW w:w="2550" w:type="pct"/>
        <w:tblCellMar>
          <w:left w:w="0" w:type="dxa"/>
          <w:right w:w="0" w:type="dxa"/>
        </w:tblCellMar>
        <w:tblLook w:val="04A0"/>
      </w:tblPr>
      <w:tblGrid>
        <w:gridCol w:w="1941"/>
        <w:gridCol w:w="3961"/>
      </w:tblGrid>
      <w:tr w:rsidR="00BB2DFA" w:rsidRPr="00BB2DFA" w:rsidTr="00BB2DFA">
        <w:tc>
          <w:tcPr>
            <w:tcW w:w="1050" w:type="pct"/>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ind w:left="134" w:right="283"/>
              <w:textAlignment w:val="baseline"/>
              <w:rPr>
                <w:rFonts w:ascii="Times New Roman" w:eastAsia="Times New Roman" w:hAnsi="Times New Roman" w:cs="Times New Roman"/>
                <w:sz w:val="24"/>
                <w:szCs w:val="24"/>
                <w:lang w:eastAsia="ru-RU"/>
              </w:rPr>
            </w:pPr>
            <w:bookmarkStart w:id="308" w:name="n104"/>
            <w:bookmarkEnd w:id="308"/>
            <w:r w:rsidRPr="00BB2DFA">
              <w:rPr>
                <w:rFonts w:ascii="Verdana" w:eastAsia="Times New Roman" w:hAnsi="Verdana" w:cs="Times New Roman"/>
                <w:sz w:val="21"/>
                <w:szCs w:val="21"/>
                <w:lang w:val="uk-UA" w:eastAsia="ru-RU"/>
              </w:rPr>
              <w:t>Вид альтернативи</w:t>
            </w:r>
          </w:p>
        </w:tc>
        <w:tc>
          <w:tcPr>
            <w:tcW w:w="39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ind w:right="142"/>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Опис альтернативи</w:t>
            </w:r>
          </w:p>
        </w:tc>
      </w:tr>
      <w:tr w:rsidR="00BB2DFA" w:rsidRPr="00BB2DFA" w:rsidTr="00BB2DFA">
        <w:trPr>
          <w:trHeight w:val="390"/>
        </w:trPr>
        <w:tc>
          <w:tcPr>
            <w:tcW w:w="1050" w:type="pct"/>
            <w:tcBorders>
              <w:top w:val="nil"/>
              <w:left w:val="single" w:sz="8" w:space="0" w:color="auto"/>
              <w:bottom w:val="single" w:sz="8" w:space="0" w:color="auto"/>
              <w:right w:val="single" w:sz="8" w:space="0" w:color="auto"/>
            </w:tcBorders>
            <w:vAlign w:val="center"/>
            <w:hideMark/>
          </w:tcPr>
          <w:p w:rsidR="00BB2DFA" w:rsidRPr="00BB2DFA" w:rsidRDefault="00BB2DFA" w:rsidP="00BB2DFA">
            <w:pPr>
              <w:spacing w:after="0" w:line="240" w:lineRule="auto"/>
              <w:ind w:left="134" w:right="283"/>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1</w:t>
            </w:r>
          </w:p>
        </w:tc>
        <w:tc>
          <w:tcPr>
            <w:tcW w:w="3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ind w:left="143" w:right="142"/>
              <w:jc w:val="both"/>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З</w:t>
            </w:r>
            <w:proofErr w:type="spellStart"/>
            <w:r w:rsidRPr="00BB2DFA">
              <w:rPr>
                <w:rFonts w:ascii="Verdana" w:eastAsia="Times New Roman" w:hAnsi="Verdana" w:cs="Times New Roman"/>
                <w:sz w:val="21"/>
                <w:lang w:eastAsia="ru-RU"/>
              </w:rPr>
              <w:t>алишення</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існуючого</w:t>
            </w:r>
            <w:r w:rsidRPr="00BB2DFA">
              <w:rPr>
                <w:rFonts w:ascii="Verdana" w:eastAsia="Times New Roman" w:hAnsi="Verdana" w:cs="Times New Roman"/>
                <w:sz w:val="21"/>
                <w:szCs w:val="21"/>
                <w:lang w:eastAsia="ru-RU"/>
              </w:rPr>
              <w:t>стану</w:t>
            </w:r>
            <w:proofErr w:type="spellEnd"/>
            <w:r w:rsidRPr="00BB2DFA">
              <w:rPr>
                <w:rFonts w:ascii="Verdana" w:eastAsia="Times New Roman" w:hAnsi="Verdana" w:cs="Times New Roman"/>
                <w:sz w:val="21"/>
                <w:szCs w:val="21"/>
                <w:lang w:eastAsia="ru-RU"/>
              </w:rPr>
              <w:t xml:space="preserve"> правового </w:t>
            </w:r>
            <w:proofErr w:type="spellStart"/>
            <w:r w:rsidRPr="00BB2DFA">
              <w:rPr>
                <w:rFonts w:ascii="Verdana" w:eastAsia="Times New Roman" w:hAnsi="Verdana" w:cs="Times New Roman"/>
                <w:sz w:val="21"/>
                <w:lang w:eastAsia="ru-RU"/>
              </w:rPr>
              <w:t>регулювання</w:t>
            </w:r>
            <w:proofErr w:type="spellEnd"/>
            <w:r w:rsidRPr="00BB2DFA">
              <w:rPr>
                <w:rFonts w:ascii="Verdana" w:eastAsia="Times New Roman" w:hAnsi="Verdana" w:cs="Times New Roman"/>
                <w:sz w:val="21"/>
                <w:szCs w:val="21"/>
                <w:lang w:eastAsia="ru-RU"/>
              </w:rPr>
              <w:t> без </w:t>
            </w:r>
            <w:proofErr w:type="spellStart"/>
            <w:r w:rsidRPr="00BB2DFA">
              <w:rPr>
                <w:rFonts w:ascii="Verdana" w:eastAsia="Times New Roman" w:hAnsi="Verdana" w:cs="Times New Roman"/>
                <w:sz w:val="21"/>
                <w:lang w:eastAsia="ru-RU"/>
              </w:rPr>
              <w:t>змін</w:t>
            </w:r>
            <w:proofErr w:type="spellEnd"/>
          </w:p>
        </w:tc>
      </w:tr>
      <w:tr w:rsidR="00BB2DFA" w:rsidRPr="00BB2DFA" w:rsidTr="00BB2DFA">
        <w:tc>
          <w:tcPr>
            <w:tcW w:w="1050" w:type="pct"/>
            <w:tcBorders>
              <w:top w:val="nil"/>
              <w:left w:val="single" w:sz="8" w:space="0" w:color="auto"/>
              <w:bottom w:val="single" w:sz="8" w:space="0" w:color="auto"/>
              <w:right w:val="single" w:sz="8" w:space="0" w:color="auto"/>
            </w:tcBorders>
            <w:vAlign w:val="center"/>
            <w:hideMark/>
          </w:tcPr>
          <w:p w:rsidR="00BB2DFA" w:rsidRPr="00BB2DFA" w:rsidRDefault="00BB2DFA" w:rsidP="00BB2DFA">
            <w:pPr>
              <w:spacing w:after="0" w:line="240" w:lineRule="auto"/>
              <w:ind w:left="134" w:right="283"/>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2</w:t>
            </w:r>
          </w:p>
        </w:tc>
        <w:tc>
          <w:tcPr>
            <w:tcW w:w="3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ind w:left="143" w:right="142" w:firstLine="271"/>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Прийняття проекту </w:t>
            </w:r>
            <w:r w:rsidRPr="00BB2DFA">
              <w:rPr>
                <w:rFonts w:ascii="Verdana" w:eastAsia="Times New Roman" w:hAnsi="Verdana" w:cs="Times New Roman"/>
                <w:sz w:val="21"/>
                <w:lang w:val="uk-UA" w:eastAsia="ru-RU"/>
              </w:rPr>
              <w:t>проекту</w:t>
            </w:r>
            <w:r w:rsidRPr="00BB2DFA">
              <w:rPr>
                <w:rFonts w:ascii="Verdana" w:eastAsia="Times New Roman" w:hAnsi="Verdana" w:cs="Times New Roman"/>
                <w:sz w:val="21"/>
                <w:szCs w:val="21"/>
                <w:lang w:val="uk-UA" w:eastAsia="ru-RU"/>
              </w:rPr>
              <w:t xml:space="preserve"> наказу МВС «Про затвердження Порядку організації цілодобової охорони об’єктів і приміщень, у яких культивуються, використовуються, зберігаються та </w:t>
            </w:r>
            <w:proofErr w:type="spellStart"/>
            <w:r w:rsidRPr="00BB2DFA">
              <w:rPr>
                <w:rFonts w:ascii="Verdana" w:eastAsia="Times New Roman" w:hAnsi="Verdana" w:cs="Times New Roman"/>
                <w:sz w:val="21"/>
                <w:szCs w:val="21"/>
                <w:lang w:val="uk-UA" w:eastAsia="ru-RU"/>
              </w:rPr>
              <w:t>знищуються</w:t>
            </w:r>
            <w:r w:rsidRPr="00BB2DFA">
              <w:rPr>
                <w:rFonts w:ascii="Verdana" w:eastAsia="Times New Roman" w:hAnsi="Verdana" w:cs="Times New Roman"/>
                <w:sz w:val="21"/>
                <w:lang w:val="uk-UA" w:eastAsia="ru-RU"/>
              </w:rPr>
              <w:t>нарковмісні</w:t>
            </w:r>
            <w:proofErr w:type="spellEnd"/>
            <w:r w:rsidRPr="00BB2DFA">
              <w:rPr>
                <w:rFonts w:ascii="Verdana" w:eastAsia="Times New Roman" w:hAnsi="Verdana" w:cs="Times New Roman"/>
                <w:sz w:val="21"/>
                <w:szCs w:val="21"/>
                <w:lang w:val="uk-UA" w:eastAsia="ru-RU"/>
              </w:rPr>
              <w:t> рослини, а також використовується, зберігається та знищується отримана з них готова продукція чи відходи таких рослин»</w:t>
            </w:r>
          </w:p>
        </w:tc>
      </w:tr>
    </w:tbl>
    <w:p w:rsidR="00BB2DFA" w:rsidRPr="00BB2DFA" w:rsidRDefault="00BB2DFA" w:rsidP="00BB2DFA">
      <w:pPr>
        <w:shd w:val="clear" w:color="auto" w:fill="F8F8F6"/>
        <w:spacing w:before="240" w:after="240" w:line="240" w:lineRule="auto"/>
        <w:ind w:firstLine="72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2. Оцінка вибраних альтернативних способів досягнення цілей.</w:t>
      </w:r>
    </w:p>
    <w:p w:rsidR="00BB2DFA" w:rsidRPr="00BB2DFA" w:rsidRDefault="00BB2DFA" w:rsidP="00BB2DFA">
      <w:pPr>
        <w:shd w:val="clear" w:color="auto" w:fill="F8F8F6"/>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Оцінка впливу на сферу інтересів держави</w:t>
      </w:r>
    </w:p>
    <w:tbl>
      <w:tblPr>
        <w:tblW w:w="2550" w:type="pct"/>
        <w:tblInd w:w="-5" w:type="dxa"/>
        <w:tblCellMar>
          <w:left w:w="0" w:type="dxa"/>
          <w:right w:w="0" w:type="dxa"/>
        </w:tblCellMar>
        <w:tblLook w:val="04A0"/>
      </w:tblPr>
      <w:tblGrid>
        <w:gridCol w:w="1505"/>
        <w:gridCol w:w="3908"/>
        <w:gridCol w:w="3967"/>
      </w:tblGrid>
      <w:tr w:rsidR="00BB2DFA" w:rsidRPr="00BB2DFA" w:rsidTr="00BB2DFA">
        <w:tc>
          <w:tcPr>
            <w:tcW w:w="2264" w:type="dxa"/>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bookmarkStart w:id="309" w:name="n119"/>
            <w:bookmarkEnd w:id="309"/>
            <w:r w:rsidRPr="00BB2DFA">
              <w:rPr>
                <w:rFonts w:ascii="Verdana" w:eastAsia="Times New Roman" w:hAnsi="Verdana" w:cs="Times New Roman"/>
                <w:sz w:val="21"/>
                <w:szCs w:val="21"/>
                <w:lang w:val="uk-UA" w:eastAsia="ru-RU"/>
              </w:rPr>
              <w:t>Вид альтернативи</w:t>
            </w:r>
          </w:p>
        </w:tc>
        <w:tc>
          <w:tcPr>
            <w:tcW w:w="3119" w:type="dxa"/>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Вигоди</w:t>
            </w:r>
          </w:p>
        </w:tc>
        <w:tc>
          <w:tcPr>
            <w:tcW w:w="5104" w:type="dxa"/>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Витрати</w:t>
            </w:r>
          </w:p>
        </w:tc>
      </w:tr>
      <w:tr w:rsidR="00BB2DFA" w:rsidRPr="00BB2DFA" w:rsidTr="00BB2DFA">
        <w:tc>
          <w:tcPr>
            <w:tcW w:w="2264" w:type="dxa"/>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w:t>
            </w:r>
            <w:r w:rsidRPr="00BB2DFA">
              <w:rPr>
                <w:rFonts w:ascii="Verdana" w:eastAsia="Times New Roman" w:hAnsi="Verdana" w:cs="Times New Roman"/>
                <w:sz w:val="21"/>
                <w:szCs w:val="21"/>
                <w:lang w:val="uk-UA" w:eastAsia="ru-RU"/>
              </w:rPr>
              <w:lastRenderedPageBreak/>
              <w:t>а 1</w:t>
            </w:r>
          </w:p>
        </w:tc>
        <w:tc>
          <w:tcPr>
            <w:tcW w:w="3119" w:type="dxa"/>
            <w:tcBorders>
              <w:top w:val="nil"/>
              <w:left w:val="nil"/>
              <w:bottom w:val="single" w:sz="8" w:space="0" w:color="auto"/>
              <w:right w:val="single" w:sz="8" w:space="0" w:color="auto"/>
            </w:tcBorders>
            <w:hideMark/>
          </w:tcPr>
          <w:p w:rsidR="00BB2DFA" w:rsidRPr="00BB2DFA" w:rsidRDefault="00BB2DFA" w:rsidP="00BB2DFA">
            <w:pPr>
              <w:spacing w:after="0" w:line="240" w:lineRule="auto"/>
              <w:ind w:firstLine="140"/>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Відсутні</w:t>
            </w:r>
          </w:p>
        </w:tc>
        <w:tc>
          <w:tcPr>
            <w:tcW w:w="5104" w:type="dxa"/>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r>
      <w:tr w:rsidR="00BB2DFA" w:rsidRPr="00BB2DFA" w:rsidTr="00BB2DFA">
        <w:tc>
          <w:tcPr>
            <w:tcW w:w="2264" w:type="dxa"/>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Альтернатива 2</w:t>
            </w:r>
          </w:p>
        </w:tc>
        <w:tc>
          <w:tcPr>
            <w:tcW w:w="3119" w:type="dxa"/>
            <w:tcBorders>
              <w:top w:val="nil"/>
              <w:left w:val="nil"/>
              <w:bottom w:val="single" w:sz="8" w:space="0" w:color="auto"/>
              <w:right w:val="single" w:sz="8" w:space="0" w:color="auto"/>
            </w:tcBorders>
            <w:hideMark/>
          </w:tcPr>
          <w:p w:rsidR="00BB2DFA" w:rsidRPr="00BB2DFA" w:rsidRDefault="00BB2DFA" w:rsidP="00BB2DFA">
            <w:pPr>
              <w:spacing w:after="0" w:line="240" w:lineRule="auto"/>
              <w:ind w:left="156" w:right="142" w:hanging="16"/>
              <w:jc w:val="both"/>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Законодавче врегулювання питання порядку організації цілодобової охорони об’єктів і приміщень, у яких культивуються, використовуються, зберігаються та знищуються </w:t>
            </w:r>
            <w:proofErr w:type="spellStart"/>
            <w:r w:rsidRPr="00BB2DFA">
              <w:rPr>
                <w:rFonts w:ascii="Verdana" w:eastAsia="Times New Roman" w:hAnsi="Verdana" w:cs="Times New Roman"/>
                <w:sz w:val="21"/>
                <w:lang w:val="uk-UA" w:eastAsia="ru-RU"/>
              </w:rPr>
              <w:t>нарковмісні</w:t>
            </w:r>
            <w:r w:rsidRPr="00BB2DFA">
              <w:rPr>
                <w:rFonts w:ascii="Verdana" w:eastAsia="Times New Roman" w:hAnsi="Verdana" w:cs="Times New Roman"/>
                <w:sz w:val="21"/>
                <w:szCs w:val="21"/>
                <w:lang w:val="uk-UA" w:eastAsia="ru-RU"/>
              </w:rPr>
              <w:t>рослини</w:t>
            </w:r>
            <w:proofErr w:type="spellEnd"/>
            <w:r w:rsidRPr="00BB2DFA">
              <w:rPr>
                <w:rFonts w:ascii="Verdana" w:eastAsia="Times New Roman" w:hAnsi="Verdana" w:cs="Times New Roman"/>
                <w:sz w:val="21"/>
                <w:szCs w:val="21"/>
                <w:lang w:val="uk-UA" w:eastAsia="ru-RU"/>
              </w:rPr>
              <w:t>, а також використовується, зберігається та знищується отримана з них готова продукція чи відходи таких рослин</w:t>
            </w:r>
          </w:p>
        </w:tc>
        <w:tc>
          <w:tcPr>
            <w:tcW w:w="5104" w:type="dxa"/>
            <w:tcBorders>
              <w:top w:val="nil"/>
              <w:left w:val="nil"/>
              <w:bottom w:val="single" w:sz="8" w:space="0" w:color="auto"/>
              <w:right w:val="single" w:sz="8" w:space="0" w:color="auto"/>
            </w:tcBorders>
            <w:hideMark/>
          </w:tcPr>
          <w:p w:rsidR="00BB2DFA" w:rsidRPr="00BB2DFA" w:rsidRDefault="00BB2DFA" w:rsidP="00BB2DFA">
            <w:pPr>
              <w:spacing w:after="0" w:line="240" w:lineRule="auto"/>
              <w:ind w:left="141" w:right="146" w:firstLine="209"/>
              <w:jc w:val="both"/>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roofErr w:type="spellStart"/>
            <w:r w:rsidRPr="00BB2DFA">
              <w:rPr>
                <w:rFonts w:ascii="Verdana" w:eastAsia="Times New Roman" w:hAnsi="Verdana" w:cs="Times New Roman"/>
                <w:sz w:val="21"/>
                <w:lang w:eastAsia="ru-RU"/>
              </w:rPr>
              <w:t>Додатковівитрати</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з</w:t>
            </w:r>
            <w:r w:rsidRPr="00BB2DFA">
              <w:rPr>
                <w:rFonts w:ascii="Verdana" w:eastAsia="Times New Roman" w:hAnsi="Verdana" w:cs="Times New Roman"/>
                <w:sz w:val="21"/>
                <w:szCs w:val="21"/>
                <w:lang w:eastAsia="ru-RU"/>
              </w:rPr>
              <w:t>державного</w:t>
            </w:r>
            <w:proofErr w:type="spellEnd"/>
            <w:r w:rsidRPr="00BB2DFA">
              <w:rPr>
                <w:rFonts w:ascii="Verdana" w:eastAsia="Times New Roman" w:hAnsi="Verdana" w:cs="Times New Roman"/>
                <w:sz w:val="21"/>
                <w:szCs w:val="21"/>
                <w:lang w:eastAsia="ru-RU"/>
              </w:rPr>
              <w:t xml:space="preserve"> та </w:t>
            </w:r>
            <w:proofErr w:type="spellStart"/>
            <w:r w:rsidRPr="00BB2DFA">
              <w:rPr>
                <w:rFonts w:ascii="Verdana" w:eastAsia="Times New Roman" w:hAnsi="Verdana" w:cs="Times New Roman"/>
                <w:sz w:val="21"/>
                <w:lang w:eastAsia="ru-RU"/>
              </w:rPr>
              <w:t>місцевихбюджеті</w:t>
            </w:r>
            <w:proofErr w:type="gramStart"/>
            <w:r w:rsidRPr="00BB2DFA">
              <w:rPr>
                <w:rFonts w:ascii="Verdana" w:eastAsia="Times New Roman" w:hAnsi="Verdana" w:cs="Times New Roman"/>
                <w:sz w:val="21"/>
                <w:lang w:eastAsia="ru-RU"/>
              </w:rPr>
              <w:t>вв</w:t>
            </w:r>
            <w:proofErr w:type="gramEnd"/>
            <w:r w:rsidRPr="00BB2DFA">
              <w:rPr>
                <w:rFonts w:ascii="Verdana" w:eastAsia="Times New Roman" w:hAnsi="Verdana" w:cs="Times New Roman"/>
                <w:sz w:val="21"/>
                <w:lang w:eastAsia="ru-RU"/>
              </w:rPr>
              <w:t>ідсутні</w:t>
            </w:r>
            <w:proofErr w:type="spellEnd"/>
          </w:p>
        </w:tc>
      </w:tr>
    </w:tbl>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FF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Оцінка</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впливу</w:t>
      </w:r>
      <w:proofErr w:type="spellEnd"/>
      <w:r w:rsidRPr="00BB2DFA">
        <w:rPr>
          <w:rFonts w:ascii="Verdana" w:eastAsia="Times New Roman" w:hAnsi="Verdana" w:cs="Times New Roman"/>
          <w:color w:val="000000"/>
          <w:sz w:val="21"/>
          <w:szCs w:val="21"/>
          <w:lang w:eastAsia="ru-RU"/>
        </w:rPr>
        <w:t> на сферу </w:t>
      </w:r>
      <w:proofErr w:type="spellStart"/>
      <w:r w:rsidRPr="00BB2DFA">
        <w:rPr>
          <w:rFonts w:ascii="Verdana" w:eastAsia="Times New Roman" w:hAnsi="Verdana" w:cs="Times New Roman"/>
          <w:color w:val="000000"/>
          <w:sz w:val="21"/>
          <w:lang w:eastAsia="ru-RU"/>
        </w:rPr>
        <w:t>інтересів</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громадян</w:t>
      </w:r>
      <w:proofErr w:type="spellEnd"/>
    </w:p>
    <w:tbl>
      <w:tblPr>
        <w:tblW w:w="2550" w:type="pct"/>
        <w:tblCellMar>
          <w:left w:w="0" w:type="dxa"/>
          <w:right w:w="0" w:type="dxa"/>
        </w:tblCellMar>
        <w:tblLook w:val="04A0"/>
      </w:tblPr>
      <w:tblGrid>
        <w:gridCol w:w="1157"/>
        <w:gridCol w:w="6634"/>
        <w:gridCol w:w="1594"/>
      </w:tblGrid>
      <w:tr w:rsidR="00BB2DFA" w:rsidRPr="00BB2DFA" w:rsidTr="00BB2DFA">
        <w:tc>
          <w:tcPr>
            <w:tcW w:w="22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bookmarkStart w:id="310" w:name="n131"/>
            <w:bookmarkEnd w:id="310"/>
            <w:r w:rsidRPr="00BB2DFA">
              <w:rPr>
                <w:rFonts w:ascii="Verdana" w:eastAsia="Times New Roman" w:hAnsi="Verdana" w:cs="Times New Roman"/>
                <w:sz w:val="21"/>
                <w:szCs w:val="21"/>
                <w:lang w:eastAsia="ru-RU"/>
              </w:rPr>
              <w:t>Вид </w:t>
            </w:r>
            <w:proofErr w:type="spellStart"/>
            <w:r w:rsidRPr="00BB2DFA">
              <w:rPr>
                <w:rFonts w:ascii="Verdana" w:eastAsia="Times New Roman" w:hAnsi="Verdana" w:cs="Times New Roman"/>
                <w:sz w:val="21"/>
                <w:lang w:eastAsia="ru-RU"/>
              </w:rPr>
              <w:t>альтернативи</w:t>
            </w:r>
            <w:proofErr w:type="spellEnd"/>
          </w:p>
        </w:tc>
        <w:tc>
          <w:tcPr>
            <w:tcW w:w="3119"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Вигоди</w:t>
            </w:r>
            <w:proofErr w:type="spellEnd"/>
          </w:p>
        </w:tc>
        <w:tc>
          <w:tcPr>
            <w:tcW w:w="5103"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Витрати</w:t>
            </w:r>
            <w:proofErr w:type="spellEnd"/>
          </w:p>
        </w:tc>
      </w:tr>
      <w:tr w:rsidR="00BB2DFA" w:rsidRPr="00BB2DFA" w:rsidTr="00BB2DFA">
        <w:tc>
          <w:tcPr>
            <w:tcW w:w="226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Альтернатива 1</w:t>
            </w:r>
          </w:p>
        </w:tc>
        <w:tc>
          <w:tcPr>
            <w:tcW w:w="3119" w:type="dxa"/>
            <w:tcBorders>
              <w:top w:val="nil"/>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відсутні</w:t>
            </w:r>
            <w:proofErr w:type="spellEnd"/>
          </w:p>
        </w:tc>
        <w:tc>
          <w:tcPr>
            <w:tcW w:w="5103" w:type="dxa"/>
            <w:tcBorders>
              <w:top w:val="nil"/>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відсутні</w:t>
            </w:r>
            <w:proofErr w:type="spellEnd"/>
          </w:p>
        </w:tc>
      </w:tr>
      <w:tr w:rsidR="00BB2DFA" w:rsidRPr="00BB2DFA" w:rsidTr="00BB2DFA">
        <w:trPr>
          <w:trHeight w:val="1277"/>
        </w:trPr>
        <w:tc>
          <w:tcPr>
            <w:tcW w:w="226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Альтернатива 2</w:t>
            </w:r>
          </w:p>
        </w:tc>
        <w:tc>
          <w:tcPr>
            <w:tcW w:w="3119" w:type="dxa"/>
            <w:tcBorders>
              <w:top w:val="nil"/>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ind w:left="62" w:right="152" w:firstLine="252"/>
              <w:rPr>
                <w:rFonts w:ascii="Times New Roman" w:eastAsia="Times New Roman" w:hAnsi="Times New Roman" w:cs="Times New Roman"/>
                <w:sz w:val="24"/>
                <w:szCs w:val="24"/>
                <w:lang w:eastAsia="ru-RU"/>
              </w:rPr>
            </w:pPr>
            <w:r w:rsidRPr="00BB2DFA">
              <w:rPr>
                <w:rFonts w:ascii="Verdana" w:eastAsia="Times New Roman" w:hAnsi="Verdana" w:cs="Times New Roman"/>
                <w:sz w:val="21"/>
                <w:lang w:eastAsia="ru-RU"/>
              </w:rPr>
              <w:t>Гарантуєтьсянедопущення</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витокунаркотичнихзасобів</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психотропнихречовин</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іпрекурсорів</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із</w:t>
            </w:r>
            <w:r w:rsidRPr="00BB2DFA">
              <w:rPr>
                <w:rFonts w:ascii="Verdana" w:eastAsia="Times New Roman" w:hAnsi="Verdana" w:cs="Times New Roman"/>
                <w:sz w:val="21"/>
                <w:szCs w:val="21"/>
                <w:lang w:eastAsia="ru-RU"/>
              </w:rPr>
              <w:t>законного (</w:t>
            </w:r>
            <w:proofErr w:type="gramStart"/>
            <w:r w:rsidRPr="00BB2DFA">
              <w:rPr>
                <w:rFonts w:ascii="Verdana" w:eastAsia="Times New Roman" w:hAnsi="Verdana" w:cs="Times New Roman"/>
                <w:sz w:val="21"/>
                <w:szCs w:val="21"/>
                <w:lang w:eastAsia="ru-RU"/>
              </w:rPr>
              <w:t>легального</w:t>
            </w:r>
            <w:proofErr w:type="gram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обігу</w:t>
            </w:r>
            <w:proofErr w:type="spellEnd"/>
          </w:p>
        </w:tc>
        <w:tc>
          <w:tcPr>
            <w:tcW w:w="5103" w:type="dxa"/>
            <w:tcBorders>
              <w:top w:val="nil"/>
              <w:left w:val="nil"/>
              <w:bottom w:val="outset" w:sz="8" w:space="0" w:color="000000"/>
              <w:right w:val="outset" w:sz="8" w:space="0" w:color="000000"/>
            </w:tcBorders>
            <w:tcMar>
              <w:top w:w="15" w:type="dxa"/>
              <w:left w:w="15" w:type="dxa"/>
              <w:bottom w:w="15" w:type="dxa"/>
              <w:right w:w="15" w:type="dxa"/>
            </w:tcMar>
            <w:hideMark/>
          </w:tcPr>
          <w:p w:rsidR="00BB2DFA" w:rsidRPr="00BB2DFA" w:rsidRDefault="00BB2DFA" w:rsidP="00BB2DFA">
            <w:pPr>
              <w:spacing w:after="0" w:line="240" w:lineRule="auto"/>
              <w:ind w:firstLine="252"/>
              <w:jc w:val="both"/>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Витратигромадянвідсутні</w:t>
            </w:r>
            <w:proofErr w:type="spellEnd"/>
          </w:p>
        </w:tc>
      </w:tr>
    </w:tbl>
    <w:p w:rsidR="00BB2DFA" w:rsidRPr="00BB2DFA" w:rsidRDefault="00BB2DFA" w:rsidP="00BB2DFA">
      <w:pPr>
        <w:shd w:val="clear" w:color="auto" w:fill="F8F8F6"/>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Оцінка впливу на сферу інтересів суб’єктів господарювання</w:t>
      </w:r>
    </w:p>
    <w:tbl>
      <w:tblPr>
        <w:tblW w:w="2550" w:type="pct"/>
        <w:tblCellMar>
          <w:left w:w="0" w:type="dxa"/>
          <w:right w:w="0" w:type="dxa"/>
        </w:tblCellMar>
        <w:tblLook w:val="04A0"/>
      </w:tblPr>
      <w:tblGrid>
        <w:gridCol w:w="1524"/>
        <w:gridCol w:w="1829"/>
        <w:gridCol w:w="3173"/>
      </w:tblGrid>
      <w:tr w:rsidR="00BB2DFA" w:rsidRPr="00BB2DFA" w:rsidTr="00BB2DFA">
        <w:tc>
          <w:tcPr>
            <w:tcW w:w="1050" w:type="pct"/>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Вид альтернативи</w:t>
            </w:r>
          </w:p>
        </w:tc>
        <w:tc>
          <w:tcPr>
            <w:tcW w:w="145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Вигоди</w:t>
            </w:r>
          </w:p>
        </w:tc>
        <w:tc>
          <w:tcPr>
            <w:tcW w:w="24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Витрати</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1</w:t>
            </w:r>
          </w:p>
        </w:tc>
        <w:tc>
          <w:tcPr>
            <w:tcW w:w="145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c>
          <w:tcPr>
            <w:tcW w:w="24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2</w:t>
            </w:r>
          </w:p>
        </w:tc>
        <w:tc>
          <w:tcPr>
            <w:tcW w:w="1450" w:type="pct"/>
            <w:tcBorders>
              <w:top w:val="nil"/>
              <w:left w:val="nil"/>
              <w:bottom w:val="single" w:sz="8" w:space="0" w:color="auto"/>
              <w:right w:val="single" w:sz="8" w:space="0" w:color="auto"/>
            </w:tcBorders>
            <w:hideMark/>
          </w:tcPr>
          <w:p w:rsidR="00BB2DFA" w:rsidRPr="00BB2DFA" w:rsidRDefault="00BB2DFA" w:rsidP="00BB2DFA">
            <w:pPr>
              <w:spacing w:after="0" w:line="240" w:lineRule="auto"/>
              <w:ind w:left="141" w:right="143" w:firstLine="424"/>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Забезпечення надійної охорони посівів, місць зберігання і переробки цих рослин та недопущення витоку наркотичних засобів, психотропних речовин і прекурсорів із законного (легального) обігу</w:t>
            </w:r>
          </w:p>
        </w:tc>
        <w:tc>
          <w:tcPr>
            <w:tcW w:w="24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ind w:left="141" w:right="284" w:firstLine="425"/>
              <w:jc w:val="both"/>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Додаткові витрати суб’єктів господарювання </w:t>
            </w:r>
            <w:proofErr w:type="spellStart"/>
            <w:r w:rsidRPr="00BB2DFA">
              <w:rPr>
                <w:rFonts w:ascii="Verdana" w:eastAsia="Times New Roman" w:hAnsi="Verdana" w:cs="Times New Roman"/>
                <w:sz w:val="21"/>
                <w:lang w:eastAsia="ru-RU"/>
              </w:rPr>
              <w:t>відсутні</w:t>
            </w:r>
            <w:proofErr w:type="spellEnd"/>
          </w:p>
        </w:tc>
      </w:tr>
    </w:tbl>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ІV. Вибір найбільш оптимального альтернативного способу досягнення цілей</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tbl>
      <w:tblPr>
        <w:tblW w:w="2550" w:type="pct"/>
        <w:tblInd w:w="-8" w:type="dxa"/>
        <w:tblCellMar>
          <w:left w:w="0" w:type="dxa"/>
          <w:right w:w="0" w:type="dxa"/>
        </w:tblCellMar>
        <w:tblLook w:val="04A0"/>
      </w:tblPr>
      <w:tblGrid>
        <w:gridCol w:w="1890"/>
        <w:gridCol w:w="1890"/>
        <w:gridCol w:w="1451"/>
      </w:tblGrid>
      <w:tr w:rsidR="00BB2DFA" w:rsidRPr="00BB2DFA" w:rsidTr="00BB2DFA">
        <w:tc>
          <w:tcPr>
            <w:tcW w:w="1050" w:type="pct"/>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xml:space="preserve">Рейтинг результативності </w:t>
            </w:r>
            <w:r w:rsidRPr="00BB2DFA">
              <w:rPr>
                <w:rFonts w:ascii="Verdana" w:eastAsia="Times New Roman" w:hAnsi="Verdana" w:cs="Times New Roman"/>
                <w:sz w:val="21"/>
                <w:szCs w:val="21"/>
                <w:lang w:val="uk-UA" w:eastAsia="ru-RU"/>
              </w:rPr>
              <w:lastRenderedPageBreak/>
              <w:t>(досягнення цілей під час вирішення проблеми)</w:t>
            </w:r>
          </w:p>
        </w:tc>
        <w:tc>
          <w:tcPr>
            <w:tcW w:w="145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 xml:space="preserve">Бал результативності </w:t>
            </w:r>
            <w:r w:rsidRPr="00BB2DFA">
              <w:rPr>
                <w:rFonts w:ascii="Verdana" w:eastAsia="Times New Roman" w:hAnsi="Verdana" w:cs="Times New Roman"/>
                <w:sz w:val="21"/>
                <w:szCs w:val="21"/>
                <w:lang w:val="uk-UA" w:eastAsia="ru-RU"/>
              </w:rPr>
              <w:lastRenderedPageBreak/>
              <w:t>(за чотирибальною системою оцінки)</w:t>
            </w:r>
          </w:p>
        </w:tc>
        <w:tc>
          <w:tcPr>
            <w:tcW w:w="24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Коментарі щодо</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присвоєння відповідного бала</w:t>
            </w:r>
          </w:p>
        </w:tc>
      </w:tr>
      <w:tr w:rsidR="00BB2DFA" w:rsidRPr="00BB2DFA" w:rsidTr="00BB2DFA">
        <w:trPr>
          <w:trHeight w:val="510"/>
        </w:trPr>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lastRenderedPageBreak/>
              <w:t>Альтернатива 1 (найнижчий рейтинг)</w:t>
            </w:r>
          </w:p>
        </w:tc>
        <w:tc>
          <w:tcPr>
            <w:tcW w:w="145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1</w:t>
            </w:r>
          </w:p>
        </w:tc>
        <w:tc>
          <w:tcPr>
            <w:tcW w:w="2400" w:type="pct"/>
            <w:tcBorders>
              <w:top w:val="nil"/>
              <w:left w:val="nil"/>
              <w:bottom w:val="single" w:sz="8" w:space="0" w:color="auto"/>
              <w:right w:val="single" w:sz="8" w:space="0" w:color="auto"/>
            </w:tcBorders>
            <w:vAlign w:val="center"/>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не буде досягнута</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2</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(середній рейтинг)</w:t>
            </w:r>
          </w:p>
        </w:tc>
        <w:tc>
          <w:tcPr>
            <w:tcW w:w="145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4</w:t>
            </w:r>
          </w:p>
        </w:tc>
        <w:tc>
          <w:tcPr>
            <w:tcW w:w="24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може бути досягнута повною мірою</w:t>
            </w:r>
          </w:p>
        </w:tc>
      </w:tr>
    </w:tbl>
    <w:p w:rsidR="00BB2DFA" w:rsidRPr="00BB2DFA" w:rsidRDefault="00BB2DFA" w:rsidP="00BB2DFA">
      <w:pPr>
        <w:shd w:val="clear" w:color="auto" w:fill="F8F8F6"/>
        <w:spacing w:after="0" w:line="240" w:lineRule="auto"/>
        <w:textAlignment w:val="baseline"/>
        <w:rPr>
          <w:rFonts w:ascii="Times New Roman" w:eastAsia="Times New Roman" w:hAnsi="Times New Roman" w:cs="Times New Roman"/>
          <w:color w:val="000000"/>
          <w:sz w:val="24"/>
          <w:szCs w:val="24"/>
          <w:lang w:eastAsia="ru-RU"/>
        </w:rPr>
      </w:pPr>
      <w:bookmarkStart w:id="311" w:name="n159"/>
      <w:bookmarkStart w:id="312" w:name="n160"/>
      <w:bookmarkEnd w:id="311"/>
      <w:bookmarkEnd w:id="312"/>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textAlignment w:val="baseline"/>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tbl>
      <w:tblPr>
        <w:tblW w:w="2550" w:type="pct"/>
        <w:tblInd w:w="-5" w:type="dxa"/>
        <w:tblCellMar>
          <w:left w:w="0" w:type="dxa"/>
          <w:right w:w="0" w:type="dxa"/>
        </w:tblCellMar>
        <w:tblLook w:val="04A0"/>
      </w:tblPr>
      <w:tblGrid>
        <w:gridCol w:w="1890"/>
        <w:gridCol w:w="1408"/>
        <w:gridCol w:w="1168"/>
        <w:gridCol w:w="1676"/>
      </w:tblGrid>
      <w:tr w:rsidR="00BB2DFA" w:rsidRPr="00BB2DFA" w:rsidTr="00BB2DFA">
        <w:tc>
          <w:tcPr>
            <w:tcW w:w="1050" w:type="pct"/>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Рейтинг результативності</w:t>
            </w:r>
          </w:p>
        </w:tc>
        <w:tc>
          <w:tcPr>
            <w:tcW w:w="9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Вигоди (підсумок)</w:t>
            </w:r>
          </w:p>
        </w:tc>
        <w:tc>
          <w:tcPr>
            <w:tcW w:w="9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Витрати (підсумок)</w:t>
            </w:r>
          </w:p>
        </w:tc>
        <w:tc>
          <w:tcPr>
            <w:tcW w:w="20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Обґрунтування відповідного місця альтернативи у рейтингу</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1 (найнижчий рейтинг)</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tc>
        <w:tc>
          <w:tcPr>
            <w:tcW w:w="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c>
          <w:tcPr>
            <w:tcW w:w="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c>
          <w:tcPr>
            <w:tcW w:w="20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не буде досягнута</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2 (середній рейтинг)</w:t>
            </w:r>
          </w:p>
        </w:tc>
        <w:tc>
          <w:tcPr>
            <w:tcW w:w="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Максимальні</w:t>
            </w:r>
          </w:p>
        </w:tc>
        <w:tc>
          <w:tcPr>
            <w:tcW w:w="9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Відсутні</w:t>
            </w:r>
          </w:p>
        </w:tc>
        <w:tc>
          <w:tcPr>
            <w:tcW w:w="20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може бути досягнута повною мірою</w:t>
            </w:r>
          </w:p>
        </w:tc>
      </w:tr>
    </w:tbl>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tbl>
      <w:tblPr>
        <w:tblW w:w="2550" w:type="pct"/>
        <w:tblInd w:w="-5" w:type="dxa"/>
        <w:tblCellMar>
          <w:left w:w="0" w:type="dxa"/>
          <w:right w:w="0" w:type="dxa"/>
        </w:tblCellMar>
        <w:tblLook w:val="04A0"/>
      </w:tblPr>
      <w:tblGrid>
        <w:gridCol w:w="1524"/>
        <w:gridCol w:w="2539"/>
        <w:gridCol w:w="1910"/>
      </w:tblGrid>
      <w:tr w:rsidR="00BB2DFA" w:rsidRPr="00BB2DFA" w:rsidTr="00BB2DFA">
        <w:tc>
          <w:tcPr>
            <w:tcW w:w="1050" w:type="pct"/>
            <w:tcBorders>
              <w:top w:val="single" w:sz="8" w:space="0" w:color="auto"/>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Рейтинг</w:t>
            </w:r>
          </w:p>
        </w:tc>
        <w:tc>
          <w:tcPr>
            <w:tcW w:w="14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Аргументи щодо переваги обраної альтернативи/причини відмови від альтернативи</w:t>
            </w:r>
          </w:p>
        </w:tc>
        <w:tc>
          <w:tcPr>
            <w:tcW w:w="2500" w:type="pct"/>
            <w:tcBorders>
              <w:top w:val="single" w:sz="8" w:space="0" w:color="auto"/>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Оцінка ризику зовнішніх чинників на дію запропонованого регуляторного акта</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1</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(найнижчий рейтинг)</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tc>
        <w:tc>
          <w:tcPr>
            <w:tcW w:w="14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не буде досягнута</w:t>
            </w:r>
          </w:p>
        </w:tc>
        <w:tc>
          <w:tcPr>
            <w:tcW w:w="25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Х</w:t>
            </w:r>
          </w:p>
        </w:tc>
      </w:tr>
      <w:tr w:rsidR="00BB2DFA" w:rsidRPr="00BB2DFA" w:rsidTr="00BB2DFA">
        <w:tc>
          <w:tcPr>
            <w:tcW w:w="1050" w:type="pct"/>
            <w:tcBorders>
              <w:top w:val="nil"/>
              <w:left w:val="single" w:sz="8" w:space="0" w:color="auto"/>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Альтернатива 2</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(середній рейтинг)</w:t>
            </w:r>
          </w:p>
        </w:tc>
        <w:tc>
          <w:tcPr>
            <w:tcW w:w="14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Ціль державного регулювання може бути досягнута повною мірою</w:t>
            </w:r>
          </w:p>
        </w:tc>
        <w:tc>
          <w:tcPr>
            <w:tcW w:w="2500" w:type="pct"/>
            <w:tcBorders>
              <w:top w:val="nil"/>
              <w:left w:val="nil"/>
              <w:bottom w:val="single" w:sz="8" w:space="0" w:color="auto"/>
              <w:right w:val="single" w:sz="8" w:space="0" w:color="auto"/>
            </w:tcBorders>
            <w:hideMark/>
          </w:tcPr>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pacing w:after="0" w:line="240" w:lineRule="auto"/>
              <w:jc w:val="center"/>
              <w:textAlignment w:val="baseline"/>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val="uk-UA" w:eastAsia="ru-RU"/>
              </w:rPr>
              <w:t xml:space="preserve">Впливу зовнішніх чинників на дію проекту регуляторного </w:t>
            </w:r>
            <w:r w:rsidRPr="00BB2DFA">
              <w:rPr>
                <w:rFonts w:ascii="Verdana" w:eastAsia="Times New Roman" w:hAnsi="Verdana" w:cs="Times New Roman"/>
                <w:sz w:val="21"/>
                <w:szCs w:val="21"/>
                <w:lang w:val="uk-UA" w:eastAsia="ru-RU"/>
              </w:rPr>
              <w:lastRenderedPageBreak/>
              <w:t>акта не передбачається</w:t>
            </w:r>
          </w:p>
        </w:tc>
      </w:tr>
    </w:tbl>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lastRenderedPageBreak/>
        <w:t> </w:t>
      </w:r>
    </w:p>
    <w:p w:rsidR="00BB2DFA" w:rsidRPr="00BB2DFA" w:rsidRDefault="00BB2DFA" w:rsidP="00BB2DFA">
      <w:pPr>
        <w:shd w:val="clear" w:color="auto" w:fill="F8F8F6"/>
        <w:spacing w:after="0" w:line="324" w:lineRule="atLeast"/>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Негативних результатів від прийняття регуляторного акта не очікується.</w:t>
      </w:r>
    </w:p>
    <w:p w:rsidR="00BB2DFA" w:rsidRPr="00BB2DFA" w:rsidRDefault="00BB2DFA" w:rsidP="00BB2DFA">
      <w:pPr>
        <w:shd w:val="clear" w:color="auto" w:fill="F8F8F6"/>
        <w:spacing w:after="0" w:line="324" w:lineRule="atLeast"/>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324" w:lineRule="atLeast"/>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V. Механізми та заходи, які забезпечать розв’язання визначеної проблеми</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Прийняття</w:t>
      </w:r>
      <w:proofErr w:type="spellEnd"/>
      <w:r w:rsidRPr="00BB2DFA">
        <w:rPr>
          <w:rFonts w:ascii="Verdana" w:eastAsia="Times New Roman" w:hAnsi="Verdana" w:cs="Times New Roman"/>
          <w:color w:val="000000"/>
          <w:sz w:val="21"/>
          <w:szCs w:val="21"/>
          <w:lang w:eastAsia="ru-RU"/>
        </w:rPr>
        <w:t> проекту наказу </w:t>
      </w:r>
      <w:r w:rsidRPr="00BB2DFA">
        <w:rPr>
          <w:rFonts w:ascii="Verdana" w:eastAsia="Times New Roman" w:hAnsi="Verdana" w:cs="Times New Roman"/>
          <w:color w:val="000000"/>
          <w:sz w:val="21"/>
          <w:lang w:eastAsia="ru-RU"/>
        </w:rPr>
        <w:t>забезпечить</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збільшення</w:t>
      </w:r>
      <w:r w:rsidRPr="00BB2DFA">
        <w:rPr>
          <w:rFonts w:ascii="Verdana" w:eastAsia="Times New Roman" w:hAnsi="Verdana" w:cs="Times New Roman"/>
          <w:color w:val="000000"/>
          <w:sz w:val="21"/>
          <w:szCs w:val="21"/>
          <w:lang w:eastAsia="ru-RU"/>
        </w:rPr>
        <w:t> </w:t>
      </w:r>
      <w:proofErr w:type="gramStart"/>
      <w:r w:rsidRPr="00BB2DFA">
        <w:rPr>
          <w:rFonts w:ascii="Verdana" w:eastAsia="Times New Roman" w:hAnsi="Verdana" w:cs="Times New Roman"/>
          <w:color w:val="000000"/>
          <w:sz w:val="21"/>
          <w:lang w:eastAsia="ru-RU"/>
        </w:rPr>
        <w:t>р</w:t>
      </w:r>
      <w:proofErr w:type="gramEnd"/>
      <w:r w:rsidRPr="00BB2DFA">
        <w:rPr>
          <w:rFonts w:ascii="Verdana" w:eastAsia="Times New Roman" w:hAnsi="Verdana" w:cs="Times New Roman"/>
          <w:color w:val="000000"/>
          <w:sz w:val="21"/>
          <w:lang w:eastAsia="ru-RU"/>
        </w:rPr>
        <w:t>івня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захищеності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об’єктів</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приміщень</w:t>
      </w:r>
      <w:r w:rsidRPr="00BB2DFA">
        <w:rPr>
          <w:rFonts w:ascii="Verdana" w:eastAsia="Times New Roman" w:hAnsi="Verdana" w:cs="Times New Roman"/>
          <w:color w:val="000000"/>
          <w:sz w:val="21"/>
          <w:szCs w:val="21"/>
          <w:lang w:eastAsia="ru-RU"/>
        </w:rPr>
        <w:t>, у </w:t>
      </w:r>
      <w:r w:rsidRPr="00BB2DFA">
        <w:rPr>
          <w:rFonts w:ascii="Verdana" w:eastAsia="Times New Roman" w:hAnsi="Verdana" w:cs="Times New Roman"/>
          <w:color w:val="000000"/>
          <w:sz w:val="21"/>
          <w:lang w:eastAsia="ru-RU"/>
        </w:rPr>
        <w:t>якихкультивуються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зберігаються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нарковмісні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рослини</w:t>
      </w:r>
      <w:r w:rsidRPr="00BB2DFA">
        <w:rPr>
          <w:rFonts w:ascii="Verdana" w:eastAsia="Times New Roman" w:hAnsi="Verdana" w:cs="Times New Roman"/>
          <w:color w:val="000000"/>
          <w:sz w:val="21"/>
          <w:szCs w:val="21"/>
          <w:lang w:eastAsia="ru-RU"/>
        </w:rPr>
        <w:t>, а </w:t>
      </w:r>
      <w:r w:rsidRPr="00BB2DFA">
        <w:rPr>
          <w:rFonts w:ascii="Verdana" w:eastAsia="Times New Roman" w:hAnsi="Verdana" w:cs="Times New Roman"/>
          <w:color w:val="000000"/>
          <w:sz w:val="21"/>
          <w:lang w:eastAsia="ru-RU"/>
        </w:rPr>
        <w:t>такожвикористовується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зберігається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отримана</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w:t>
      </w:r>
      <w:r w:rsidRPr="00BB2DFA">
        <w:rPr>
          <w:rFonts w:ascii="Verdana" w:eastAsia="Times New Roman" w:hAnsi="Verdana" w:cs="Times New Roman"/>
          <w:color w:val="000000"/>
          <w:sz w:val="21"/>
          <w:szCs w:val="21"/>
          <w:lang w:eastAsia="ru-RU"/>
        </w:rPr>
        <w:t> них готова </w:t>
      </w:r>
      <w:proofErr w:type="spellStart"/>
      <w:r w:rsidRPr="00BB2DFA">
        <w:rPr>
          <w:rFonts w:ascii="Verdana" w:eastAsia="Times New Roman" w:hAnsi="Verdana" w:cs="Times New Roman"/>
          <w:color w:val="000000"/>
          <w:sz w:val="21"/>
          <w:lang w:eastAsia="ru-RU"/>
        </w:rPr>
        <w:t>продукція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чи</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відходи</w:t>
      </w:r>
      <w:proofErr w:type="spellEnd"/>
      <w:r w:rsidRPr="00BB2DFA">
        <w:rPr>
          <w:rFonts w:ascii="Verdana" w:eastAsia="Times New Roman" w:hAnsi="Verdana" w:cs="Times New Roman"/>
          <w:color w:val="000000"/>
          <w:sz w:val="21"/>
          <w:szCs w:val="21"/>
          <w:lang w:eastAsia="ru-RU"/>
        </w:rPr>
        <w:t> таких.</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B2DFA" w:rsidRPr="00BB2DFA" w:rsidRDefault="00BB2DFA" w:rsidP="00BB2DFA">
      <w:pPr>
        <w:shd w:val="clear" w:color="auto" w:fill="F8F8F6"/>
        <w:spacing w:after="0" w:line="324" w:lineRule="atLeast"/>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tbl>
      <w:tblPr>
        <w:tblW w:w="0" w:type="auto"/>
        <w:tblInd w:w="468" w:type="dxa"/>
        <w:tblCellMar>
          <w:left w:w="0" w:type="dxa"/>
          <w:right w:w="0" w:type="dxa"/>
        </w:tblCellMar>
        <w:tblLook w:val="04A0"/>
      </w:tblPr>
      <w:tblGrid>
        <w:gridCol w:w="6297"/>
        <w:gridCol w:w="2806"/>
      </w:tblGrid>
      <w:tr w:rsidR="00BB2DFA" w:rsidRPr="00BB2DFA" w:rsidTr="00BB2DFA">
        <w:tc>
          <w:tcPr>
            <w:tcW w:w="3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b/>
                <w:bCs/>
                <w:sz w:val="21"/>
                <w:lang w:eastAsia="ru-RU"/>
              </w:rPr>
              <w:t>Вигоди</w:t>
            </w:r>
            <w:proofErr w:type="spellEnd"/>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b/>
                <w:bCs/>
                <w:sz w:val="21"/>
                <w:lang w:eastAsia="ru-RU"/>
              </w:rPr>
              <w:t>Витрати</w:t>
            </w:r>
            <w:proofErr w:type="spellEnd"/>
          </w:p>
        </w:tc>
      </w:tr>
      <w:tr w:rsidR="00BB2DFA" w:rsidRPr="00BB2DFA" w:rsidTr="00BB2DFA">
        <w:tc>
          <w:tcPr>
            <w:tcW w:w="93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Сфера </w:t>
            </w:r>
            <w:proofErr w:type="spellStart"/>
            <w:r w:rsidRPr="00BB2DFA">
              <w:rPr>
                <w:rFonts w:ascii="Verdana" w:eastAsia="Times New Roman" w:hAnsi="Verdana" w:cs="Times New Roman"/>
                <w:sz w:val="21"/>
                <w:lang w:eastAsia="ru-RU"/>
              </w:rPr>
              <w:t>інтересів</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держави</w:t>
            </w:r>
            <w:proofErr w:type="spellEnd"/>
          </w:p>
        </w:tc>
      </w:tr>
      <w:tr w:rsidR="00BB2DFA" w:rsidRPr="00BB2DFA" w:rsidTr="00BB2DFA">
        <w:trPr>
          <w:trHeight w:val="1968"/>
        </w:trPr>
        <w:tc>
          <w:tcPr>
            <w:tcW w:w="3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 </w:t>
            </w:r>
          </w:p>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lang w:eastAsia="ru-RU"/>
              </w:rPr>
              <w:t>Законодавчеврегулювання</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питаннязапобігання</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розкраданнюрослин</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включених</w:t>
            </w:r>
            <w:r w:rsidRPr="00BB2DFA">
              <w:rPr>
                <w:rFonts w:ascii="Verdana" w:eastAsia="Times New Roman" w:hAnsi="Verdana" w:cs="Times New Roman"/>
                <w:sz w:val="21"/>
                <w:szCs w:val="21"/>
                <w:lang w:eastAsia="ru-RU"/>
              </w:rPr>
              <w:t> до </w:t>
            </w:r>
            <w:r w:rsidRPr="00BB2DFA">
              <w:rPr>
                <w:rFonts w:ascii="Verdana" w:eastAsia="Times New Roman" w:hAnsi="Verdana" w:cs="Times New Roman"/>
                <w:sz w:val="21"/>
                <w:lang w:eastAsia="ru-RU"/>
              </w:rPr>
              <w:t>переліку</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наркотичнихзасобів</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психотропнихрослин</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і</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прекурсорів</w:t>
            </w:r>
            <w:r w:rsidRPr="00BB2DFA">
              <w:rPr>
                <w:rFonts w:ascii="Verdana" w:eastAsia="Times New Roman" w:hAnsi="Verdana" w:cs="Times New Roman"/>
                <w:sz w:val="21"/>
                <w:szCs w:val="21"/>
                <w:lang w:eastAsia="ru-RU"/>
              </w:rPr>
              <w:t>.</w:t>
            </w:r>
          </w:p>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DFA" w:rsidRPr="00BB2DFA" w:rsidRDefault="00BB2DFA" w:rsidP="00BB2DFA">
            <w:pPr>
              <w:spacing w:after="0" w:line="240" w:lineRule="auto"/>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Додаткові</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витрати</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з</w:t>
            </w:r>
            <w:proofErr w:type="spellEnd"/>
            <w:r w:rsidRPr="00BB2DFA">
              <w:rPr>
                <w:rFonts w:ascii="Verdana" w:eastAsia="Times New Roman" w:hAnsi="Verdana" w:cs="Times New Roman"/>
                <w:sz w:val="21"/>
                <w:szCs w:val="21"/>
                <w:lang w:eastAsia="ru-RU"/>
              </w:rPr>
              <w:t> </w:t>
            </w:r>
            <w:proofErr w:type="gramStart"/>
            <w:r w:rsidRPr="00BB2DFA">
              <w:rPr>
                <w:rFonts w:ascii="Verdana" w:eastAsia="Times New Roman" w:hAnsi="Verdana" w:cs="Times New Roman"/>
                <w:sz w:val="21"/>
                <w:szCs w:val="21"/>
                <w:lang w:eastAsia="ru-RU"/>
              </w:rPr>
              <w:t>державного</w:t>
            </w:r>
            <w:proofErr w:type="gramEnd"/>
            <w:r w:rsidRPr="00BB2DFA">
              <w:rPr>
                <w:rFonts w:ascii="Verdana" w:eastAsia="Times New Roman" w:hAnsi="Verdana" w:cs="Times New Roman"/>
                <w:sz w:val="21"/>
                <w:szCs w:val="21"/>
                <w:lang w:eastAsia="ru-RU"/>
              </w:rPr>
              <w:t xml:space="preserve"> та </w:t>
            </w:r>
            <w:proofErr w:type="spellStart"/>
            <w:r w:rsidRPr="00BB2DFA">
              <w:rPr>
                <w:rFonts w:ascii="Verdana" w:eastAsia="Times New Roman" w:hAnsi="Verdana" w:cs="Times New Roman"/>
                <w:sz w:val="21"/>
                <w:lang w:eastAsia="ru-RU"/>
              </w:rPr>
              <w:t>місцевих</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бюджетів</w:t>
            </w:r>
            <w:proofErr w:type="spellEnd"/>
            <w:r w:rsidRPr="00BB2DFA">
              <w:rPr>
                <w:rFonts w:ascii="Verdana" w:eastAsia="Times New Roman" w:hAnsi="Verdana" w:cs="Times New Roman"/>
                <w:sz w:val="21"/>
                <w:szCs w:val="21"/>
                <w:lang w:eastAsia="ru-RU"/>
              </w:rPr>
              <w:t> не </w:t>
            </w:r>
            <w:proofErr w:type="spellStart"/>
            <w:r w:rsidRPr="00BB2DFA">
              <w:rPr>
                <w:rFonts w:ascii="Verdana" w:eastAsia="Times New Roman" w:hAnsi="Verdana" w:cs="Times New Roman"/>
                <w:sz w:val="21"/>
                <w:lang w:eastAsia="ru-RU"/>
              </w:rPr>
              <w:t>передбачаються</w:t>
            </w:r>
            <w:proofErr w:type="spellEnd"/>
          </w:p>
        </w:tc>
      </w:tr>
      <w:tr w:rsidR="00BB2DFA" w:rsidRPr="00BB2DFA" w:rsidTr="00BB2DFA">
        <w:tc>
          <w:tcPr>
            <w:tcW w:w="93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Сфера </w:t>
            </w:r>
            <w:proofErr w:type="spellStart"/>
            <w:r w:rsidRPr="00BB2DFA">
              <w:rPr>
                <w:rFonts w:ascii="Verdana" w:eastAsia="Times New Roman" w:hAnsi="Verdana" w:cs="Times New Roman"/>
                <w:sz w:val="21"/>
                <w:lang w:eastAsia="ru-RU"/>
              </w:rPr>
              <w:t>інтересів</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суб’єктів</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господарювання</w:t>
            </w:r>
            <w:proofErr w:type="spellEnd"/>
          </w:p>
        </w:tc>
      </w:tr>
      <w:tr w:rsidR="00BB2DFA" w:rsidRPr="00BB2DFA" w:rsidTr="00BB2DFA">
        <w:trPr>
          <w:trHeight w:val="2346"/>
        </w:trPr>
        <w:tc>
          <w:tcPr>
            <w:tcW w:w="3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У </w:t>
            </w:r>
            <w:r w:rsidRPr="00BB2DFA">
              <w:rPr>
                <w:rFonts w:ascii="Verdana" w:eastAsia="Times New Roman" w:hAnsi="Verdana" w:cs="Times New Roman"/>
                <w:sz w:val="21"/>
                <w:lang w:eastAsia="ru-RU"/>
              </w:rPr>
              <w:t>разі</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встановлення</w:t>
            </w:r>
            <w:r w:rsidRPr="00BB2DFA">
              <w:rPr>
                <w:rFonts w:ascii="Verdana" w:eastAsia="Times New Roman" w:hAnsi="Verdana" w:cs="Times New Roman"/>
                <w:sz w:val="21"/>
                <w:szCs w:val="21"/>
                <w:lang w:eastAsia="ru-RU"/>
              </w:rPr>
              <w:t>порядку </w:t>
            </w:r>
            <w:r w:rsidRPr="00BB2DFA">
              <w:rPr>
                <w:rFonts w:ascii="Verdana" w:eastAsia="Times New Roman" w:hAnsi="Verdana" w:cs="Times New Roman"/>
                <w:sz w:val="21"/>
                <w:lang w:eastAsia="ru-RU"/>
              </w:rPr>
              <w:t>організаціїцілодобової</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охорони</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прогнозується</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зменшеннязбитків</w:t>
            </w:r>
            <w:r w:rsidRPr="00BB2DFA">
              <w:rPr>
                <w:rFonts w:ascii="Verdana" w:eastAsia="Times New Roman" w:hAnsi="Verdana" w:cs="Times New Roman"/>
                <w:sz w:val="21"/>
                <w:szCs w:val="21"/>
                <w:lang w:eastAsia="ru-RU"/>
              </w:rPr>
              <w:t> </w:t>
            </w:r>
            <w:proofErr w:type="gramStart"/>
            <w:r w:rsidRPr="00BB2DFA">
              <w:rPr>
                <w:rFonts w:ascii="Verdana" w:eastAsia="Times New Roman" w:hAnsi="Verdana" w:cs="Times New Roman"/>
                <w:sz w:val="21"/>
                <w:lang w:eastAsia="ru-RU"/>
              </w:rPr>
              <w:t>в</w:t>
            </w:r>
            <w:proofErr w:type="gramEnd"/>
            <w:r w:rsidRPr="00BB2DFA">
              <w:rPr>
                <w:rFonts w:ascii="Verdana" w:eastAsia="Times New Roman" w:hAnsi="Verdana" w:cs="Times New Roman"/>
                <w:sz w:val="21"/>
                <w:lang w:eastAsia="ru-RU"/>
              </w:rPr>
              <w:t>ід</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розкраданнярослин</w:t>
            </w:r>
            <w:r w:rsidRPr="00BB2DFA">
              <w:rPr>
                <w:rFonts w:ascii="Verdana" w:eastAsia="Times New Roman" w:hAnsi="Verdana" w:cs="Times New Roman"/>
                <w:sz w:val="21"/>
                <w:szCs w:val="21"/>
                <w:lang w:eastAsia="ru-RU"/>
              </w:rPr>
              <w:t>, та </w:t>
            </w:r>
            <w:r w:rsidRPr="00BB2DFA">
              <w:rPr>
                <w:rFonts w:ascii="Verdana" w:eastAsia="Times New Roman" w:hAnsi="Verdana" w:cs="Times New Roman"/>
                <w:sz w:val="21"/>
                <w:lang w:eastAsia="ru-RU"/>
              </w:rPr>
              <w:t>виникненняспірних</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питань</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міжсуб’єктами</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господарювання</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іконтролюючими</w:t>
            </w:r>
            <w:r w:rsidRPr="00BB2DFA">
              <w:rPr>
                <w:rFonts w:ascii="Verdana" w:eastAsia="Times New Roman" w:hAnsi="Verdana" w:cs="Times New Roman"/>
                <w:sz w:val="21"/>
                <w:szCs w:val="21"/>
                <w:lang w:eastAsia="ru-RU"/>
              </w:rPr>
              <w:t> органами.</w:t>
            </w:r>
          </w:p>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Додаткові</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витрати</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суб’єктівгосподарювання</w:t>
            </w:r>
            <w:proofErr w:type="spellEnd"/>
            <w:r w:rsidRPr="00BB2DFA">
              <w:rPr>
                <w:rFonts w:ascii="Verdana" w:eastAsia="Times New Roman" w:hAnsi="Verdana" w:cs="Times New Roman"/>
                <w:sz w:val="21"/>
                <w:szCs w:val="21"/>
                <w:lang w:eastAsia="ru-RU"/>
              </w:rPr>
              <w:t> не </w:t>
            </w:r>
            <w:proofErr w:type="spellStart"/>
            <w:r w:rsidRPr="00BB2DFA">
              <w:rPr>
                <w:rFonts w:ascii="Verdana" w:eastAsia="Times New Roman" w:hAnsi="Verdana" w:cs="Times New Roman"/>
                <w:sz w:val="21"/>
                <w:lang w:eastAsia="ru-RU"/>
              </w:rPr>
              <w:t>передбачаються</w:t>
            </w:r>
            <w:proofErr w:type="spellEnd"/>
          </w:p>
        </w:tc>
      </w:tr>
      <w:tr w:rsidR="00BB2DFA" w:rsidRPr="00BB2DFA" w:rsidTr="00BB2DFA">
        <w:tc>
          <w:tcPr>
            <w:tcW w:w="93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r w:rsidRPr="00BB2DFA">
              <w:rPr>
                <w:rFonts w:ascii="Verdana" w:eastAsia="Times New Roman" w:hAnsi="Verdana" w:cs="Times New Roman"/>
                <w:sz w:val="21"/>
                <w:szCs w:val="21"/>
                <w:lang w:eastAsia="ru-RU"/>
              </w:rPr>
              <w:t>Сфера </w:t>
            </w:r>
            <w:proofErr w:type="spellStart"/>
            <w:r w:rsidRPr="00BB2DFA">
              <w:rPr>
                <w:rFonts w:ascii="Verdana" w:eastAsia="Times New Roman" w:hAnsi="Verdana" w:cs="Times New Roman"/>
                <w:sz w:val="21"/>
                <w:lang w:eastAsia="ru-RU"/>
              </w:rPr>
              <w:t>інтересів</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громадян</w:t>
            </w:r>
            <w:proofErr w:type="spellEnd"/>
          </w:p>
        </w:tc>
      </w:tr>
      <w:tr w:rsidR="00BB2DFA" w:rsidRPr="00BB2DFA" w:rsidTr="00BB2DFA">
        <w:tc>
          <w:tcPr>
            <w:tcW w:w="3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DFA" w:rsidRPr="00BB2DFA" w:rsidRDefault="00BB2DFA" w:rsidP="00BB2DFA">
            <w:pPr>
              <w:spacing w:after="0" w:line="240" w:lineRule="auto"/>
              <w:ind w:firstLine="709"/>
              <w:jc w:val="both"/>
              <w:rPr>
                <w:rFonts w:ascii="Times New Roman" w:eastAsia="Times New Roman" w:hAnsi="Times New Roman" w:cs="Times New Roman"/>
                <w:sz w:val="24"/>
                <w:szCs w:val="24"/>
                <w:lang w:eastAsia="ru-RU"/>
              </w:rPr>
            </w:pPr>
            <w:r w:rsidRPr="00BB2DFA">
              <w:rPr>
                <w:rFonts w:ascii="Verdana" w:eastAsia="Times New Roman" w:hAnsi="Verdana" w:cs="Times New Roman"/>
                <w:sz w:val="21"/>
                <w:lang w:eastAsia="ru-RU"/>
              </w:rPr>
              <w:t>Отримують</w:t>
            </w:r>
            <w:r w:rsidRPr="00BB2DFA">
              <w:rPr>
                <w:rFonts w:ascii="Verdana" w:eastAsia="Times New Roman" w:hAnsi="Verdana" w:cs="Times New Roman"/>
                <w:sz w:val="21"/>
                <w:szCs w:val="21"/>
                <w:lang w:eastAsia="ru-RU"/>
              </w:rPr>
              <w:t> </w:t>
            </w:r>
            <w:proofErr w:type="gramStart"/>
            <w:r w:rsidRPr="00BB2DFA">
              <w:rPr>
                <w:rFonts w:ascii="Verdana" w:eastAsia="Times New Roman" w:hAnsi="Verdana" w:cs="Times New Roman"/>
                <w:sz w:val="21"/>
                <w:lang w:eastAsia="ru-RU"/>
              </w:rPr>
              <w:t>непрям</w:t>
            </w:r>
            <w:proofErr w:type="gramEnd"/>
            <w:r w:rsidRPr="00BB2DFA">
              <w:rPr>
                <w:rFonts w:ascii="Verdana" w:eastAsia="Times New Roman" w:hAnsi="Verdana" w:cs="Times New Roman"/>
                <w:sz w:val="21"/>
                <w:lang w:eastAsia="ru-RU"/>
              </w:rPr>
              <w:t>івигоди</w:t>
            </w:r>
            <w:r w:rsidRPr="00BB2DFA">
              <w:rPr>
                <w:rFonts w:ascii="Verdana" w:eastAsia="Times New Roman" w:hAnsi="Verdana" w:cs="Times New Roman"/>
                <w:sz w:val="21"/>
                <w:szCs w:val="21"/>
                <w:lang w:eastAsia="ru-RU"/>
              </w:rPr>
              <w:t> шляхом </w:t>
            </w:r>
            <w:r w:rsidRPr="00BB2DFA">
              <w:rPr>
                <w:rFonts w:ascii="Verdana" w:eastAsia="Times New Roman" w:hAnsi="Verdana" w:cs="Times New Roman"/>
                <w:sz w:val="21"/>
                <w:lang w:eastAsia="ru-RU"/>
              </w:rPr>
              <w:t>зменшеннянаркотизації</w:t>
            </w:r>
            <w:r w:rsidRPr="00BB2DFA">
              <w:rPr>
                <w:rFonts w:ascii="Verdana" w:eastAsia="Times New Roman" w:hAnsi="Verdana" w:cs="Times New Roman"/>
                <w:sz w:val="21"/>
                <w:szCs w:val="21"/>
                <w:lang w:eastAsia="ru-RU"/>
              </w:rPr>
              <w:t> </w:t>
            </w:r>
            <w:r w:rsidRPr="00BB2DFA">
              <w:rPr>
                <w:rFonts w:ascii="Verdana" w:eastAsia="Times New Roman" w:hAnsi="Verdana" w:cs="Times New Roman"/>
                <w:sz w:val="21"/>
                <w:lang w:eastAsia="ru-RU"/>
              </w:rPr>
              <w:t>населенняУкраїни</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DFA" w:rsidRPr="00BB2DFA" w:rsidRDefault="00BB2DFA" w:rsidP="00BB2DFA">
            <w:pPr>
              <w:spacing w:after="0" w:line="240" w:lineRule="auto"/>
              <w:ind w:firstLine="709"/>
              <w:jc w:val="center"/>
              <w:rPr>
                <w:rFonts w:ascii="Times New Roman" w:eastAsia="Times New Roman" w:hAnsi="Times New Roman" w:cs="Times New Roman"/>
                <w:sz w:val="24"/>
                <w:szCs w:val="24"/>
                <w:lang w:eastAsia="ru-RU"/>
              </w:rPr>
            </w:pPr>
            <w:proofErr w:type="spellStart"/>
            <w:r w:rsidRPr="00BB2DFA">
              <w:rPr>
                <w:rFonts w:ascii="Verdana" w:eastAsia="Times New Roman" w:hAnsi="Verdana" w:cs="Times New Roman"/>
                <w:sz w:val="21"/>
                <w:lang w:eastAsia="ru-RU"/>
              </w:rPr>
              <w:t>Витрати</w:t>
            </w:r>
            <w:proofErr w:type="spellEnd"/>
            <w:r w:rsidRPr="00BB2DFA">
              <w:rPr>
                <w:rFonts w:ascii="Verdana" w:eastAsia="Times New Roman" w:hAnsi="Verdana" w:cs="Times New Roman"/>
                <w:sz w:val="21"/>
                <w:szCs w:val="21"/>
                <w:lang w:eastAsia="ru-RU"/>
              </w:rPr>
              <w:t> </w:t>
            </w:r>
            <w:proofErr w:type="spellStart"/>
            <w:r w:rsidRPr="00BB2DFA">
              <w:rPr>
                <w:rFonts w:ascii="Verdana" w:eastAsia="Times New Roman" w:hAnsi="Verdana" w:cs="Times New Roman"/>
                <w:sz w:val="21"/>
                <w:lang w:eastAsia="ru-RU"/>
              </w:rPr>
              <w:t>громадян</w:t>
            </w:r>
            <w:proofErr w:type="spellEnd"/>
            <w:r w:rsidRPr="00BB2DFA">
              <w:rPr>
                <w:rFonts w:ascii="Verdana" w:eastAsia="Times New Roman" w:hAnsi="Verdana" w:cs="Times New Roman"/>
                <w:sz w:val="21"/>
                <w:szCs w:val="21"/>
                <w:lang w:eastAsia="ru-RU"/>
              </w:rPr>
              <w:t> не </w:t>
            </w:r>
            <w:proofErr w:type="spellStart"/>
            <w:r w:rsidRPr="00BB2DFA">
              <w:rPr>
                <w:rFonts w:ascii="Verdana" w:eastAsia="Times New Roman" w:hAnsi="Verdana" w:cs="Times New Roman"/>
                <w:sz w:val="21"/>
                <w:lang w:eastAsia="ru-RU"/>
              </w:rPr>
              <w:t>передбачаються</w:t>
            </w:r>
            <w:proofErr w:type="spellEnd"/>
          </w:p>
        </w:tc>
      </w:tr>
    </w:tbl>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eastAsia="ru-RU"/>
        </w:rPr>
        <w:t> </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VІ</w:t>
      </w:r>
      <w:r w:rsidRPr="00BB2DFA">
        <w:rPr>
          <w:rFonts w:ascii="Verdana" w:eastAsia="Times New Roman" w:hAnsi="Verdana" w:cs="Times New Roman"/>
          <w:b/>
          <w:bCs/>
          <w:color w:val="000000"/>
          <w:sz w:val="21"/>
          <w:lang w:val="uk-UA" w:eastAsia="ru-RU"/>
        </w:rPr>
        <w:t>І. Обґрунтування запропонованого строку дії регуляторного акта</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Термін</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дії</w:t>
      </w:r>
      <w:proofErr w:type="spellEnd"/>
      <w:r w:rsidRPr="00BB2DFA">
        <w:rPr>
          <w:rFonts w:ascii="Verdana" w:eastAsia="Times New Roman" w:hAnsi="Verdana" w:cs="Times New Roman"/>
          <w:color w:val="000000"/>
          <w:sz w:val="21"/>
          <w:szCs w:val="21"/>
          <w:lang w:eastAsia="ru-RU"/>
        </w:rPr>
        <w:t> акта </w:t>
      </w:r>
      <w:proofErr w:type="spellStart"/>
      <w:r w:rsidRPr="00BB2DFA">
        <w:rPr>
          <w:rFonts w:ascii="Verdana" w:eastAsia="Times New Roman" w:hAnsi="Verdana" w:cs="Times New Roman"/>
          <w:color w:val="000000"/>
          <w:sz w:val="21"/>
          <w:lang w:eastAsia="ru-RU"/>
        </w:rPr>
        <w:t>необмежений</w:t>
      </w:r>
      <w:proofErr w:type="spellEnd"/>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324" w:lineRule="atLeast"/>
        <w:ind w:firstLine="720"/>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VІ</w:t>
      </w:r>
      <w:r w:rsidRPr="00BB2DFA">
        <w:rPr>
          <w:rFonts w:ascii="Verdana" w:eastAsia="Times New Roman" w:hAnsi="Verdana" w:cs="Times New Roman"/>
          <w:b/>
          <w:bCs/>
          <w:color w:val="000000"/>
          <w:sz w:val="21"/>
          <w:lang w:val="uk-UA" w:eastAsia="ru-RU"/>
        </w:rPr>
        <w:t>ІІ. Визначення показників результативності регуляторного акта</w:t>
      </w:r>
    </w:p>
    <w:p w:rsidR="00BB2DFA" w:rsidRPr="00BB2DFA" w:rsidRDefault="00BB2DFA" w:rsidP="00BB2DFA">
      <w:pPr>
        <w:shd w:val="clear" w:color="auto" w:fill="F8F8F6"/>
        <w:spacing w:after="0" w:line="324"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B2DFA">
        <w:rPr>
          <w:rFonts w:ascii="Verdana" w:eastAsia="Times New Roman" w:hAnsi="Verdana" w:cs="Times New Roman"/>
          <w:color w:val="000000"/>
          <w:sz w:val="21"/>
          <w:szCs w:val="21"/>
          <w:lang w:eastAsia="ru-RU"/>
        </w:rPr>
        <w:lastRenderedPageBreak/>
        <w:t>Проектом наказу </w:t>
      </w:r>
      <w:r w:rsidRPr="00BB2DFA">
        <w:rPr>
          <w:rFonts w:ascii="Verdana" w:eastAsia="Times New Roman" w:hAnsi="Verdana" w:cs="Times New Roman"/>
          <w:color w:val="000000"/>
          <w:sz w:val="21"/>
          <w:lang w:eastAsia="ru-RU"/>
        </w:rPr>
        <w:t>передбачається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розв’язання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проблеми</w:t>
      </w:r>
      <w:r w:rsidRPr="00BB2DFA">
        <w:rPr>
          <w:rFonts w:ascii="Verdana" w:eastAsia="Times New Roman" w:hAnsi="Verdana" w:cs="Times New Roman"/>
          <w:color w:val="000000"/>
          <w:sz w:val="21"/>
          <w:szCs w:val="21"/>
          <w:lang w:eastAsia="ru-RU"/>
        </w:rPr>
        <w:t> шляхом </w:t>
      </w:r>
      <w:r w:rsidRPr="00BB2DFA">
        <w:rPr>
          <w:rFonts w:ascii="Verdana" w:eastAsia="Times New Roman" w:hAnsi="Verdana" w:cs="Times New Roman"/>
          <w:color w:val="000000"/>
          <w:sz w:val="21"/>
          <w:lang w:eastAsia="ru-RU"/>
        </w:rPr>
        <w:t>впровадження</w:t>
      </w:r>
      <w:r w:rsidRPr="00BB2DFA">
        <w:rPr>
          <w:rFonts w:ascii="Verdana" w:eastAsia="Times New Roman" w:hAnsi="Verdana" w:cs="Times New Roman"/>
          <w:color w:val="000000"/>
          <w:sz w:val="21"/>
          <w:szCs w:val="21"/>
          <w:lang w:eastAsia="ru-RU"/>
        </w:rPr>
        <w:t> порядку </w:t>
      </w:r>
      <w:r w:rsidRPr="00BB2DFA">
        <w:rPr>
          <w:rFonts w:ascii="Verdana" w:eastAsia="Times New Roman" w:hAnsi="Verdana" w:cs="Times New Roman"/>
          <w:color w:val="000000"/>
          <w:sz w:val="21"/>
          <w:lang w:eastAsia="ru-RU"/>
        </w:rPr>
        <w:t>організаціїцілодобової</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охорони</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об’єктів</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приміщень</w:t>
      </w:r>
      <w:r w:rsidRPr="00BB2DFA">
        <w:rPr>
          <w:rFonts w:ascii="Verdana" w:eastAsia="Times New Roman" w:hAnsi="Verdana" w:cs="Times New Roman"/>
          <w:color w:val="000000"/>
          <w:sz w:val="21"/>
          <w:szCs w:val="21"/>
          <w:lang w:eastAsia="ru-RU"/>
        </w:rPr>
        <w:t>, у </w:t>
      </w:r>
      <w:r w:rsidRPr="00BB2DFA">
        <w:rPr>
          <w:rFonts w:ascii="Verdana" w:eastAsia="Times New Roman" w:hAnsi="Verdana" w:cs="Times New Roman"/>
          <w:color w:val="000000"/>
          <w:sz w:val="21"/>
          <w:lang w:eastAsia="ru-RU"/>
        </w:rPr>
        <w:t>яких</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культивуються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зберігаються</w:t>
      </w:r>
      <w:r w:rsidRPr="00BB2DFA">
        <w:rPr>
          <w:rFonts w:ascii="Verdana" w:eastAsia="Times New Roman" w:hAnsi="Verdana" w:cs="Times New Roman"/>
          <w:color w:val="000000"/>
          <w:sz w:val="21"/>
          <w:szCs w:val="21"/>
          <w:lang w:eastAsia="ru-RU"/>
        </w:rPr>
        <w:t> та</w:t>
      </w:r>
      <w:r w:rsidRPr="00BB2DFA">
        <w:rPr>
          <w:rFonts w:ascii="Verdana" w:eastAsia="Times New Roman" w:hAnsi="Verdana" w:cs="Times New Roman"/>
          <w:color w:val="000000"/>
          <w:sz w:val="21"/>
          <w:lang w:eastAsia="ru-RU"/>
        </w:rPr>
        <w:t>знищуються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нарковмісні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рослини</w:t>
      </w:r>
      <w:r w:rsidRPr="00BB2DFA">
        <w:rPr>
          <w:rFonts w:ascii="Verdana" w:eastAsia="Times New Roman" w:hAnsi="Verdana" w:cs="Times New Roman"/>
          <w:color w:val="000000"/>
          <w:sz w:val="21"/>
          <w:szCs w:val="21"/>
          <w:lang w:eastAsia="ru-RU"/>
        </w:rPr>
        <w:t>, а </w:t>
      </w:r>
      <w:r w:rsidRPr="00BB2DFA">
        <w:rPr>
          <w:rFonts w:ascii="Verdana" w:eastAsia="Times New Roman" w:hAnsi="Verdana" w:cs="Times New Roman"/>
          <w:color w:val="000000"/>
          <w:sz w:val="21"/>
          <w:lang w:eastAsia="ru-RU"/>
        </w:rPr>
        <w:t>також</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зберігається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отримана</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w:t>
      </w:r>
      <w:r w:rsidRPr="00BB2DFA">
        <w:rPr>
          <w:rFonts w:ascii="Verdana" w:eastAsia="Times New Roman" w:hAnsi="Verdana" w:cs="Times New Roman"/>
          <w:color w:val="000000"/>
          <w:sz w:val="21"/>
          <w:szCs w:val="21"/>
          <w:lang w:eastAsia="ru-RU"/>
        </w:rPr>
        <w:t> них готова </w:t>
      </w:r>
      <w:r w:rsidRPr="00BB2DFA">
        <w:rPr>
          <w:rFonts w:ascii="Verdana" w:eastAsia="Times New Roman" w:hAnsi="Verdana" w:cs="Times New Roman"/>
          <w:color w:val="000000"/>
          <w:sz w:val="21"/>
          <w:lang w:eastAsia="ru-RU"/>
        </w:rPr>
        <w:t>продукція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чи</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відходи</w:t>
      </w:r>
      <w:r w:rsidRPr="00BB2DFA">
        <w:rPr>
          <w:rFonts w:ascii="Verdana" w:eastAsia="Times New Roman" w:hAnsi="Verdana" w:cs="Times New Roman"/>
          <w:color w:val="000000"/>
          <w:sz w:val="21"/>
          <w:szCs w:val="21"/>
          <w:lang w:eastAsia="ru-RU"/>
        </w:rPr>
        <w:t> таких </w:t>
      </w:r>
      <w:r w:rsidRPr="00BB2DFA">
        <w:rPr>
          <w:rFonts w:ascii="Verdana" w:eastAsia="Times New Roman" w:hAnsi="Verdana" w:cs="Times New Roman"/>
          <w:color w:val="000000"/>
          <w:sz w:val="21"/>
          <w:lang w:eastAsia="ru-RU"/>
        </w:rPr>
        <w:t>рослин</w:t>
      </w:r>
      <w:r w:rsidRPr="00BB2DFA">
        <w:rPr>
          <w:rFonts w:ascii="Verdana" w:eastAsia="Times New Roman" w:hAnsi="Verdana" w:cs="Times New Roman"/>
          <w:color w:val="000000"/>
          <w:sz w:val="21"/>
          <w:szCs w:val="21"/>
          <w:lang w:eastAsia="ru-RU"/>
        </w:rPr>
        <w:t> у </w:t>
      </w:r>
      <w:r w:rsidRPr="00BB2DFA">
        <w:rPr>
          <w:rFonts w:ascii="Verdana" w:eastAsia="Times New Roman" w:hAnsi="Verdana" w:cs="Times New Roman"/>
          <w:color w:val="000000"/>
          <w:sz w:val="21"/>
          <w:lang w:eastAsia="ru-RU"/>
        </w:rPr>
        <w:t>відповідність</w:t>
      </w:r>
      <w:r w:rsidRPr="00BB2DFA">
        <w:rPr>
          <w:rFonts w:ascii="Verdana" w:eastAsia="Times New Roman" w:hAnsi="Verdana" w:cs="Times New Roman"/>
          <w:color w:val="000000"/>
          <w:sz w:val="21"/>
          <w:szCs w:val="21"/>
          <w:lang w:eastAsia="ru-RU"/>
        </w:rPr>
        <w:t> до </w:t>
      </w:r>
      <w:r w:rsidRPr="00BB2DFA">
        <w:rPr>
          <w:rFonts w:ascii="Verdana" w:eastAsia="Times New Roman" w:hAnsi="Verdana" w:cs="Times New Roman"/>
          <w:color w:val="000000"/>
          <w:sz w:val="21"/>
          <w:lang w:eastAsia="ru-RU"/>
        </w:rPr>
        <w:t>законодавства</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України</w:t>
      </w:r>
      <w:r w:rsidRPr="00BB2DFA">
        <w:rPr>
          <w:rFonts w:ascii="Verdana" w:eastAsia="Times New Roman" w:hAnsi="Verdana" w:cs="Times New Roman"/>
          <w:color w:val="000000"/>
          <w:sz w:val="21"/>
          <w:szCs w:val="21"/>
          <w:lang w:eastAsia="ru-RU"/>
        </w:rPr>
        <w:t>.</w:t>
      </w:r>
      <w:proofErr w:type="gramEnd"/>
    </w:p>
    <w:p w:rsidR="00BB2DFA" w:rsidRPr="00BB2DFA" w:rsidRDefault="00BB2DFA" w:rsidP="00BB2DFA">
      <w:pPr>
        <w:shd w:val="clear" w:color="auto" w:fill="F8F8F6"/>
        <w:spacing w:after="0" w:line="240" w:lineRule="auto"/>
        <w:ind w:firstLine="720"/>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Прийняття даного проекту акта не впливатиме на розмір надходжень до державного та місцевих бюджетів і державних цільових фондів</w:t>
      </w:r>
    </w:p>
    <w:p w:rsidR="00BB2DFA" w:rsidRPr="00BB2DFA" w:rsidRDefault="00BB2DFA" w:rsidP="00BB2DFA">
      <w:pPr>
        <w:shd w:val="clear" w:color="auto" w:fill="F8F8F6"/>
        <w:spacing w:after="0" w:line="240" w:lineRule="auto"/>
        <w:ind w:firstLine="720"/>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Дія проекту акта поширюється на всіх суб'єктів господарювання (юридичних осіб і фізичних осіб – підприємців), які отримали ліцензії  </w:t>
      </w:r>
      <w:r w:rsidRPr="00BB2DFA">
        <w:rPr>
          <w:rFonts w:ascii="Verdana" w:eastAsia="Times New Roman" w:hAnsi="Verdana" w:cs="Times New Roman"/>
          <w:color w:val="000000"/>
          <w:sz w:val="21"/>
          <w:szCs w:val="21"/>
          <w:lang w:val="uk-UA" w:eastAsia="ru-RU"/>
        </w:rPr>
        <w:t>ліцензій на здійснення діяльності з культивування та (або) використання </w:t>
      </w:r>
      <w:proofErr w:type="spellStart"/>
      <w:r w:rsidRPr="00BB2DFA">
        <w:rPr>
          <w:rFonts w:ascii="Verdana" w:eastAsia="Times New Roman" w:hAnsi="Verdana" w:cs="Times New Roman"/>
          <w:color w:val="000000"/>
          <w:sz w:val="21"/>
          <w:lang w:val="uk-UA" w:eastAsia="ru-RU"/>
        </w:rPr>
        <w:t>нарковмісних</w:t>
      </w:r>
      <w:proofErr w:type="spellEnd"/>
      <w:r w:rsidRPr="00BB2DFA">
        <w:rPr>
          <w:rFonts w:ascii="Verdana" w:eastAsia="Times New Roman" w:hAnsi="Verdana" w:cs="Times New Roman"/>
          <w:color w:val="000000"/>
          <w:sz w:val="21"/>
          <w:szCs w:val="21"/>
          <w:lang w:val="uk-UA" w:eastAsia="ru-RU"/>
        </w:rPr>
        <w:t> рослин</w:t>
      </w:r>
      <w:r w:rsidRPr="00BB2DFA">
        <w:rPr>
          <w:rFonts w:ascii="Verdana" w:eastAsia="Times New Roman" w:hAnsi="Verdana" w:cs="Times New Roman"/>
          <w:sz w:val="21"/>
          <w:szCs w:val="21"/>
          <w:lang w:val="uk-UA" w:eastAsia="ru-RU"/>
        </w:rPr>
        <w:t> та на провадження охоронної діяльності.</w:t>
      </w:r>
    </w:p>
    <w:p w:rsidR="00BB2DFA" w:rsidRPr="00BB2DFA" w:rsidRDefault="00BB2DFA" w:rsidP="00BB2DFA">
      <w:pPr>
        <w:shd w:val="clear" w:color="auto" w:fill="F8F8F6"/>
        <w:spacing w:after="0" w:line="240" w:lineRule="auto"/>
        <w:ind w:firstLine="720"/>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hd w:val="clear" w:color="auto" w:fill="F8F8F6"/>
        <w:spacing w:after="0" w:line="240" w:lineRule="auto"/>
        <w:ind w:firstLine="720"/>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B2DFA">
        <w:rPr>
          <w:rFonts w:ascii="Verdana" w:eastAsia="Times New Roman" w:hAnsi="Verdana" w:cs="Times New Roman"/>
          <w:color w:val="000000"/>
          <w:sz w:val="21"/>
          <w:lang w:eastAsia="ru-RU"/>
        </w:rPr>
        <w:t>Р</w:t>
      </w:r>
      <w:proofErr w:type="gramEnd"/>
      <w:r w:rsidRPr="00BB2DFA">
        <w:rPr>
          <w:rFonts w:ascii="Verdana" w:eastAsia="Times New Roman" w:hAnsi="Verdana" w:cs="Times New Roman"/>
          <w:color w:val="000000"/>
          <w:sz w:val="21"/>
          <w:lang w:eastAsia="ru-RU"/>
        </w:rPr>
        <w:t>івень</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поінформованості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суб’єктів</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господарювання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основними</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положеннями</w:t>
      </w:r>
      <w:r w:rsidRPr="00BB2DFA">
        <w:rPr>
          <w:rFonts w:ascii="Verdana" w:eastAsia="Times New Roman" w:hAnsi="Verdana" w:cs="Times New Roman"/>
          <w:color w:val="000000"/>
          <w:sz w:val="21"/>
          <w:szCs w:val="21"/>
          <w:lang w:eastAsia="ru-RU"/>
        </w:rPr>
        <w:t> акта – </w:t>
      </w:r>
      <w:proofErr w:type="spellStart"/>
      <w:r w:rsidRPr="00BB2DFA">
        <w:rPr>
          <w:rFonts w:ascii="Verdana" w:eastAsia="Times New Roman" w:hAnsi="Verdana" w:cs="Times New Roman"/>
          <w:color w:val="000000"/>
          <w:sz w:val="21"/>
          <w:lang w:eastAsia="ru-RU"/>
        </w:rPr>
        <w:t>високий</w:t>
      </w:r>
      <w:proofErr w:type="spellEnd"/>
      <w:r w:rsidRPr="00BB2DFA">
        <w:rPr>
          <w:rFonts w:ascii="Verdana" w:eastAsia="Times New Roman" w:hAnsi="Verdana" w:cs="Times New Roman"/>
          <w:color w:val="000000"/>
          <w:sz w:val="21"/>
          <w:szCs w:val="21"/>
          <w:lang w:eastAsia="ru-RU"/>
        </w:rPr>
        <w:t xml:space="preserve">. </w:t>
      </w:r>
      <w:proofErr w:type="gramStart"/>
      <w:r w:rsidRPr="00BB2DFA">
        <w:rPr>
          <w:rFonts w:ascii="Verdana" w:eastAsia="Times New Roman" w:hAnsi="Verdana" w:cs="Times New Roman"/>
          <w:color w:val="000000"/>
          <w:sz w:val="21"/>
          <w:szCs w:val="21"/>
          <w:lang w:eastAsia="ru-RU"/>
        </w:rPr>
        <w:t>З</w:t>
      </w:r>
      <w:proofErr w:type="gram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цією</w:t>
      </w:r>
      <w:r w:rsidRPr="00BB2DFA">
        <w:rPr>
          <w:rFonts w:ascii="Verdana" w:eastAsia="Times New Roman" w:hAnsi="Verdana" w:cs="Times New Roman"/>
          <w:color w:val="000000"/>
          <w:sz w:val="21"/>
          <w:szCs w:val="21"/>
          <w:lang w:eastAsia="ru-RU"/>
        </w:rPr>
        <w:t>метою</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здійснено</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розміщення</w:t>
      </w:r>
      <w:proofErr w:type="spellEnd"/>
      <w:r w:rsidRPr="00BB2DFA">
        <w:rPr>
          <w:rFonts w:ascii="Verdana" w:eastAsia="Times New Roman" w:hAnsi="Verdana" w:cs="Times New Roman"/>
          <w:color w:val="000000"/>
          <w:sz w:val="21"/>
          <w:szCs w:val="21"/>
          <w:lang w:eastAsia="ru-RU"/>
        </w:rPr>
        <w:t xml:space="preserve"> проекту постанови на </w:t>
      </w:r>
      <w:proofErr w:type="spellStart"/>
      <w:r w:rsidRPr="00BB2DFA">
        <w:rPr>
          <w:rFonts w:ascii="Verdana" w:eastAsia="Times New Roman" w:hAnsi="Verdana" w:cs="Times New Roman"/>
          <w:color w:val="000000"/>
          <w:sz w:val="21"/>
          <w:szCs w:val="21"/>
          <w:lang w:eastAsia="ru-RU"/>
        </w:rPr>
        <w:t>веб-сайті</w:t>
      </w:r>
      <w:proofErr w:type="spellEnd"/>
      <w:r w:rsidRPr="00BB2DFA">
        <w:rPr>
          <w:rFonts w:ascii="Verdana" w:eastAsia="Times New Roman" w:hAnsi="Verdana" w:cs="Times New Roman"/>
          <w:color w:val="000000"/>
          <w:sz w:val="21"/>
          <w:szCs w:val="21"/>
          <w:lang w:eastAsia="ru-RU"/>
        </w:rPr>
        <w:t xml:space="preserve"> </w:t>
      </w:r>
      <w:proofErr w:type="spellStart"/>
      <w:r w:rsidRPr="00BB2DFA">
        <w:rPr>
          <w:rFonts w:ascii="Verdana" w:eastAsia="Times New Roman" w:hAnsi="Verdana" w:cs="Times New Roman"/>
          <w:color w:val="000000"/>
          <w:sz w:val="21"/>
          <w:szCs w:val="21"/>
          <w:lang w:eastAsia="ru-RU"/>
        </w:rPr>
        <w:t>Національної</w:t>
      </w:r>
      <w:proofErr w:type="spellEnd"/>
      <w:r w:rsidRPr="00BB2DFA">
        <w:rPr>
          <w:rFonts w:ascii="Verdana" w:eastAsia="Times New Roman" w:hAnsi="Verdana" w:cs="Times New Roman"/>
          <w:color w:val="000000"/>
          <w:sz w:val="21"/>
          <w:szCs w:val="21"/>
          <w:lang w:eastAsia="ru-RU"/>
        </w:rPr>
        <w:t xml:space="preserve"> </w:t>
      </w:r>
      <w:proofErr w:type="spellStart"/>
      <w:r w:rsidRPr="00BB2DFA">
        <w:rPr>
          <w:rFonts w:ascii="Verdana" w:eastAsia="Times New Roman" w:hAnsi="Verdana" w:cs="Times New Roman"/>
          <w:color w:val="000000"/>
          <w:sz w:val="21"/>
          <w:szCs w:val="21"/>
          <w:lang w:eastAsia="ru-RU"/>
        </w:rPr>
        <w:t>поліції</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України</w:t>
      </w:r>
      <w:proofErr w:type="spellEnd"/>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Показником</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результативності</w:t>
      </w:r>
      <w:proofErr w:type="spellEnd"/>
      <w:r w:rsidRPr="00BB2DFA">
        <w:rPr>
          <w:rFonts w:ascii="Verdana" w:eastAsia="Times New Roman" w:hAnsi="Verdana" w:cs="Times New Roman"/>
          <w:color w:val="000000"/>
          <w:sz w:val="21"/>
          <w:szCs w:val="21"/>
          <w:lang w:eastAsia="ru-RU"/>
        </w:rPr>
        <w:t> проекту наказу </w:t>
      </w:r>
      <w:proofErr w:type="spellStart"/>
      <w:r w:rsidRPr="00BB2DFA">
        <w:rPr>
          <w:rFonts w:ascii="Verdana" w:eastAsia="Times New Roman" w:hAnsi="Verdana" w:cs="Times New Roman"/>
          <w:color w:val="000000"/>
          <w:sz w:val="21"/>
          <w:lang w:eastAsia="ru-RU"/>
        </w:rPr>
        <w:t>є</w:t>
      </w:r>
      <w:proofErr w:type="spellEnd"/>
      <w:r w:rsidRPr="00BB2DFA">
        <w:rPr>
          <w:rFonts w:ascii="Verdana" w:eastAsia="Times New Roman" w:hAnsi="Verdana" w:cs="Times New Roman"/>
          <w:color w:val="000000"/>
          <w:sz w:val="21"/>
          <w:szCs w:val="21"/>
          <w:lang w:eastAsia="ru-RU"/>
        </w:rPr>
        <w:t> </w:t>
      </w:r>
      <w:proofErr w:type="spellStart"/>
      <w:proofErr w:type="gramStart"/>
      <w:r w:rsidRPr="00BB2DFA">
        <w:rPr>
          <w:rFonts w:ascii="Verdana" w:eastAsia="Times New Roman" w:hAnsi="Verdana" w:cs="Times New Roman"/>
          <w:color w:val="000000"/>
          <w:sz w:val="21"/>
          <w:lang w:eastAsia="ru-RU"/>
        </w:rPr>
        <w:t>п</w:t>
      </w:r>
      <w:proofErr w:type="gramEnd"/>
      <w:r w:rsidRPr="00BB2DFA">
        <w:rPr>
          <w:rFonts w:ascii="Verdana" w:eastAsia="Times New Roman" w:hAnsi="Verdana" w:cs="Times New Roman"/>
          <w:color w:val="000000"/>
          <w:sz w:val="21"/>
          <w:lang w:eastAsia="ru-RU"/>
        </w:rPr>
        <w:t>ідвищення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рівня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захисту</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об’єктів</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і</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приміщень</w:t>
      </w:r>
      <w:proofErr w:type="spellEnd"/>
      <w:r w:rsidRPr="00BB2DFA">
        <w:rPr>
          <w:rFonts w:ascii="Verdana" w:eastAsia="Times New Roman" w:hAnsi="Verdana" w:cs="Times New Roman"/>
          <w:color w:val="000000"/>
          <w:sz w:val="21"/>
          <w:szCs w:val="21"/>
          <w:lang w:eastAsia="ru-RU"/>
        </w:rPr>
        <w:t>, у </w:t>
      </w:r>
      <w:r w:rsidRPr="00BB2DFA">
        <w:rPr>
          <w:rFonts w:ascii="Verdana" w:eastAsia="Times New Roman" w:hAnsi="Verdana" w:cs="Times New Roman"/>
          <w:color w:val="000000"/>
          <w:sz w:val="21"/>
          <w:lang w:eastAsia="ru-RU"/>
        </w:rPr>
        <w:t>яких</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культивуються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використовуються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зберігаються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знищуються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нарковмісні</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рослини</w:t>
      </w:r>
      <w:r w:rsidRPr="00BB2DFA">
        <w:rPr>
          <w:rFonts w:ascii="Verdana" w:eastAsia="Times New Roman" w:hAnsi="Verdana" w:cs="Times New Roman"/>
          <w:color w:val="000000"/>
          <w:sz w:val="21"/>
          <w:szCs w:val="21"/>
          <w:lang w:eastAsia="ru-RU"/>
        </w:rPr>
        <w:t>, а </w:t>
      </w:r>
      <w:r w:rsidRPr="00BB2DFA">
        <w:rPr>
          <w:rFonts w:ascii="Verdana" w:eastAsia="Times New Roman" w:hAnsi="Verdana" w:cs="Times New Roman"/>
          <w:color w:val="000000"/>
          <w:sz w:val="21"/>
          <w:lang w:eastAsia="ru-RU"/>
        </w:rPr>
        <w:t>такожвикористовується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зберігається</w:t>
      </w:r>
      <w:r w:rsidRPr="00BB2DFA">
        <w:rPr>
          <w:rFonts w:ascii="Verdana" w:eastAsia="Times New Roman" w:hAnsi="Verdana" w:cs="Times New Roman"/>
          <w:color w:val="000000"/>
          <w:sz w:val="21"/>
          <w:szCs w:val="21"/>
          <w:lang w:eastAsia="ru-RU"/>
        </w:rPr>
        <w:t> та </w:t>
      </w:r>
      <w:r w:rsidRPr="00BB2DFA">
        <w:rPr>
          <w:rFonts w:ascii="Verdana" w:eastAsia="Times New Roman" w:hAnsi="Verdana" w:cs="Times New Roman"/>
          <w:color w:val="000000"/>
          <w:sz w:val="21"/>
          <w:lang w:eastAsia="ru-RU"/>
        </w:rPr>
        <w:t>знищується</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отримана</w:t>
      </w:r>
      <w:r w:rsidRPr="00BB2DFA">
        <w:rPr>
          <w:rFonts w:ascii="Verdana" w:eastAsia="Times New Roman" w:hAnsi="Verdana" w:cs="Times New Roman"/>
          <w:color w:val="000000"/>
          <w:sz w:val="21"/>
          <w:szCs w:val="21"/>
          <w:lang w:eastAsia="ru-RU"/>
        </w:rPr>
        <w:t> </w:t>
      </w:r>
      <w:r w:rsidRPr="00BB2DFA">
        <w:rPr>
          <w:rFonts w:ascii="Verdana" w:eastAsia="Times New Roman" w:hAnsi="Verdana" w:cs="Times New Roman"/>
          <w:color w:val="000000"/>
          <w:sz w:val="21"/>
          <w:lang w:eastAsia="ru-RU"/>
        </w:rPr>
        <w:t>з</w:t>
      </w:r>
      <w:r w:rsidRPr="00BB2DFA">
        <w:rPr>
          <w:rFonts w:ascii="Verdana" w:eastAsia="Times New Roman" w:hAnsi="Verdana" w:cs="Times New Roman"/>
          <w:color w:val="000000"/>
          <w:sz w:val="21"/>
          <w:szCs w:val="21"/>
          <w:lang w:eastAsia="ru-RU"/>
        </w:rPr>
        <w:t> них готова </w:t>
      </w:r>
      <w:proofErr w:type="spellStart"/>
      <w:r w:rsidRPr="00BB2DFA">
        <w:rPr>
          <w:rFonts w:ascii="Verdana" w:eastAsia="Times New Roman" w:hAnsi="Verdana" w:cs="Times New Roman"/>
          <w:color w:val="000000"/>
          <w:sz w:val="21"/>
          <w:lang w:eastAsia="ru-RU"/>
        </w:rPr>
        <w:t>продукція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чи</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відходи</w:t>
      </w:r>
      <w:proofErr w:type="spellEnd"/>
      <w:r w:rsidRPr="00BB2DFA">
        <w:rPr>
          <w:rFonts w:ascii="Verdana" w:eastAsia="Times New Roman" w:hAnsi="Verdana" w:cs="Times New Roman"/>
          <w:color w:val="000000"/>
          <w:sz w:val="21"/>
          <w:szCs w:val="21"/>
          <w:lang w:eastAsia="ru-RU"/>
        </w:rPr>
        <w:t> таких </w:t>
      </w:r>
      <w:proofErr w:type="spellStart"/>
      <w:r w:rsidRPr="00BB2DFA">
        <w:rPr>
          <w:rFonts w:ascii="Verdana" w:eastAsia="Times New Roman" w:hAnsi="Verdana" w:cs="Times New Roman"/>
          <w:color w:val="000000"/>
          <w:sz w:val="21"/>
          <w:lang w:eastAsia="ru-RU"/>
        </w:rPr>
        <w:t>рослин</w:t>
      </w:r>
      <w:proofErr w:type="spellEnd"/>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Реалізація</w:t>
      </w:r>
      <w:proofErr w:type="spellEnd"/>
      <w:r w:rsidRPr="00BB2DFA">
        <w:rPr>
          <w:rFonts w:ascii="Verdana" w:eastAsia="Times New Roman" w:hAnsi="Verdana" w:cs="Times New Roman"/>
          <w:color w:val="000000"/>
          <w:sz w:val="21"/>
          <w:szCs w:val="21"/>
          <w:lang w:eastAsia="ru-RU"/>
        </w:rPr>
        <w:t> наказу не </w:t>
      </w:r>
      <w:proofErr w:type="spellStart"/>
      <w:r w:rsidRPr="00BB2DFA">
        <w:rPr>
          <w:rFonts w:ascii="Verdana" w:eastAsia="Times New Roman" w:hAnsi="Verdana" w:cs="Times New Roman"/>
          <w:color w:val="000000"/>
          <w:sz w:val="21"/>
          <w:lang w:eastAsia="ru-RU"/>
        </w:rPr>
        <w:t>потребуватиме</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додаткових</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витрат</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суб’єктів</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господарювання</w:t>
      </w:r>
      <w:proofErr w:type="spellEnd"/>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331" w:lineRule="atLeast"/>
        <w:ind w:firstLine="720"/>
        <w:jc w:val="center"/>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lang w:val="uk-UA" w:eastAsia="ru-RU"/>
        </w:rPr>
        <w:t>ІХ. Визначення заходів, за допомогою яких здійснюватиметься відстеження результативності дії регуляторного акта</w:t>
      </w:r>
    </w:p>
    <w:p w:rsidR="00BB2DFA" w:rsidRPr="00BB2DFA" w:rsidRDefault="00BB2DFA" w:rsidP="00BB2DFA">
      <w:pPr>
        <w:shd w:val="clear" w:color="auto" w:fill="F8F8F6"/>
        <w:spacing w:after="0" w:line="240" w:lineRule="auto"/>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Базове відстеження результативності пропонованого регуляторного акта буде здійснюватися до дати набрання чинності цим актом шляхом збирання пропозицій і зауважень та їх аналізу.</w:t>
      </w:r>
    </w:p>
    <w:p w:rsidR="00BB2DFA" w:rsidRPr="00BB2DFA" w:rsidRDefault="00BB2DFA" w:rsidP="00BB2DFA">
      <w:pPr>
        <w:shd w:val="clear" w:color="auto" w:fill="F8F8F6"/>
        <w:spacing w:after="0" w:line="240" w:lineRule="auto"/>
        <w:ind w:firstLine="709"/>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Повторне відстеження результативності буде здійснено через один рік після набрання чинності регуляторним актом шляхом аналізу даних порівняно з базовим відстеженням.</w:t>
      </w:r>
    </w:p>
    <w:p w:rsidR="00BB2DFA" w:rsidRPr="00BB2DFA" w:rsidRDefault="00BB2DFA" w:rsidP="00BB2DFA">
      <w:pPr>
        <w:shd w:val="clear" w:color="auto" w:fill="F8F8F6"/>
        <w:spacing w:after="0" w:line="240" w:lineRule="auto"/>
        <w:ind w:firstLine="709"/>
        <w:jc w:val="both"/>
        <w:rPr>
          <w:rFonts w:ascii="Verdana" w:eastAsia="Times New Roman" w:hAnsi="Verdana" w:cs="Times New Roman"/>
          <w:color w:val="000000"/>
          <w:sz w:val="11"/>
          <w:szCs w:val="11"/>
          <w:lang w:eastAsia="ru-RU"/>
        </w:rPr>
      </w:pPr>
      <w:r w:rsidRPr="00BB2DFA">
        <w:rPr>
          <w:rFonts w:ascii="Verdana" w:eastAsia="Times New Roman" w:hAnsi="Verdana" w:cs="Times New Roman"/>
          <w:sz w:val="21"/>
          <w:szCs w:val="21"/>
          <w:lang w:val="uk-UA" w:eastAsia="ru-RU"/>
        </w:rPr>
        <w:t>Відстеження результативності регуляторного акта буде проводитися на підставі аналізу статистичних даних.</w:t>
      </w:r>
    </w:p>
    <w:p w:rsidR="00BB2DFA" w:rsidRPr="00BB2DFA" w:rsidRDefault="00BB2DFA" w:rsidP="00BB2DFA">
      <w:pPr>
        <w:shd w:val="clear" w:color="auto" w:fill="F8F8F6"/>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BB2DFA">
        <w:rPr>
          <w:rFonts w:ascii="Verdana" w:eastAsia="Times New Roman" w:hAnsi="Verdana" w:cs="Times New Roman"/>
          <w:color w:val="000000"/>
          <w:sz w:val="21"/>
          <w:lang w:eastAsia="ru-RU"/>
        </w:rPr>
        <w:t>Відстеження</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результативності</w:t>
      </w:r>
      <w:proofErr w:type="spellEnd"/>
      <w:r w:rsidRPr="00BB2DFA">
        <w:rPr>
          <w:rFonts w:ascii="Verdana" w:eastAsia="Times New Roman" w:hAnsi="Verdana" w:cs="Times New Roman"/>
          <w:color w:val="000000"/>
          <w:sz w:val="21"/>
          <w:szCs w:val="21"/>
          <w:lang w:eastAsia="ru-RU"/>
        </w:rPr>
        <w:t> регуляторного акта буде </w:t>
      </w:r>
      <w:proofErr w:type="spellStart"/>
      <w:r w:rsidRPr="00BB2DFA">
        <w:rPr>
          <w:rFonts w:ascii="Verdana" w:eastAsia="Times New Roman" w:hAnsi="Verdana" w:cs="Times New Roman"/>
          <w:color w:val="000000"/>
          <w:sz w:val="21"/>
          <w:lang w:eastAsia="ru-RU"/>
        </w:rPr>
        <w:t>здійснюватись</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Національною</w:t>
      </w:r>
      <w:proofErr w:type="spellEnd"/>
      <w:r w:rsidRPr="00BB2DFA">
        <w:rPr>
          <w:rFonts w:ascii="Verdana" w:eastAsia="Times New Roman" w:hAnsi="Verdana" w:cs="Times New Roman"/>
          <w:color w:val="000000"/>
          <w:sz w:val="21"/>
          <w:szCs w:val="21"/>
          <w:lang w:eastAsia="ru-RU"/>
        </w:rPr>
        <w:t> </w:t>
      </w:r>
      <w:proofErr w:type="spellStart"/>
      <w:r w:rsidRPr="00BB2DFA">
        <w:rPr>
          <w:rFonts w:ascii="Verdana" w:eastAsia="Times New Roman" w:hAnsi="Verdana" w:cs="Times New Roman"/>
          <w:color w:val="000000"/>
          <w:sz w:val="21"/>
          <w:lang w:eastAsia="ru-RU"/>
        </w:rPr>
        <w:t>поліцієюУкраїни</w:t>
      </w:r>
      <w:proofErr w:type="spellEnd"/>
      <w:r w:rsidRPr="00BB2DFA">
        <w:rPr>
          <w:rFonts w:ascii="Verdana" w:eastAsia="Times New Roman" w:hAnsi="Verdana" w:cs="Times New Roman"/>
          <w:color w:val="000000"/>
          <w:sz w:val="21"/>
          <w:szCs w:val="21"/>
          <w:lang w:eastAsia="ru-RU"/>
        </w:rPr>
        <w:t>.</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eastAsia="ru-RU"/>
        </w:rPr>
        <w:t> </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Голова Національної</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b/>
          <w:bCs/>
          <w:color w:val="000000"/>
          <w:sz w:val="21"/>
          <w:szCs w:val="21"/>
          <w:lang w:val="uk-UA" w:eastAsia="ru-RU"/>
        </w:rPr>
        <w:t>поліції України                                                       С.М. Князєв</w:t>
      </w:r>
    </w:p>
    <w:p w:rsidR="00BB2DFA" w:rsidRPr="00BB2DFA" w:rsidRDefault="00BB2DFA" w:rsidP="00BB2DFA">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B2DFA">
        <w:rPr>
          <w:rFonts w:ascii="Verdana" w:eastAsia="Times New Roman" w:hAnsi="Verdana" w:cs="Times New Roman"/>
          <w:color w:val="000000"/>
          <w:sz w:val="21"/>
          <w:szCs w:val="21"/>
          <w:lang w:val="uk-UA" w:eastAsia="ru-RU"/>
        </w:rPr>
        <w:t>_____ ____________ 201</w:t>
      </w:r>
      <w:r w:rsidRPr="00BB2DFA">
        <w:rPr>
          <w:rFonts w:ascii="Verdana" w:eastAsia="Times New Roman" w:hAnsi="Verdana" w:cs="Times New Roman"/>
          <w:color w:val="000000"/>
          <w:sz w:val="21"/>
          <w:szCs w:val="21"/>
          <w:lang w:val="en-US" w:eastAsia="ru-RU"/>
        </w:rPr>
        <w:t>7</w:t>
      </w:r>
      <w:r w:rsidRPr="00BB2DFA">
        <w:rPr>
          <w:rFonts w:ascii="Verdana" w:eastAsia="Times New Roman" w:hAnsi="Verdana" w:cs="Times New Roman"/>
          <w:color w:val="000000"/>
          <w:sz w:val="21"/>
          <w:szCs w:val="21"/>
          <w:lang w:val="uk-UA" w:eastAsia="ru-RU"/>
        </w:rPr>
        <w:t> р.</w:t>
      </w:r>
    </w:p>
    <w:p w:rsidR="00BB2DFA" w:rsidRDefault="00BB2DFA"/>
    <w:sectPr w:rsidR="00BB2DFA"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2DFA"/>
    <w:rsid w:val="002133B7"/>
    <w:rsid w:val="00223EFF"/>
    <w:rsid w:val="003C7B71"/>
    <w:rsid w:val="00BB2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paragraph" w:styleId="1">
    <w:name w:val="heading 1"/>
    <w:basedOn w:val="a"/>
    <w:link w:val="10"/>
    <w:uiPriority w:val="9"/>
    <w:qFormat/>
    <w:rsid w:val="00BB2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DFA"/>
    <w:rPr>
      <w:rFonts w:ascii="Times New Roman" w:eastAsia="Times New Roman" w:hAnsi="Times New Roman" w:cs="Times New Roman"/>
      <w:b/>
      <w:bCs/>
      <w:kern w:val="36"/>
      <w:sz w:val="48"/>
      <w:szCs w:val="48"/>
      <w:lang w:eastAsia="ru-RU"/>
    </w:rPr>
  </w:style>
  <w:style w:type="character" w:customStyle="1" w:styleId="spelle">
    <w:name w:val="spelle"/>
    <w:basedOn w:val="a0"/>
    <w:rsid w:val="00BB2DFA"/>
  </w:style>
  <w:style w:type="character" w:styleId="a3">
    <w:name w:val="Hyperlink"/>
    <w:basedOn w:val="a0"/>
    <w:uiPriority w:val="99"/>
    <w:semiHidden/>
    <w:unhideWhenUsed/>
    <w:rsid w:val="00BB2DFA"/>
    <w:rPr>
      <w:color w:val="0000FF"/>
      <w:u w:val="single"/>
    </w:rPr>
  </w:style>
  <w:style w:type="character" w:styleId="a4">
    <w:name w:val="FollowedHyperlink"/>
    <w:basedOn w:val="a0"/>
    <w:uiPriority w:val="99"/>
    <w:semiHidden/>
    <w:unhideWhenUsed/>
    <w:rsid w:val="00BB2DFA"/>
    <w:rPr>
      <w:color w:val="800080"/>
      <w:u w:val="single"/>
    </w:rPr>
  </w:style>
  <w:style w:type="paragraph" w:styleId="a5">
    <w:name w:val="Body Text"/>
    <w:basedOn w:val="a"/>
    <w:link w:val="a6"/>
    <w:uiPriority w:val="99"/>
    <w:semiHidden/>
    <w:unhideWhenUsed/>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B2DFA"/>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B2DFA"/>
  </w:style>
  <w:style w:type="character" w:customStyle="1" w:styleId="apple-converted-space">
    <w:name w:val="apple-converted-space"/>
    <w:basedOn w:val="a0"/>
    <w:rsid w:val="00BB2DFA"/>
  </w:style>
  <w:style w:type="paragraph" w:customStyle="1" w:styleId="style17">
    <w:name w:val="style17"/>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style41"/>
    <w:basedOn w:val="a0"/>
    <w:rsid w:val="00BB2DFA"/>
  </w:style>
  <w:style w:type="paragraph" w:customStyle="1" w:styleId="rvps2">
    <w:name w:val="rvps2"/>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BB2DFA"/>
  </w:style>
  <w:style w:type="paragraph" w:styleId="a8">
    <w:name w:val="Body Text Indent"/>
    <w:basedOn w:val="a"/>
    <w:link w:val="a9"/>
    <w:uiPriority w:val="99"/>
    <w:semiHidden/>
    <w:unhideWhenUsed/>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B2DFA"/>
    <w:rPr>
      <w:rFonts w:ascii="Times New Roman" w:eastAsia="Times New Roman" w:hAnsi="Times New Roman" w:cs="Times New Roman"/>
      <w:sz w:val="24"/>
      <w:szCs w:val="24"/>
      <w:lang w:eastAsia="ru-RU"/>
    </w:rPr>
  </w:style>
  <w:style w:type="paragraph" w:customStyle="1" w:styleId="style24">
    <w:name w:val="style24"/>
    <w:basedOn w:val="a"/>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BB2DFA"/>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B2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B2D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4454227">
      <w:bodyDiv w:val="1"/>
      <w:marLeft w:val="0"/>
      <w:marRight w:val="0"/>
      <w:marTop w:val="0"/>
      <w:marBottom w:val="0"/>
      <w:divBdr>
        <w:top w:val="none" w:sz="0" w:space="0" w:color="auto"/>
        <w:left w:val="none" w:sz="0" w:space="0" w:color="auto"/>
        <w:bottom w:val="none" w:sz="0" w:space="0" w:color="auto"/>
        <w:right w:val="none" w:sz="0" w:space="0" w:color="auto"/>
      </w:divBdr>
      <w:divsChild>
        <w:div w:id="237448907">
          <w:marLeft w:val="0"/>
          <w:marRight w:val="0"/>
          <w:marTop w:val="0"/>
          <w:marBottom w:val="0"/>
          <w:divBdr>
            <w:top w:val="none" w:sz="0" w:space="0" w:color="auto"/>
            <w:left w:val="none" w:sz="0" w:space="0" w:color="auto"/>
            <w:bottom w:val="none" w:sz="0" w:space="0" w:color="auto"/>
            <w:right w:val="none" w:sz="0" w:space="0" w:color="auto"/>
          </w:divBdr>
          <w:divsChild>
            <w:div w:id="1058633176">
              <w:marLeft w:val="0"/>
              <w:marRight w:val="0"/>
              <w:marTop w:val="0"/>
              <w:marBottom w:val="0"/>
              <w:divBdr>
                <w:top w:val="none" w:sz="0" w:space="0" w:color="auto"/>
                <w:left w:val="none" w:sz="0" w:space="0" w:color="auto"/>
                <w:bottom w:val="none" w:sz="0" w:space="0" w:color="auto"/>
                <w:right w:val="none" w:sz="0" w:space="0" w:color="auto"/>
              </w:divBdr>
              <w:divsChild>
                <w:div w:id="371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731">
          <w:marLeft w:val="0"/>
          <w:marRight w:val="0"/>
          <w:marTop w:val="0"/>
          <w:marBottom w:val="0"/>
          <w:divBdr>
            <w:top w:val="none" w:sz="0" w:space="0" w:color="auto"/>
            <w:left w:val="none" w:sz="0" w:space="0" w:color="auto"/>
            <w:bottom w:val="none" w:sz="0" w:space="0" w:color="auto"/>
            <w:right w:val="none" w:sz="0" w:space="0" w:color="auto"/>
          </w:divBdr>
          <w:divsChild>
            <w:div w:id="1885484774">
              <w:marLeft w:val="0"/>
              <w:marRight w:val="0"/>
              <w:marTop w:val="0"/>
              <w:marBottom w:val="0"/>
              <w:divBdr>
                <w:top w:val="none" w:sz="0" w:space="0" w:color="auto"/>
                <w:left w:val="none" w:sz="0" w:space="0" w:color="auto"/>
                <w:bottom w:val="none" w:sz="0" w:space="0" w:color="auto"/>
                <w:right w:val="none" w:sz="0" w:space="0" w:color="auto"/>
              </w:divBdr>
              <w:divsChild>
                <w:div w:id="9845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1308">
          <w:marLeft w:val="0"/>
          <w:marRight w:val="0"/>
          <w:marTop w:val="0"/>
          <w:marBottom w:val="0"/>
          <w:divBdr>
            <w:top w:val="none" w:sz="0" w:space="0" w:color="auto"/>
            <w:left w:val="none" w:sz="0" w:space="0" w:color="auto"/>
            <w:bottom w:val="none" w:sz="0" w:space="0" w:color="auto"/>
            <w:right w:val="none" w:sz="0" w:space="0" w:color="auto"/>
          </w:divBdr>
          <w:divsChild>
            <w:div w:id="1547331629">
              <w:marLeft w:val="0"/>
              <w:marRight w:val="0"/>
              <w:marTop w:val="0"/>
              <w:marBottom w:val="0"/>
              <w:divBdr>
                <w:top w:val="none" w:sz="0" w:space="0" w:color="auto"/>
                <w:left w:val="none" w:sz="0" w:space="0" w:color="auto"/>
                <w:bottom w:val="none" w:sz="0" w:space="0" w:color="auto"/>
                <w:right w:val="none" w:sz="0" w:space="0" w:color="auto"/>
              </w:divBdr>
              <w:divsChild>
                <w:div w:id="10923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0155">
          <w:marLeft w:val="0"/>
          <w:marRight w:val="0"/>
          <w:marTop w:val="0"/>
          <w:marBottom w:val="0"/>
          <w:divBdr>
            <w:top w:val="none" w:sz="0" w:space="0" w:color="auto"/>
            <w:left w:val="none" w:sz="0" w:space="0" w:color="auto"/>
            <w:bottom w:val="none" w:sz="0" w:space="0" w:color="auto"/>
            <w:right w:val="none" w:sz="0" w:space="0" w:color="auto"/>
          </w:divBdr>
          <w:divsChild>
            <w:div w:id="375391401">
              <w:marLeft w:val="0"/>
              <w:marRight w:val="0"/>
              <w:marTop w:val="0"/>
              <w:marBottom w:val="0"/>
              <w:divBdr>
                <w:top w:val="none" w:sz="0" w:space="0" w:color="auto"/>
                <w:left w:val="none" w:sz="0" w:space="0" w:color="auto"/>
                <w:bottom w:val="none" w:sz="0" w:space="0" w:color="auto"/>
                <w:right w:val="none" w:sz="0" w:space="0" w:color="auto"/>
              </w:divBdr>
              <w:divsChild>
                <w:div w:id="17184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1269">
          <w:marLeft w:val="0"/>
          <w:marRight w:val="0"/>
          <w:marTop w:val="0"/>
          <w:marBottom w:val="0"/>
          <w:divBdr>
            <w:top w:val="none" w:sz="0" w:space="0" w:color="auto"/>
            <w:left w:val="none" w:sz="0" w:space="0" w:color="auto"/>
            <w:bottom w:val="none" w:sz="0" w:space="0" w:color="auto"/>
            <w:right w:val="none" w:sz="0" w:space="0" w:color="auto"/>
          </w:divBdr>
          <w:divsChild>
            <w:div w:id="1702851573">
              <w:marLeft w:val="0"/>
              <w:marRight w:val="0"/>
              <w:marTop w:val="0"/>
              <w:marBottom w:val="0"/>
              <w:divBdr>
                <w:top w:val="none" w:sz="0" w:space="0" w:color="auto"/>
                <w:left w:val="none" w:sz="0" w:space="0" w:color="auto"/>
                <w:bottom w:val="none" w:sz="0" w:space="0" w:color="auto"/>
                <w:right w:val="none" w:sz="0" w:space="0" w:color="auto"/>
              </w:divBdr>
              <w:divsChild>
                <w:div w:id="1084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3318">
          <w:marLeft w:val="0"/>
          <w:marRight w:val="0"/>
          <w:marTop w:val="0"/>
          <w:marBottom w:val="0"/>
          <w:divBdr>
            <w:top w:val="none" w:sz="0" w:space="0" w:color="auto"/>
            <w:left w:val="none" w:sz="0" w:space="0" w:color="auto"/>
            <w:bottom w:val="none" w:sz="0" w:space="0" w:color="auto"/>
            <w:right w:val="none" w:sz="0" w:space="0" w:color="auto"/>
          </w:divBdr>
          <w:divsChild>
            <w:div w:id="508905708">
              <w:marLeft w:val="0"/>
              <w:marRight w:val="0"/>
              <w:marTop w:val="0"/>
              <w:marBottom w:val="0"/>
              <w:divBdr>
                <w:top w:val="none" w:sz="0" w:space="0" w:color="auto"/>
                <w:left w:val="none" w:sz="0" w:space="0" w:color="auto"/>
                <w:bottom w:val="none" w:sz="0" w:space="0" w:color="auto"/>
                <w:right w:val="none" w:sz="0" w:space="0" w:color="auto"/>
              </w:divBdr>
            </w:div>
          </w:divsChild>
        </w:div>
        <w:div w:id="135798464">
          <w:marLeft w:val="0"/>
          <w:marRight w:val="0"/>
          <w:marTop w:val="0"/>
          <w:marBottom w:val="0"/>
          <w:divBdr>
            <w:top w:val="none" w:sz="0" w:space="0" w:color="auto"/>
            <w:left w:val="none" w:sz="0" w:space="0" w:color="auto"/>
            <w:bottom w:val="none" w:sz="0" w:space="0" w:color="auto"/>
            <w:right w:val="none" w:sz="0" w:space="0" w:color="auto"/>
          </w:divBdr>
          <w:divsChild>
            <w:div w:id="437260489">
              <w:marLeft w:val="0"/>
              <w:marRight w:val="0"/>
              <w:marTop w:val="0"/>
              <w:marBottom w:val="0"/>
              <w:divBdr>
                <w:top w:val="none" w:sz="0" w:space="0" w:color="auto"/>
                <w:left w:val="none" w:sz="0" w:space="0" w:color="auto"/>
                <w:bottom w:val="none" w:sz="0" w:space="0" w:color="auto"/>
                <w:right w:val="none" w:sz="0" w:space="0" w:color="auto"/>
              </w:divBdr>
            </w:div>
          </w:divsChild>
        </w:div>
        <w:div w:id="1099565280">
          <w:marLeft w:val="0"/>
          <w:marRight w:val="0"/>
          <w:marTop w:val="0"/>
          <w:marBottom w:val="0"/>
          <w:divBdr>
            <w:top w:val="none" w:sz="0" w:space="0" w:color="auto"/>
            <w:left w:val="none" w:sz="0" w:space="0" w:color="auto"/>
            <w:bottom w:val="none" w:sz="0" w:space="0" w:color="auto"/>
            <w:right w:val="none" w:sz="0" w:space="0" w:color="auto"/>
          </w:divBdr>
          <w:divsChild>
            <w:div w:id="1160388031">
              <w:marLeft w:val="0"/>
              <w:marRight w:val="0"/>
              <w:marTop w:val="0"/>
              <w:marBottom w:val="0"/>
              <w:divBdr>
                <w:top w:val="none" w:sz="0" w:space="0" w:color="auto"/>
                <w:left w:val="none" w:sz="0" w:space="0" w:color="auto"/>
                <w:bottom w:val="none" w:sz="0" w:space="0" w:color="auto"/>
                <w:right w:val="none" w:sz="0" w:space="0" w:color="auto"/>
              </w:divBdr>
            </w:div>
          </w:divsChild>
        </w:div>
        <w:div w:id="1134449858">
          <w:marLeft w:val="0"/>
          <w:marRight w:val="0"/>
          <w:marTop w:val="0"/>
          <w:marBottom w:val="0"/>
          <w:divBdr>
            <w:top w:val="none" w:sz="0" w:space="0" w:color="auto"/>
            <w:left w:val="none" w:sz="0" w:space="0" w:color="auto"/>
            <w:bottom w:val="none" w:sz="0" w:space="0" w:color="auto"/>
            <w:right w:val="none" w:sz="0" w:space="0" w:color="auto"/>
          </w:divBdr>
          <w:divsChild>
            <w:div w:id="27878425">
              <w:marLeft w:val="0"/>
              <w:marRight w:val="0"/>
              <w:marTop w:val="0"/>
              <w:marBottom w:val="0"/>
              <w:divBdr>
                <w:top w:val="none" w:sz="0" w:space="0" w:color="auto"/>
                <w:left w:val="none" w:sz="0" w:space="0" w:color="auto"/>
                <w:bottom w:val="none" w:sz="0" w:space="0" w:color="auto"/>
                <w:right w:val="none" w:sz="0" w:space="0" w:color="auto"/>
              </w:divBdr>
            </w:div>
          </w:divsChild>
        </w:div>
        <w:div w:id="1569267592">
          <w:marLeft w:val="0"/>
          <w:marRight w:val="0"/>
          <w:marTop w:val="0"/>
          <w:marBottom w:val="0"/>
          <w:divBdr>
            <w:top w:val="none" w:sz="0" w:space="0" w:color="auto"/>
            <w:left w:val="none" w:sz="0" w:space="0" w:color="auto"/>
            <w:bottom w:val="none" w:sz="0" w:space="0" w:color="auto"/>
            <w:right w:val="none" w:sz="0" w:space="0" w:color="auto"/>
          </w:divBdr>
          <w:divsChild>
            <w:div w:id="1094714354">
              <w:marLeft w:val="0"/>
              <w:marRight w:val="0"/>
              <w:marTop w:val="0"/>
              <w:marBottom w:val="0"/>
              <w:divBdr>
                <w:top w:val="none" w:sz="0" w:space="0" w:color="auto"/>
                <w:left w:val="none" w:sz="0" w:space="0" w:color="auto"/>
                <w:bottom w:val="none" w:sz="0" w:space="0" w:color="auto"/>
                <w:right w:val="none" w:sz="0" w:space="0" w:color="auto"/>
              </w:divBdr>
            </w:div>
          </w:divsChild>
        </w:div>
        <w:div w:id="1150556668">
          <w:marLeft w:val="0"/>
          <w:marRight w:val="0"/>
          <w:marTop w:val="0"/>
          <w:marBottom w:val="0"/>
          <w:divBdr>
            <w:top w:val="none" w:sz="0" w:space="0" w:color="auto"/>
            <w:left w:val="none" w:sz="0" w:space="0" w:color="auto"/>
            <w:bottom w:val="none" w:sz="0" w:space="0" w:color="auto"/>
            <w:right w:val="none" w:sz="0" w:space="0" w:color="auto"/>
          </w:divBdr>
          <w:divsChild>
            <w:div w:id="846483780">
              <w:marLeft w:val="0"/>
              <w:marRight w:val="0"/>
              <w:marTop w:val="0"/>
              <w:marBottom w:val="0"/>
              <w:divBdr>
                <w:top w:val="none" w:sz="0" w:space="0" w:color="auto"/>
                <w:left w:val="none" w:sz="0" w:space="0" w:color="auto"/>
                <w:bottom w:val="none" w:sz="0" w:space="0" w:color="auto"/>
                <w:right w:val="none" w:sz="0" w:space="0" w:color="auto"/>
              </w:divBdr>
            </w:div>
          </w:divsChild>
        </w:div>
        <w:div w:id="2068069014">
          <w:marLeft w:val="0"/>
          <w:marRight w:val="0"/>
          <w:marTop w:val="0"/>
          <w:marBottom w:val="0"/>
          <w:divBdr>
            <w:top w:val="none" w:sz="0" w:space="0" w:color="auto"/>
            <w:left w:val="none" w:sz="0" w:space="0" w:color="auto"/>
            <w:bottom w:val="none" w:sz="0" w:space="0" w:color="auto"/>
            <w:right w:val="none" w:sz="0" w:space="0" w:color="auto"/>
          </w:divBdr>
          <w:divsChild>
            <w:div w:id="1432776421">
              <w:marLeft w:val="0"/>
              <w:marRight w:val="0"/>
              <w:marTop w:val="0"/>
              <w:marBottom w:val="0"/>
              <w:divBdr>
                <w:top w:val="none" w:sz="0" w:space="0" w:color="auto"/>
                <w:left w:val="none" w:sz="0" w:space="0" w:color="auto"/>
                <w:bottom w:val="none" w:sz="0" w:space="0" w:color="auto"/>
                <w:right w:val="none" w:sz="0" w:space="0" w:color="auto"/>
              </w:divBdr>
            </w:div>
          </w:divsChild>
        </w:div>
        <w:div w:id="1048843031">
          <w:marLeft w:val="0"/>
          <w:marRight w:val="0"/>
          <w:marTop w:val="0"/>
          <w:marBottom w:val="0"/>
          <w:divBdr>
            <w:top w:val="none" w:sz="0" w:space="0" w:color="auto"/>
            <w:left w:val="none" w:sz="0" w:space="0" w:color="auto"/>
            <w:bottom w:val="none" w:sz="0" w:space="0" w:color="auto"/>
            <w:right w:val="none" w:sz="0" w:space="0" w:color="auto"/>
          </w:divBdr>
          <w:divsChild>
            <w:div w:id="673262580">
              <w:marLeft w:val="0"/>
              <w:marRight w:val="0"/>
              <w:marTop w:val="0"/>
              <w:marBottom w:val="0"/>
              <w:divBdr>
                <w:top w:val="none" w:sz="0" w:space="0" w:color="auto"/>
                <w:left w:val="none" w:sz="0" w:space="0" w:color="auto"/>
                <w:bottom w:val="none" w:sz="0" w:space="0" w:color="auto"/>
                <w:right w:val="none" w:sz="0" w:space="0" w:color="auto"/>
              </w:divBdr>
            </w:div>
          </w:divsChild>
        </w:div>
        <w:div w:id="229776681">
          <w:marLeft w:val="0"/>
          <w:marRight w:val="0"/>
          <w:marTop w:val="0"/>
          <w:marBottom w:val="0"/>
          <w:divBdr>
            <w:top w:val="none" w:sz="0" w:space="0" w:color="auto"/>
            <w:left w:val="none" w:sz="0" w:space="0" w:color="auto"/>
            <w:bottom w:val="none" w:sz="0" w:space="0" w:color="auto"/>
            <w:right w:val="none" w:sz="0" w:space="0" w:color="auto"/>
          </w:divBdr>
          <w:divsChild>
            <w:div w:id="15647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uard.n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12696</Words>
  <Characters>72373</Characters>
  <Application>Microsoft Office Word</Application>
  <DocSecurity>0</DocSecurity>
  <Lines>603</Lines>
  <Paragraphs>169</Paragraphs>
  <ScaleCrop>false</ScaleCrop>
  <Company>Microsoft</Company>
  <LinksUpToDate>false</LinksUpToDate>
  <CharactersWithSpaces>84900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2</cp:revision>
  <dcterms:created xsi:type="dcterms:W3CDTF">2018-02-06T08:30:00Z</dcterms:created>
  <dcterms:modified xsi:type="dcterms:W3CDTF">2018-02-06T08:36:00Z</dcterms:modified>
</cp:coreProperties>
</file>