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B2E" w:rsidRDefault="001E5B2E" w:rsidP="001E5B2E">
      <w:pPr>
        <w:spacing w:after="0"/>
        <w:ind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За результатом дорожньо-транспортної пригоди пошкоджено службовий автомобіль</w:t>
      </w:r>
      <w:r w:rsidRPr="00625DE4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DE4622" w:rsidRPr="00DE4622">
        <w:rPr>
          <w:rFonts w:eastAsia="Times New Roman" w:cs="Times New Roman"/>
          <w:sz w:val="24"/>
          <w:szCs w:val="24"/>
          <w:lang w:eastAsia="ru-RU"/>
        </w:rPr>
        <w:t xml:space="preserve">марки </w:t>
      </w:r>
      <w:proofErr w:type="spellStart"/>
      <w:r w:rsidR="00DE4622" w:rsidRPr="00DE4622">
        <w:rPr>
          <w:rFonts w:eastAsia="Times New Roman" w:cs="Times New Roman"/>
          <w:sz w:val="24"/>
          <w:szCs w:val="24"/>
          <w:lang w:eastAsia="ru-RU"/>
        </w:rPr>
        <w:t>Ford</w:t>
      </w:r>
      <w:proofErr w:type="spellEnd"/>
      <w:r w:rsidR="00DE4622" w:rsidRPr="00DE462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="00DE4622" w:rsidRPr="00DE4622">
        <w:rPr>
          <w:rFonts w:eastAsia="Times New Roman" w:cs="Times New Roman"/>
          <w:sz w:val="24"/>
          <w:szCs w:val="24"/>
          <w:lang w:eastAsia="ru-RU"/>
        </w:rPr>
        <w:t>Transit</w:t>
      </w:r>
      <w:proofErr w:type="spellEnd"/>
      <w:r w:rsidR="00DE4622" w:rsidRPr="00DE4622">
        <w:rPr>
          <w:rFonts w:eastAsia="Times New Roman" w:cs="Times New Roman"/>
          <w:sz w:val="24"/>
          <w:szCs w:val="24"/>
          <w:lang w:eastAsia="ru-RU"/>
        </w:rPr>
        <w:t xml:space="preserve"> 2.2 </w:t>
      </w:r>
      <w:proofErr w:type="spellStart"/>
      <w:r w:rsidR="00DE4622" w:rsidRPr="00DE4622">
        <w:rPr>
          <w:rFonts w:eastAsia="Times New Roman" w:cs="Times New Roman"/>
          <w:sz w:val="24"/>
          <w:szCs w:val="24"/>
          <w:lang w:eastAsia="ru-RU"/>
        </w:rPr>
        <w:t>TDCi</w:t>
      </w:r>
      <w:proofErr w:type="spellEnd"/>
      <w:r w:rsidR="00DE4622" w:rsidRPr="00DE462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="00DE4622" w:rsidRPr="00DE4622">
        <w:rPr>
          <w:rFonts w:eastAsia="Times New Roman" w:cs="Times New Roman"/>
          <w:sz w:val="24"/>
          <w:szCs w:val="24"/>
          <w:lang w:eastAsia="ru-RU"/>
        </w:rPr>
        <w:t>Basis</w:t>
      </w:r>
      <w:proofErr w:type="spellEnd"/>
      <w:r w:rsidR="00DE4622" w:rsidRPr="00DE4622">
        <w:rPr>
          <w:rFonts w:eastAsia="Times New Roman" w:cs="Times New Roman"/>
          <w:sz w:val="24"/>
          <w:szCs w:val="24"/>
          <w:lang w:eastAsia="ru-RU"/>
        </w:rPr>
        <w:t xml:space="preserve"> (TTG), державний номер 04 3260, VIN - код WF0XXXTTGXNY41124, рік випуску 2022</w:t>
      </w:r>
      <w:r w:rsidRPr="00DE4622">
        <w:rPr>
          <w:rFonts w:eastAsia="Times New Roman" w:cs="Times New Roman"/>
          <w:sz w:val="24"/>
          <w:szCs w:val="24"/>
          <w:lang w:eastAsia="ru-RU"/>
        </w:rPr>
        <w:t>,</w:t>
      </w:r>
      <w:r>
        <w:rPr>
          <w:rFonts w:eastAsia="Times New Roman" w:cs="Times New Roman"/>
          <w:sz w:val="24"/>
          <w:szCs w:val="24"/>
          <w:lang w:eastAsia="ru-RU"/>
        </w:rPr>
        <w:t xml:space="preserve"> який знаходиться на балансі ГУНП в Дніпропетровській області. </w:t>
      </w:r>
    </w:p>
    <w:p w:rsidR="00DE4622" w:rsidRPr="00DE4622" w:rsidRDefault="00DE4622" w:rsidP="00DE4622">
      <w:pPr>
        <w:spacing w:after="0"/>
        <w:ind w:firstLine="426"/>
        <w:jc w:val="both"/>
        <w:rPr>
          <w:rFonts w:eastAsia="Times New Roman" w:cs="Times New Roman"/>
          <w:b/>
          <w:bCs/>
          <w:i/>
          <w:sz w:val="24"/>
          <w:szCs w:val="24"/>
          <w:u w:val="single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 зв’язку з чим</w:t>
      </w:r>
      <w:r w:rsidRPr="00DE4622">
        <w:rPr>
          <w:rFonts w:eastAsia="Times New Roman" w:cs="Times New Roman"/>
          <w:sz w:val="24"/>
          <w:szCs w:val="24"/>
          <w:lang w:eastAsia="ru-RU"/>
        </w:rPr>
        <w:t xml:space="preserve"> існує необхідність проведення процедури закупівлі</w:t>
      </w:r>
      <w:r>
        <w:rPr>
          <w:rFonts w:eastAsia="Times New Roman" w:cs="Times New Roman"/>
          <w:sz w:val="24"/>
          <w:szCs w:val="24"/>
          <w:lang w:eastAsia="ru-RU"/>
        </w:rPr>
        <w:t xml:space="preserve"> за предметом</w:t>
      </w:r>
      <w:r w:rsidRPr="00DE4622">
        <w:rPr>
          <w:rFonts w:eastAsia="Times New Roman" w:cs="Times New Roman"/>
          <w:sz w:val="24"/>
          <w:szCs w:val="24"/>
          <w:lang w:eastAsia="ru-RU"/>
        </w:rPr>
        <w:t>:</w:t>
      </w:r>
      <w:r w:rsidRPr="00DE4622">
        <w:rPr>
          <w:rFonts w:eastAsia="Times New Roman" w:cs="Times New Roman"/>
          <w:b/>
          <w:bCs/>
          <w:i/>
          <w:sz w:val="24"/>
          <w:szCs w:val="24"/>
          <w:u w:val="single"/>
          <w:lang w:eastAsia="ru-RU"/>
        </w:rPr>
        <w:t xml:space="preserve"> Послуги з аварійного ремонту і відновлення службового автомобіля марки </w:t>
      </w:r>
      <w:r w:rsidRPr="00DE4622">
        <w:rPr>
          <w:rFonts w:eastAsia="Times New Roman" w:cs="Times New Roman"/>
          <w:b/>
          <w:bCs/>
          <w:i/>
          <w:sz w:val="24"/>
          <w:szCs w:val="24"/>
          <w:u w:val="single"/>
          <w:lang w:val="en-US" w:eastAsia="ru-RU"/>
        </w:rPr>
        <w:t>Ford</w:t>
      </w:r>
      <w:r w:rsidRPr="00DE4622">
        <w:rPr>
          <w:rFonts w:eastAsia="Times New Roman" w:cs="Times New Roman"/>
          <w:b/>
          <w:bCs/>
          <w:i/>
          <w:sz w:val="24"/>
          <w:szCs w:val="24"/>
          <w:u w:val="single"/>
          <w:lang w:eastAsia="ru-RU"/>
        </w:rPr>
        <w:t xml:space="preserve"> </w:t>
      </w:r>
      <w:r w:rsidRPr="00DE4622">
        <w:rPr>
          <w:rFonts w:eastAsia="Times New Roman" w:cs="Times New Roman"/>
          <w:b/>
          <w:bCs/>
          <w:i/>
          <w:sz w:val="24"/>
          <w:szCs w:val="24"/>
          <w:u w:val="single"/>
          <w:lang w:val="en-US" w:eastAsia="ru-RU"/>
        </w:rPr>
        <w:t>Transit</w:t>
      </w:r>
      <w:r w:rsidRPr="00DE4622">
        <w:rPr>
          <w:rFonts w:eastAsia="Times New Roman" w:cs="Times New Roman"/>
          <w:b/>
          <w:bCs/>
          <w:i/>
          <w:sz w:val="24"/>
          <w:szCs w:val="24"/>
          <w:u w:val="single"/>
          <w:lang w:eastAsia="ru-RU"/>
        </w:rPr>
        <w:t xml:space="preserve"> 2.2 </w:t>
      </w:r>
      <w:proofErr w:type="spellStart"/>
      <w:r w:rsidRPr="00DE4622">
        <w:rPr>
          <w:rFonts w:eastAsia="Times New Roman" w:cs="Times New Roman"/>
          <w:b/>
          <w:bCs/>
          <w:i/>
          <w:sz w:val="24"/>
          <w:szCs w:val="24"/>
          <w:u w:val="single"/>
          <w:lang w:val="en-US" w:eastAsia="ru-RU"/>
        </w:rPr>
        <w:t>TDCi</w:t>
      </w:r>
      <w:proofErr w:type="spellEnd"/>
      <w:r w:rsidRPr="00DE4622">
        <w:rPr>
          <w:rFonts w:eastAsia="Times New Roman" w:cs="Times New Roman"/>
          <w:b/>
          <w:bCs/>
          <w:i/>
          <w:sz w:val="24"/>
          <w:szCs w:val="24"/>
          <w:u w:val="single"/>
          <w:lang w:eastAsia="ru-RU"/>
        </w:rPr>
        <w:t xml:space="preserve"> </w:t>
      </w:r>
      <w:r w:rsidRPr="00DE4622">
        <w:rPr>
          <w:rFonts w:eastAsia="Times New Roman" w:cs="Times New Roman"/>
          <w:b/>
          <w:bCs/>
          <w:i/>
          <w:sz w:val="24"/>
          <w:szCs w:val="24"/>
          <w:u w:val="single"/>
          <w:lang w:val="en-US" w:eastAsia="ru-RU"/>
        </w:rPr>
        <w:t>Basis</w:t>
      </w:r>
      <w:r w:rsidRPr="00DE4622">
        <w:rPr>
          <w:rFonts w:eastAsia="Times New Roman" w:cs="Times New Roman"/>
          <w:b/>
          <w:bCs/>
          <w:i/>
          <w:sz w:val="24"/>
          <w:szCs w:val="24"/>
          <w:u w:val="single"/>
          <w:lang w:eastAsia="ru-RU"/>
        </w:rPr>
        <w:t xml:space="preserve"> (</w:t>
      </w:r>
      <w:r w:rsidRPr="00DE4622">
        <w:rPr>
          <w:rFonts w:eastAsia="Times New Roman" w:cs="Times New Roman"/>
          <w:b/>
          <w:bCs/>
          <w:i/>
          <w:sz w:val="24"/>
          <w:szCs w:val="24"/>
          <w:u w:val="single"/>
          <w:lang w:val="en-US" w:eastAsia="ru-RU"/>
        </w:rPr>
        <w:t>TTG</w:t>
      </w:r>
      <w:r w:rsidRPr="00DE4622">
        <w:rPr>
          <w:rFonts w:eastAsia="Times New Roman" w:cs="Times New Roman"/>
          <w:b/>
          <w:bCs/>
          <w:i/>
          <w:sz w:val="24"/>
          <w:szCs w:val="24"/>
          <w:u w:val="single"/>
          <w:lang w:eastAsia="ru-RU"/>
        </w:rPr>
        <w:t xml:space="preserve">), державний номер 04 3260, </w:t>
      </w:r>
      <w:r w:rsidRPr="00DE4622">
        <w:rPr>
          <w:rFonts w:eastAsia="Times New Roman" w:cs="Times New Roman"/>
          <w:b/>
          <w:bCs/>
          <w:i/>
          <w:sz w:val="24"/>
          <w:szCs w:val="24"/>
          <w:u w:val="single"/>
          <w:lang w:val="en-US" w:eastAsia="ru-RU"/>
        </w:rPr>
        <w:t>VIN</w:t>
      </w:r>
      <w:r w:rsidRPr="00DE4622">
        <w:rPr>
          <w:rFonts w:eastAsia="Times New Roman" w:cs="Times New Roman"/>
          <w:b/>
          <w:bCs/>
          <w:i/>
          <w:sz w:val="24"/>
          <w:szCs w:val="24"/>
          <w:u w:val="single"/>
          <w:lang w:eastAsia="ru-RU"/>
        </w:rPr>
        <w:t xml:space="preserve"> - код </w:t>
      </w:r>
      <w:r w:rsidRPr="00DE4622">
        <w:rPr>
          <w:rFonts w:eastAsia="Times New Roman" w:cs="Times New Roman"/>
          <w:b/>
          <w:bCs/>
          <w:i/>
          <w:sz w:val="24"/>
          <w:szCs w:val="24"/>
          <w:u w:val="single"/>
          <w:lang w:val="en-US" w:eastAsia="ru-RU"/>
        </w:rPr>
        <w:t>WF</w:t>
      </w:r>
      <w:r w:rsidRPr="00DE4622">
        <w:rPr>
          <w:rFonts w:eastAsia="Times New Roman" w:cs="Times New Roman"/>
          <w:b/>
          <w:bCs/>
          <w:i/>
          <w:sz w:val="24"/>
          <w:szCs w:val="24"/>
          <w:u w:val="single"/>
          <w:lang w:eastAsia="ru-RU"/>
        </w:rPr>
        <w:t>0</w:t>
      </w:r>
      <w:r w:rsidRPr="00DE4622">
        <w:rPr>
          <w:rFonts w:eastAsia="Times New Roman" w:cs="Times New Roman"/>
          <w:b/>
          <w:bCs/>
          <w:i/>
          <w:sz w:val="24"/>
          <w:szCs w:val="24"/>
          <w:u w:val="single"/>
          <w:lang w:val="en-US" w:eastAsia="ru-RU"/>
        </w:rPr>
        <w:t>XXXTTGXNY</w:t>
      </w:r>
      <w:r w:rsidRPr="00DE4622">
        <w:rPr>
          <w:rFonts w:eastAsia="Times New Roman" w:cs="Times New Roman"/>
          <w:b/>
          <w:bCs/>
          <w:i/>
          <w:sz w:val="24"/>
          <w:szCs w:val="24"/>
          <w:u w:val="single"/>
          <w:lang w:eastAsia="ru-RU"/>
        </w:rPr>
        <w:t xml:space="preserve">41124, рік випуску 2022 код за ДК 021:2015:50110000-9-Послуги з ремонту і технічного обслуговування </w:t>
      </w:r>
      <w:proofErr w:type="spellStart"/>
      <w:r w:rsidRPr="00DE4622">
        <w:rPr>
          <w:rFonts w:eastAsia="Times New Roman" w:cs="Times New Roman"/>
          <w:b/>
          <w:bCs/>
          <w:i/>
          <w:sz w:val="24"/>
          <w:szCs w:val="24"/>
          <w:u w:val="single"/>
          <w:lang w:eastAsia="ru-RU"/>
        </w:rPr>
        <w:t>мототранспортних</w:t>
      </w:r>
      <w:proofErr w:type="spellEnd"/>
      <w:r w:rsidRPr="00DE4622">
        <w:rPr>
          <w:rFonts w:eastAsia="Times New Roman" w:cs="Times New Roman"/>
          <w:b/>
          <w:bCs/>
          <w:i/>
          <w:sz w:val="24"/>
          <w:szCs w:val="24"/>
          <w:u w:val="single"/>
          <w:lang w:eastAsia="ru-RU"/>
        </w:rPr>
        <w:t xml:space="preserve"> засобів і супутнього обладнання (ДК 021:2015: 50118100-6 Послуги з аварійного ремонту і відновлення автомобілів)</w:t>
      </w:r>
      <w:r w:rsidRPr="00DE4622">
        <w:rPr>
          <w:rFonts w:eastAsia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DE4622">
        <w:rPr>
          <w:rFonts w:eastAsia="Times New Roman" w:cs="Times New Roman"/>
          <w:bCs/>
          <w:sz w:val="24"/>
          <w:szCs w:val="24"/>
          <w:lang w:eastAsia="ru-RU"/>
        </w:rPr>
        <w:t>у кількості 1 послуги</w:t>
      </w:r>
      <w:r w:rsidRPr="00DE4622">
        <w:rPr>
          <w:rFonts w:eastAsia="Times New Roman" w:cs="Times New Roman"/>
          <w:sz w:val="24"/>
          <w:szCs w:val="24"/>
          <w:lang w:eastAsia="ru-RU"/>
        </w:rPr>
        <w:t>.</w:t>
      </w:r>
      <w:r w:rsidRPr="00DE4622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DE4622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EB5A65" w:rsidRDefault="00DE4622" w:rsidP="00EB5A65">
      <w:pPr>
        <w:spacing w:after="0"/>
        <w:ind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Дніпропетровським науково-дослідн</w:t>
      </w:r>
      <w:r w:rsidR="001B1493">
        <w:rPr>
          <w:rFonts w:eastAsia="Times New Roman" w:cs="Times New Roman"/>
          <w:sz w:val="24"/>
          <w:szCs w:val="24"/>
          <w:lang w:eastAsia="ru-RU"/>
        </w:rPr>
        <w:t>і</w:t>
      </w:r>
      <w:r w:rsidR="004B67C0">
        <w:rPr>
          <w:rFonts w:eastAsia="Times New Roman" w:cs="Times New Roman"/>
          <w:sz w:val="24"/>
          <w:szCs w:val="24"/>
          <w:lang w:eastAsia="ru-RU"/>
        </w:rPr>
        <w:t xml:space="preserve">м </w:t>
      </w:r>
      <w:r w:rsidRPr="00DE4622">
        <w:rPr>
          <w:rFonts w:eastAsia="Times New Roman" w:cs="Times New Roman"/>
          <w:sz w:val="24"/>
          <w:szCs w:val="24"/>
          <w:lang w:eastAsia="ru-RU"/>
        </w:rPr>
        <w:t>експертно-криміналістичн</w:t>
      </w:r>
      <w:r w:rsidR="004B67C0">
        <w:rPr>
          <w:rFonts w:eastAsia="Times New Roman" w:cs="Times New Roman"/>
          <w:sz w:val="24"/>
          <w:szCs w:val="24"/>
          <w:lang w:eastAsia="ru-RU"/>
        </w:rPr>
        <w:t>им центром</w:t>
      </w:r>
      <w:r w:rsidRPr="00DE4622">
        <w:rPr>
          <w:rFonts w:eastAsia="Times New Roman" w:cs="Times New Roman"/>
          <w:sz w:val="24"/>
          <w:szCs w:val="24"/>
          <w:lang w:eastAsia="ru-RU"/>
        </w:rPr>
        <w:t xml:space="preserve"> МВС України</w:t>
      </w:r>
      <w:r w:rsidR="004B67C0">
        <w:rPr>
          <w:rFonts w:eastAsia="Times New Roman" w:cs="Times New Roman"/>
          <w:sz w:val="24"/>
          <w:szCs w:val="24"/>
          <w:lang w:eastAsia="ru-RU"/>
        </w:rPr>
        <w:t xml:space="preserve"> проведено транспортно-товарознавче експертне дослідження щодо встановлення вартості матеріального збитку завданого власнику колісного транспортного засобу</w:t>
      </w:r>
      <w:r w:rsidR="004B67C0" w:rsidRPr="004B67C0">
        <w:rPr>
          <w:rFonts w:eastAsia="Times New Roman" w:cs="Times New Roman"/>
          <w:sz w:val="24"/>
          <w:szCs w:val="24"/>
          <w:lang w:eastAsia="ru-RU"/>
        </w:rPr>
        <w:t xml:space="preserve"> марки </w:t>
      </w:r>
      <w:proofErr w:type="spellStart"/>
      <w:r w:rsidR="004B67C0" w:rsidRPr="004B67C0">
        <w:rPr>
          <w:rFonts w:eastAsia="Times New Roman" w:cs="Times New Roman"/>
          <w:sz w:val="24"/>
          <w:szCs w:val="24"/>
          <w:lang w:eastAsia="ru-RU"/>
        </w:rPr>
        <w:t>Ford</w:t>
      </w:r>
      <w:proofErr w:type="spellEnd"/>
      <w:r w:rsidR="004B67C0" w:rsidRPr="004B67C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="004B67C0" w:rsidRPr="004B67C0">
        <w:rPr>
          <w:rFonts w:eastAsia="Times New Roman" w:cs="Times New Roman"/>
          <w:sz w:val="24"/>
          <w:szCs w:val="24"/>
          <w:lang w:eastAsia="ru-RU"/>
        </w:rPr>
        <w:t>Transit</w:t>
      </w:r>
      <w:proofErr w:type="spellEnd"/>
      <w:r w:rsidR="004B67C0" w:rsidRPr="004B67C0">
        <w:rPr>
          <w:rFonts w:eastAsia="Times New Roman" w:cs="Times New Roman"/>
          <w:sz w:val="24"/>
          <w:szCs w:val="24"/>
          <w:lang w:eastAsia="ru-RU"/>
        </w:rPr>
        <w:t xml:space="preserve"> 2.2 </w:t>
      </w:r>
      <w:proofErr w:type="spellStart"/>
      <w:r w:rsidR="004B67C0" w:rsidRPr="004B67C0">
        <w:rPr>
          <w:rFonts w:eastAsia="Times New Roman" w:cs="Times New Roman"/>
          <w:sz w:val="24"/>
          <w:szCs w:val="24"/>
          <w:lang w:eastAsia="ru-RU"/>
        </w:rPr>
        <w:t>TDCi</w:t>
      </w:r>
      <w:proofErr w:type="spellEnd"/>
      <w:r w:rsidR="004B67C0" w:rsidRPr="004B67C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="004B67C0" w:rsidRPr="004B67C0">
        <w:rPr>
          <w:rFonts w:eastAsia="Times New Roman" w:cs="Times New Roman"/>
          <w:sz w:val="24"/>
          <w:szCs w:val="24"/>
          <w:lang w:eastAsia="ru-RU"/>
        </w:rPr>
        <w:t>Basis</w:t>
      </w:r>
      <w:proofErr w:type="spellEnd"/>
      <w:r w:rsidR="004B67C0" w:rsidRPr="004B67C0">
        <w:rPr>
          <w:rFonts w:eastAsia="Times New Roman" w:cs="Times New Roman"/>
          <w:sz w:val="24"/>
          <w:szCs w:val="24"/>
          <w:lang w:eastAsia="ru-RU"/>
        </w:rPr>
        <w:t xml:space="preserve"> (TTG), державний номер 04 3260, VIN - код WF0XXXTTGXNY41124, рік випуску 2022</w:t>
      </w:r>
      <w:r w:rsidR="001B1493">
        <w:rPr>
          <w:rFonts w:eastAsia="Times New Roman" w:cs="Times New Roman"/>
          <w:sz w:val="24"/>
          <w:szCs w:val="24"/>
          <w:lang w:eastAsia="ru-RU"/>
        </w:rPr>
        <w:t>. З</w:t>
      </w:r>
      <w:r w:rsidR="004B67C0">
        <w:rPr>
          <w:rFonts w:eastAsia="Times New Roman" w:cs="Times New Roman"/>
          <w:sz w:val="24"/>
          <w:szCs w:val="24"/>
          <w:lang w:eastAsia="ru-RU"/>
        </w:rPr>
        <w:t>а резу</w:t>
      </w:r>
      <w:r w:rsidR="001B1493">
        <w:rPr>
          <w:rFonts w:eastAsia="Times New Roman" w:cs="Times New Roman"/>
          <w:sz w:val="24"/>
          <w:szCs w:val="24"/>
          <w:lang w:eastAsia="ru-RU"/>
        </w:rPr>
        <w:t xml:space="preserve">льтатом </w:t>
      </w:r>
      <w:r w:rsidR="001B1493" w:rsidRPr="001B1493">
        <w:rPr>
          <w:rFonts w:eastAsia="Times New Roman" w:cs="Times New Roman"/>
          <w:sz w:val="24"/>
          <w:szCs w:val="24"/>
          <w:lang w:eastAsia="ru-RU"/>
        </w:rPr>
        <w:t xml:space="preserve">дослідження </w:t>
      </w:r>
      <w:r w:rsidR="001B1493">
        <w:rPr>
          <w:rFonts w:eastAsia="Times New Roman" w:cs="Times New Roman"/>
          <w:sz w:val="24"/>
          <w:szCs w:val="24"/>
          <w:lang w:eastAsia="ru-RU"/>
        </w:rPr>
        <w:t>надано Висновок експертного дослідження від 18.03.2024 № ЕД-19/104-24/5480-АВ</w:t>
      </w:r>
      <w:r w:rsidR="00EB5A65">
        <w:rPr>
          <w:rFonts w:eastAsia="Times New Roman" w:cs="Times New Roman"/>
          <w:sz w:val="24"/>
          <w:szCs w:val="24"/>
          <w:lang w:eastAsia="ru-RU"/>
        </w:rPr>
        <w:t xml:space="preserve"> в якому зазначено інформацію</w:t>
      </w:r>
      <w:r w:rsidR="00EB5A65">
        <w:rPr>
          <w:rFonts w:eastAsia="Times New Roman" w:cs="Times New Roman"/>
          <w:sz w:val="24"/>
          <w:szCs w:val="24"/>
          <w:lang w:eastAsia="ru-RU"/>
        </w:rPr>
        <w:t xml:space="preserve"> що </w:t>
      </w:r>
      <w:r w:rsidR="004B57AE">
        <w:rPr>
          <w:rFonts w:eastAsia="Times New Roman" w:cs="Times New Roman"/>
          <w:sz w:val="24"/>
          <w:szCs w:val="24"/>
          <w:lang w:eastAsia="ru-RU"/>
        </w:rPr>
        <w:t>калькуляція</w:t>
      </w:r>
      <w:r w:rsidR="00EB5A65">
        <w:rPr>
          <w:rFonts w:eastAsia="Times New Roman" w:cs="Times New Roman"/>
          <w:sz w:val="24"/>
          <w:szCs w:val="24"/>
          <w:lang w:eastAsia="ru-RU"/>
        </w:rPr>
        <w:t xml:space="preserve"> витрат на ремонт даного транспортного засобу складає 439 576,63 грн. </w:t>
      </w:r>
    </w:p>
    <w:p w:rsidR="001B1493" w:rsidRDefault="001B1493" w:rsidP="00EB5A65">
      <w:pPr>
        <w:spacing w:after="0"/>
        <w:ind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Тому, очікувана вартість придбання зазначених послуг буде відповідати даній сумі.</w:t>
      </w:r>
    </w:p>
    <w:p w:rsidR="001B1493" w:rsidRDefault="001B1493" w:rsidP="001B1493">
      <w:pPr>
        <w:spacing w:after="0"/>
        <w:ind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36326E" w:rsidRDefault="0036326E"/>
    <w:sectPr w:rsidR="003632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B2E"/>
    <w:rsid w:val="001B1493"/>
    <w:rsid w:val="001E5B2E"/>
    <w:rsid w:val="0036326E"/>
    <w:rsid w:val="004B57AE"/>
    <w:rsid w:val="004B67C0"/>
    <w:rsid w:val="00DE4622"/>
    <w:rsid w:val="00EB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04102"/>
  <w15:chartTrackingRefBased/>
  <w15:docId w15:val="{2EC5CC00-A8A2-444A-B365-9450455B7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B2E"/>
    <w:pPr>
      <w:spacing w:after="200" w:line="240" w:lineRule="auto"/>
    </w:pPr>
    <w:rPr>
      <w:rFonts w:ascii="Times New Roman" w:eastAsia="SimSun" w:hAnsi="Times New Roman" w:cs="SimSun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888</Words>
  <Characters>507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2025-05-27T14:52:00Z</dcterms:created>
  <dcterms:modified xsi:type="dcterms:W3CDTF">2025-07-04T06:20:00Z</dcterms:modified>
</cp:coreProperties>
</file>