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E161DB">
        <w:rPr>
          <w:rFonts w:ascii="Times New Roman" w:hAnsi="Times New Roman" w:cs="Times New Roman"/>
          <w:b/>
          <w:sz w:val="24"/>
          <w:szCs w:val="24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446270">
        <w:rPr>
          <w:rFonts w:ascii="Times New Roman" w:hAnsi="Times New Roman" w:cs="Times New Roman"/>
          <w:b/>
          <w:sz w:val="24"/>
          <w:szCs w:val="24"/>
        </w:rPr>
        <w:t>2</w:t>
      </w:r>
      <w:r w:rsidR="00E161DB">
        <w:rPr>
          <w:rFonts w:ascii="Times New Roman" w:hAnsi="Times New Roman" w:cs="Times New Roman"/>
          <w:b/>
          <w:sz w:val="24"/>
          <w:szCs w:val="24"/>
        </w:rPr>
        <w:t>2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446270">
        <w:rPr>
          <w:rFonts w:ascii="Times New Roman" w:hAnsi="Times New Roman" w:cs="Times New Roman"/>
          <w:b/>
          <w:sz w:val="24"/>
          <w:szCs w:val="24"/>
        </w:rPr>
        <w:t>9142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E161DB">
        <w:rPr>
          <w:b/>
          <w:shd w:val="clear" w:color="auto" w:fill="FFFFFF"/>
          <w:lang w:val="uk-UA"/>
        </w:rPr>
        <w:t>7</w:t>
      </w:r>
      <w:r w:rsidR="006E602C" w:rsidRPr="004E7931">
        <w:rPr>
          <w:b/>
          <w:shd w:val="clear" w:color="auto" w:fill="FFFFFF"/>
        </w:rPr>
        <w:t>-</w:t>
      </w:r>
      <w:r w:rsidR="00446270">
        <w:rPr>
          <w:b/>
          <w:shd w:val="clear" w:color="auto" w:fill="FFFFFF"/>
          <w:lang w:val="uk-UA"/>
        </w:rPr>
        <w:t>2</w:t>
      </w:r>
      <w:r w:rsidR="00E161DB">
        <w:rPr>
          <w:b/>
          <w:shd w:val="clear" w:color="auto" w:fill="FFFFFF"/>
          <w:lang w:val="uk-UA"/>
        </w:rPr>
        <w:t>2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446270">
        <w:rPr>
          <w:b/>
          <w:shd w:val="clear" w:color="auto" w:fill="FFFFFF"/>
          <w:lang w:val="uk-UA"/>
        </w:rPr>
        <w:t>9142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E765BA" w:rsidRPr="00AE425A" w:rsidRDefault="00AE425A" w:rsidP="00AE425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E425A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AE425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E425A">
        <w:rPr>
          <w:rStyle w:val="ab"/>
          <w:rFonts w:ascii="Times New Roman" w:hAnsi="Times New Roman" w:cs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23.06.2025 № Р-304/0/3-25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року, затвердженої рішенням обласної ради від 25.03.2016р. №30-3/</w:t>
      </w:r>
      <w:r w:rsidRPr="00AE425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</w:t>
      </w:r>
      <w:r w:rsidRPr="00AE425A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змінами) на 2025 рік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1964" w:rsidRPr="00AE425A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AE425A">
        <w:rPr>
          <w:rFonts w:ascii="Times New Roman" w:hAnsi="Times New Roman" w:cs="Times New Roman"/>
          <w:sz w:val="24"/>
          <w:szCs w:val="24"/>
        </w:rPr>
        <w:t>3110</w:t>
      </w:r>
      <w:r w:rsidR="00E91964" w:rsidRPr="00AE425A">
        <w:rPr>
          <w:rFonts w:ascii="Times New Roman" w:hAnsi="Times New Roman" w:cs="Times New Roman"/>
          <w:sz w:val="24"/>
          <w:szCs w:val="24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EF2040" w:rsidP="00B21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Сінгл</w:t>
            </w:r>
            <w:proofErr w:type="spellEnd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-Мотор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B21931" w:rsidP="00E430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430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E4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430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0D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Соллі</w:t>
            </w:r>
            <w:proofErr w:type="spellEnd"/>
            <w:r w:rsidR="007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Плюс.Кременчук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E430DC" w:rsidP="00E4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100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100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190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100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215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7359F9">
        <w:rPr>
          <w:rFonts w:ascii="Times New Roman" w:hAnsi="Times New Roman" w:cs="Times New Roman"/>
          <w:sz w:val="24"/>
          <w:szCs w:val="24"/>
        </w:rPr>
        <w:t>1 </w:t>
      </w:r>
      <w:r w:rsidR="003703BD">
        <w:rPr>
          <w:rFonts w:ascii="Times New Roman" w:hAnsi="Times New Roman" w:cs="Times New Roman"/>
          <w:sz w:val="24"/>
          <w:szCs w:val="24"/>
        </w:rPr>
        <w:t>100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3703BD">
        <w:rPr>
          <w:rFonts w:ascii="Times New Roman" w:hAnsi="Times New Roman" w:cs="Times New Roman"/>
          <w:sz w:val="24"/>
          <w:szCs w:val="24"/>
        </w:rPr>
        <w:t>135</w:t>
      </w:r>
      <w:r w:rsidR="00A21A9B">
        <w:rPr>
          <w:rFonts w:ascii="Times New Roman" w:hAnsi="Times New Roman" w:cs="Times New Roman"/>
          <w:sz w:val="24"/>
          <w:szCs w:val="24"/>
        </w:rPr>
        <w:t xml:space="preserve">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150B65">
        <w:rPr>
          <w:rFonts w:ascii="Times New Roman" w:hAnsi="Times New Roman" w:cs="Times New Roman"/>
          <w:b/>
          <w:sz w:val="24"/>
          <w:szCs w:val="24"/>
        </w:rPr>
        <w:t>1 100 135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lastRenderedPageBreak/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D8742B" w:rsidRDefault="00DD0084" w:rsidP="00CE4B30">
            <w:pPr>
              <w:spacing w:after="0"/>
              <w:jc w:val="center"/>
              <w:rPr>
                <w:noProof/>
                <w:sz w:val="24"/>
                <w:szCs w:val="24"/>
              </w:rPr>
            </w:pPr>
            <w:bookmarkStart w:id="0" w:name="_GoBack"/>
            <w:r w:rsidRPr="00D8742B">
              <w:rPr>
                <w:rFonts w:ascii="Times New Roman CYR" w:hAnsi="Times New Roman CYR" w:cs="Times New Roman CYR"/>
                <w:b/>
                <w:bCs/>
                <w:noProof/>
                <w:sz w:val="24"/>
                <w:szCs w:val="24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D8742B">
              <w:rPr>
                <w:rFonts w:ascii="Times New Roman CYR" w:hAnsi="Times New Roman CYR" w:cs="Times New Roman CYR"/>
                <w:b/>
                <w:bCs/>
                <w:noProof/>
                <w:sz w:val="24"/>
                <w:szCs w:val="24"/>
              </w:rPr>
              <w:t>характеристики та комплектації</w:t>
            </w:r>
            <w:bookmarkEnd w:id="0"/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хетчбек;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дизель;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1400;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110;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 – 6”;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не менше 6 ст., механічна;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190;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 400л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менш 4310 мм.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Ширина салону автомобіля – не менш 1400 мм.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курсової стійкості (стабілізації);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гальмівна система;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фронтальні подушки безпеки водія і переднього пасажира.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повнорозмірне запасне колесо;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центральний замок дверей з дистанційним керуванням;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задній парктронік;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салону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спеціалізованих відповідно до законодавства України.</w:t>
            </w:r>
          </w:p>
          <w:p w:rsidR="003E44A1" w:rsidRPr="003E44A1" w:rsidRDefault="003E44A1" w:rsidP="003E44A1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3E44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світлова акустична панель «Стріла Ultra Slim 118-60LED-200R-12В Синьо-червона» Код УКТ ЗЕД 8512, встановлена на даху автомобіля в передній його частині та оснащення роз’ємами електроживлення;</w:t>
            </w:r>
          </w:p>
          <w:p w:rsidR="003E44A1" w:rsidRPr="003E44A1" w:rsidRDefault="003E44A1" w:rsidP="003E4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кольорографічні схеми та написи на кузові автомобіля виконані у відповідності до вимог викладених нижче.</w:t>
            </w:r>
          </w:p>
          <w:p w:rsidR="003E44A1" w:rsidRPr="003E44A1" w:rsidRDefault="003E44A1" w:rsidP="003E44A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3E44A1" w:rsidRPr="003E44A1" w:rsidRDefault="003E44A1" w:rsidP="003E44A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На строк не менше 3 років або 100 тис. км. пробігу.</w:t>
            </w:r>
          </w:p>
          <w:p w:rsidR="00DD0084" w:rsidRPr="00DD0084" w:rsidRDefault="003E44A1" w:rsidP="003E44A1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3E44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Рік випуску</w:t>
            </w:r>
            <w:r w:rsidRPr="003E44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</w:p>
        </w:tc>
      </w:tr>
    </w:tbl>
    <w:p w:rsidR="0036453B" w:rsidRDefault="0036453B" w:rsidP="00DD0084">
      <w:pPr>
        <w:pStyle w:val="a5"/>
        <w:ind w:left="0"/>
        <w:rPr>
          <w:b/>
          <w:lang w:val="uk-UA"/>
        </w:rPr>
      </w:pPr>
    </w:p>
    <w:p w:rsidR="007A70A2" w:rsidRPr="007A70A2" w:rsidRDefault="007A70A2" w:rsidP="007A70A2">
      <w:pPr>
        <w:ind w:left="709"/>
        <w:jc w:val="center"/>
        <w:rPr>
          <w:rFonts w:ascii="Times New Roman" w:hAnsi="Times New Roman" w:cs="Times New Roman"/>
          <w:noProof/>
        </w:rPr>
      </w:pPr>
      <w:r w:rsidRPr="007A70A2">
        <w:rPr>
          <w:rFonts w:ascii="Times New Roman" w:hAnsi="Times New Roman" w:cs="Times New Roman"/>
          <w:b/>
          <w:noProof/>
          <w:lang w:eastAsia="uk-UA"/>
        </w:rPr>
        <w:t>Вимоги до кольорографічного оформлення Товару</w:t>
      </w:r>
    </w:p>
    <w:p w:rsidR="007A70A2" w:rsidRPr="007A70A2" w:rsidRDefault="007A70A2" w:rsidP="007A70A2">
      <w:pPr>
        <w:jc w:val="center"/>
        <w:rPr>
          <w:rFonts w:ascii="Times New Roman" w:hAnsi="Times New Roman" w:cs="Times New Roman"/>
          <w:noProof/>
        </w:rPr>
      </w:pPr>
      <w:r w:rsidRPr="007A70A2">
        <w:rPr>
          <w:rFonts w:ascii="Times New Roman" w:hAnsi="Times New Roman" w:cs="Times New Roman"/>
          <w:b/>
          <w:noProof/>
          <w:lang w:eastAsia="uk-UA"/>
        </w:rPr>
        <w:t>Вигляд збоку</w:t>
      </w:r>
    </w:p>
    <w:p w:rsidR="007A70A2" w:rsidRPr="007A70A2" w:rsidRDefault="007A70A2" w:rsidP="007A70A2">
      <w:pPr>
        <w:ind w:left="851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7A70A2" w:rsidRDefault="007A70A2" w:rsidP="007A70A2">
      <w:pPr>
        <w:jc w:val="center"/>
        <w:rPr>
          <w:b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2143125" cy="1981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7" r="-3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8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A2" w:rsidRDefault="007A70A2" w:rsidP="007A70A2">
      <w:pPr>
        <w:jc w:val="center"/>
        <w:rPr>
          <w:b/>
          <w:sz w:val="24"/>
          <w:szCs w:val="24"/>
          <w:lang w:eastAsia="uk-UA"/>
        </w:rPr>
      </w:pPr>
    </w:p>
    <w:p w:rsidR="007A70A2" w:rsidRPr="007A70A2" w:rsidRDefault="007A70A2" w:rsidP="007A70A2">
      <w:pPr>
        <w:jc w:val="center"/>
        <w:rPr>
          <w:rFonts w:ascii="Times New Roman" w:hAnsi="Times New Roman" w:cs="Times New Roman"/>
        </w:rPr>
      </w:pPr>
      <w:r>
        <w:rPr>
          <w:b/>
          <w:sz w:val="24"/>
          <w:szCs w:val="24"/>
          <w:lang w:eastAsia="uk-UA"/>
        </w:rPr>
        <w:t xml:space="preserve"> </w:t>
      </w:r>
      <w:r w:rsidRPr="007A70A2">
        <w:rPr>
          <w:rFonts w:ascii="Times New Roman" w:hAnsi="Times New Roman" w:cs="Times New Roman"/>
          <w:b/>
          <w:lang w:eastAsia="uk-UA"/>
        </w:rPr>
        <w:t>Вигляд зверху</w:t>
      </w:r>
    </w:p>
    <w:p w:rsidR="007A70A2" w:rsidRPr="007A70A2" w:rsidRDefault="007A70A2" w:rsidP="007A70A2">
      <w:pPr>
        <w:ind w:left="993"/>
        <w:rPr>
          <w:rFonts w:ascii="Times New Roman" w:hAnsi="Times New Roman" w:cs="Times New Roman"/>
          <w:sz w:val="24"/>
          <w:szCs w:val="24"/>
          <w:lang w:eastAsia="uk-UA"/>
        </w:rPr>
      </w:pPr>
      <w:r w:rsidRPr="007A70A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286000" cy="1685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9" r="-3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5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A2" w:rsidRPr="007A70A2" w:rsidRDefault="007A70A2" w:rsidP="007A70A2">
      <w:pPr>
        <w:jc w:val="center"/>
        <w:rPr>
          <w:rFonts w:ascii="Times New Roman" w:hAnsi="Times New Roman" w:cs="Times New Roman"/>
        </w:rPr>
      </w:pPr>
      <w:r w:rsidRPr="007A70A2">
        <w:rPr>
          <w:rFonts w:ascii="Times New Roman" w:hAnsi="Times New Roman" w:cs="Times New Roman"/>
          <w:b/>
          <w:lang w:eastAsia="uk-UA"/>
        </w:rPr>
        <w:t>Вигляд спереду</w:t>
      </w:r>
    </w:p>
    <w:p w:rsidR="007A70A2" w:rsidRDefault="007A70A2" w:rsidP="007A70A2">
      <w:pPr>
        <w:rPr>
          <w:b/>
          <w:sz w:val="24"/>
          <w:szCs w:val="24"/>
          <w:lang w:eastAsia="uk-UA"/>
        </w:rPr>
      </w:pPr>
    </w:p>
    <w:p w:rsidR="007A70A2" w:rsidRDefault="007A70A2" w:rsidP="007A70A2">
      <w:pPr>
        <w:ind w:left="709"/>
        <w:rPr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23907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60" r="-34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A2" w:rsidRDefault="007A70A2" w:rsidP="007A70A2">
      <w:pPr>
        <w:ind w:left="709"/>
        <w:rPr>
          <w:sz w:val="24"/>
          <w:szCs w:val="24"/>
          <w:lang w:eastAsia="uk-UA"/>
        </w:rPr>
      </w:pPr>
    </w:p>
    <w:p w:rsidR="007A70A2" w:rsidRPr="00A612CC" w:rsidRDefault="007A70A2" w:rsidP="007A70A2">
      <w:pPr>
        <w:jc w:val="center"/>
        <w:rPr>
          <w:rFonts w:ascii="Times New Roman" w:hAnsi="Times New Roman" w:cs="Times New Roman"/>
          <w:b/>
          <w:lang w:val="en-US" w:eastAsia="uk-UA"/>
        </w:rPr>
      </w:pPr>
      <w:r w:rsidRPr="00A612CC">
        <w:rPr>
          <w:rFonts w:ascii="Times New Roman" w:hAnsi="Times New Roman" w:cs="Times New Roman"/>
          <w:b/>
          <w:lang w:eastAsia="uk-UA"/>
        </w:rPr>
        <w:t>Вигляд ззаду</w:t>
      </w:r>
    </w:p>
    <w:p w:rsidR="007A70A2" w:rsidRPr="00A612CC" w:rsidRDefault="007A70A2" w:rsidP="007A70A2">
      <w:pPr>
        <w:jc w:val="center"/>
        <w:rPr>
          <w:rFonts w:ascii="Times New Roman" w:hAnsi="Times New Roman" w:cs="Times New Roman"/>
          <w:lang w:val="en-US"/>
        </w:rPr>
      </w:pPr>
    </w:p>
    <w:p w:rsidR="007A70A2" w:rsidRDefault="007A70A2" w:rsidP="007A70A2">
      <w:pPr>
        <w:ind w:left="709" w:right="141"/>
        <w:rPr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25527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46" r="-34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A2" w:rsidRPr="007A70A2" w:rsidRDefault="007A70A2" w:rsidP="007A70A2">
      <w:pPr>
        <w:ind w:left="709"/>
        <w:rPr>
          <w:rFonts w:ascii="Times New Roman" w:hAnsi="Times New Roman" w:cs="Times New Roman"/>
        </w:rPr>
      </w:pPr>
      <w:r w:rsidRPr="007A70A2">
        <w:rPr>
          <w:rFonts w:ascii="Times New Roman" w:hAnsi="Times New Roman" w:cs="Times New Roman"/>
          <w:lang w:eastAsia="uk-UA"/>
        </w:rPr>
        <w:t>Кольори:</w:t>
      </w:r>
    </w:p>
    <w:p w:rsidR="007A70A2" w:rsidRPr="007A70A2" w:rsidRDefault="007A70A2" w:rsidP="007A70A2">
      <w:pPr>
        <w:ind w:left="709"/>
        <w:rPr>
          <w:rFonts w:ascii="Times New Roman" w:hAnsi="Times New Roman" w:cs="Times New Roman"/>
        </w:rPr>
      </w:pPr>
      <w:r w:rsidRPr="007A70A2">
        <w:rPr>
          <w:rFonts w:ascii="Times New Roman" w:hAnsi="Times New Roman" w:cs="Times New Roman"/>
          <w:lang w:eastAsia="uk-UA"/>
        </w:rPr>
        <w:t>Синій – 5002 RAL, Жовтий – 1021 RAL, Чорний – 9017 RAL, Сірий – 9007 RAL</w:t>
      </w:r>
    </w:p>
    <w:p w:rsidR="007A70A2" w:rsidRPr="007A70A2" w:rsidRDefault="007A70A2" w:rsidP="007A70A2">
      <w:pPr>
        <w:ind w:left="709"/>
        <w:rPr>
          <w:rFonts w:ascii="Times New Roman" w:hAnsi="Times New Roman" w:cs="Times New Roman"/>
        </w:rPr>
      </w:pPr>
      <w:r w:rsidRPr="007A70A2">
        <w:rPr>
          <w:rFonts w:ascii="Times New Roman" w:hAnsi="Times New Roman" w:cs="Times New Roman"/>
          <w:lang w:eastAsia="uk-UA"/>
        </w:rPr>
        <w:t>Плівка гібридна або лита з коефіцієнтом розтягування не менш 150 %.</w:t>
      </w:r>
    </w:p>
    <w:p w:rsidR="007A70A2" w:rsidRPr="007A70A2" w:rsidRDefault="007A70A2" w:rsidP="007A70A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7A70A2" w:rsidRPr="00D337AF" w:rsidRDefault="007A70A2" w:rsidP="007A70A2">
      <w:pPr>
        <w:ind w:right="-12" w:firstLine="284"/>
        <w:jc w:val="both"/>
        <w:rPr>
          <w:noProof/>
        </w:rPr>
      </w:pPr>
    </w:p>
    <w:p w:rsidR="007A70A2" w:rsidRDefault="007A70A2" w:rsidP="007A70A2">
      <w:pPr>
        <w:ind w:right="-12" w:firstLine="284"/>
        <w:jc w:val="both"/>
        <w:rPr>
          <w:noProof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B10E4"/>
    <w:rsid w:val="000D5F66"/>
    <w:rsid w:val="001040CE"/>
    <w:rsid w:val="00112631"/>
    <w:rsid w:val="00144856"/>
    <w:rsid w:val="001464EA"/>
    <w:rsid w:val="00150B65"/>
    <w:rsid w:val="001719F9"/>
    <w:rsid w:val="00172E84"/>
    <w:rsid w:val="001854A0"/>
    <w:rsid w:val="001D5B43"/>
    <w:rsid w:val="001E1B3D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03BD"/>
    <w:rsid w:val="00375409"/>
    <w:rsid w:val="00384BB6"/>
    <w:rsid w:val="003D1F64"/>
    <w:rsid w:val="003E44A1"/>
    <w:rsid w:val="003F2FDE"/>
    <w:rsid w:val="00400E50"/>
    <w:rsid w:val="004019E1"/>
    <w:rsid w:val="00416E6C"/>
    <w:rsid w:val="00435B55"/>
    <w:rsid w:val="00443595"/>
    <w:rsid w:val="00446270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359F9"/>
    <w:rsid w:val="00777751"/>
    <w:rsid w:val="00784BCB"/>
    <w:rsid w:val="007A70A2"/>
    <w:rsid w:val="007C7A8C"/>
    <w:rsid w:val="007E3C20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612CC"/>
    <w:rsid w:val="00A6500A"/>
    <w:rsid w:val="00AB36BF"/>
    <w:rsid w:val="00AE425A"/>
    <w:rsid w:val="00AE6866"/>
    <w:rsid w:val="00B21931"/>
    <w:rsid w:val="00B4456F"/>
    <w:rsid w:val="00B5795D"/>
    <w:rsid w:val="00B76F25"/>
    <w:rsid w:val="00BA4EE9"/>
    <w:rsid w:val="00BA5FA2"/>
    <w:rsid w:val="00BD00C3"/>
    <w:rsid w:val="00BF7C86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8742B"/>
    <w:rsid w:val="00DB66A8"/>
    <w:rsid w:val="00DD0084"/>
    <w:rsid w:val="00E05DE3"/>
    <w:rsid w:val="00E161DB"/>
    <w:rsid w:val="00E430DC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83AF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7379-5099-490A-ACF9-93804E48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128</cp:revision>
  <dcterms:created xsi:type="dcterms:W3CDTF">2022-02-08T13:14:00Z</dcterms:created>
  <dcterms:modified xsi:type="dcterms:W3CDTF">2025-07-22T13:29:00Z</dcterms:modified>
</cp:coreProperties>
</file>