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343A16" w:rsidRDefault="004019E1" w:rsidP="00996466">
      <w:pPr>
        <w:jc w:val="center"/>
        <w:rPr>
          <w:rFonts w:ascii="Times New Roman" w:hAnsi="Times New Roman" w:cs="Times New Roman"/>
          <w:b/>
          <w:sz w:val="24"/>
          <w:szCs w:val="24"/>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343A16">
        <w:rPr>
          <w:rFonts w:ascii="Times New Roman" w:hAnsi="Times New Roman" w:cs="Times New Roman"/>
          <w:b/>
          <w:sz w:val="24"/>
          <w:szCs w:val="24"/>
        </w:rPr>
        <w:t>UA-202</w:t>
      </w:r>
      <w:r w:rsidR="001523DE" w:rsidRPr="00343A16">
        <w:rPr>
          <w:rFonts w:ascii="Times New Roman" w:hAnsi="Times New Roman" w:cs="Times New Roman"/>
          <w:b/>
          <w:sz w:val="24"/>
          <w:szCs w:val="24"/>
        </w:rPr>
        <w:t>5</w:t>
      </w:r>
      <w:r w:rsidR="00996466" w:rsidRPr="00343A16">
        <w:rPr>
          <w:rFonts w:ascii="Times New Roman" w:hAnsi="Times New Roman" w:cs="Times New Roman"/>
          <w:b/>
          <w:sz w:val="24"/>
          <w:szCs w:val="24"/>
        </w:rPr>
        <w:t>-</w:t>
      </w:r>
      <w:r w:rsidR="001523DE" w:rsidRPr="00343A16">
        <w:rPr>
          <w:rFonts w:ascii="Times New Roman" w:hAnsi="Times New Roman" w:cs="Times New Roman"/>
          <w:b/>
          <w:sz w:val="24"/>
          <w:szCs w:val="24"/>
        </w:rPr>
        <w:t>0</w:t>
      </w:r>
      <w:r w:rsidR="0002746A">
        <w:rPr>
          <w:rFonts w:ascii="Times New Roman" w:hAnsi="Times New Roman" w:cs="Times New Roman"/>
          <w:b/>
          <w:sz w:val="24"/>
          <w:szCs w:val="24"/>
        </w:rPr>
        <w:t>7</w:t>
      </w:r>
      <w:r w:rsidR="00996466" w:rsidRPr="00343A16">
        <w:rPr>
          <w:rFonts w:ascii="Times New Roman" w:hAnsi="Times New Roman" w:cs="Times New Roman"/>
          <w:b/>
          <w:sz w:val="24"/>
          <w:szCs w:val="24"/>
        </w:rPr>
        <w:t>-</w:t>
      </w:r>
      <w:r w:rsidR="001523DE" w:rsidRPr="00343A16">
        <w:rPr>
          <w:rFonts w:ascii="Times New Roman" w:hAnsi="Times New Roman" w:cs="Times New Roman"/>
          <w:b/>
          <w:sz w:val="24"/>
          <w:szCs w:val="24"/>
        </w:rPr>
        <w:t>1</w:t>
      </w:r>
      <w:r w:rsidR="0002746A">
        <w:rPr>
          <w:rFonts w:ascii="Times New Roman" w:hAnsi="Times New Roman" w:cs="Times New Roman"/>
          <w:b/>
          <w:sz w:val="24"/>
          <w:szCs w:val="24"/>
        </w:rPr>
        <w:t>8</w:t>
      </w:r>
      <w:r w:rsidR="00996466" w:rsidRPr="00343A16">
        <w:rPr>
          <w:rFonts w:ascii="Times New Roman" w:hAnsi="Times New Roman" w:cs="Times New Roman"/>
          <w:b/>
          <w:sz w:val="24"/>
          <w:szCs w:val="24"/>
        </w:rPr>
        <w:t>-0</w:t>
      </w:r>
      <w:r w:rsidR="00B42B5B" w:rsidRPr="00343A16">
        <w:rPr>
          <w:rFonts w:ascii="Times New Roman" w:hAnsi="Times New Roman" w:cs="Times New Roman"/>
          <w:b/>
          <w:sz w:val="24"/>
          <w:szCs w:val="24"/>
        </w:rPr>
        <w:t>0</w:t>
      </w:r>
      <w:r w:rsidR="0002746A">
        <w:rPr>
          <w:rFonts w:ascii="Times New Roman" w:hAnsi="Times New Roman" w:cs="Times New Roman"/>
          <w:b/>
          <w:sz w:val="24"/>
          <w:szCs w:val="24"/>
        </w:rPr>
        <w:t>1427</w:t>
      </w:r>
      <w:r w:rsidR="00996466" w:rsidRPr="00343A16">
        <w:rPr>
          <w:rFonts w:ascii="Times New Roman" w:hAnsi="Times New Roman" w:cs="Times New Roman"/>
          <w:b/>
          <w:sz w:val="24"/>
          <w:szCs w:val="24"/>
        </w:rPr>
        <w:t>-</w:t>
      </w:r>
      <w:r w:rsidR="00996466" w:rsidRPr="00343A16">
        <w:rPr>
          <w:rFonts w:ascii="Times New Roman" w:hAnsi="Times New Roman" w:cs="Times New Roman"/>
          <w:b/>
          <w:sz w:val="24"/>
          <w:szCs w:val="24"/>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1523DE">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1523DE">
        <w:rPr>
          <w:b/>
          <w:snapToGrid w:val="0"/>
          <w:lang w:val="uk-UA"/>
        </w:rPr>
        <w:t>управління</w:t>
      </w:r>
      <w:r w:rsidRPr="00FD388F">
        <w:rPr>
          <w:b/>
          <w:snapToGrid w:val="0"/>
          <w:lang w:val="uk-UA"/>
        </w:rPr>
        <w:t xml:space="preserve"> 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9B26D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sidRPr="009B26DF">
        <w:rPr>
          <w:b/>
        </w:rPr>
        <w:t>UA-202</w:t>
      </w:r>
      <w:r w:rsidR="001523DE" w:rsidRPr="009B26DF">
        <w:rPr>
          <w:b/>
          <w:lang w:val="uk-UA"/>
        </w:rPr>
        <w:t>5</w:t>
      </w:r>
      <w:r w:rsidR="00996466" w:rsidRPr="009B26DF">
        <w:rPr>
          <w:b/>
        </w:rPr>
        <w:t>-</w:t>
      </w:r>
      <w:r w:rsidR="001523DE" w:rsidRPr="009B26DF">
        <w:rPr>
          <w:b/>
          <w:lang w:val="uk-UA"/>
        </w:rPr>
        <w:t>0</w:t>
      </w:r>
      <w:r w:rsidR="0002746A">
        <w:rPr>
          <w:b/>
          <w:lang w:val="uk-UA"/>
        </w:rPr>
        <w:t>7</w:t>
      </w:r>
      <w:r w:rsidR="00996466" w:rsidRPr="009B26DF">
        <w:rPr>
          <w:b/>
        </w:rPr>
        <w:t>-</w:t>
      </w:r>
      <w:r w:rsidR="001523DE" w:rsidRPr="009B26DF">
        <w:rPr>
          <w:b/>
          <w:lang w:val="uk-UA"/>
        </w:rPr>
        <w:t>1</w:t>
      </w:r>
      <w:r w:rsidR="0002746A">
        <w:rPr>
          <w:b/>
          <w:lang w:val="uk-UA"/>
        </w:rPr>
        <w:t>8</w:t>
      </w:r>
      <w:r w:rsidR="00BA1D93" w:rsidRPr="009B26DF">
        <w:rPr>
          <w:b/>
          <w:lang w:val="uk-UA"/>
        </w:rPr>
        <w:t>-</w:t>
      </w:r>
      <w:r w:rsidR="00996466" w:rsidRPr="009B26DF">
        <w:rPr>
          <w:b/>
        </w:rPr>
        <w:t>0</w:t>
      </w:r>
      <w:r w:rsidR="006660D4" w:rsidRPr="009B26DF">
        <w:rPr>
          <w:b/>
          <w:lang w:val="uk-UA"/>
        </w:rPr>
        <w:t>0</w:t>
      </w:r>
      <w:r w:rsidR="0002746A">
        <w:rPr>
          <w:b/>
          <w:lang w:val="uk-UA"/>
        </w:rPr>
        <w:t>1427</w:t>
      </w:r>
      <w:r w:rsidR="00996466" w:rsidRPr="009B26DF">
        <w:rPr>
          <w:b/>
        </w:rPr>
        <w:t>-</w:t>
      </w:r>
      <w:r w:rsidR="00996466" w:rsidRPr="009B26DF">
        <w:rPr>
          <w:b/>
          <w:lang w:val="en-US"/>
        </w:rPr>
        <w:t>a</w:t>
      </w:r>
      <w:r w:rsidR="00F452BF" w:rsidRPr="009B26DF">
        <w:rPr>
          <w:b/>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E05C9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0014E3" w:rsidP="006D24E3">
      <w:pPr>
        <w:pStyle w:val="a5"/>
        <w:ind w:left="928"/>
        <w:jc w:val="both"/>
        <w:rPr>
          <w:b/>
          <w:lang w:val="uk-UA"/>
        </w:rPr>
      </w:pPr>
      <w:r>
        <w:rPr>
          <w:b/>
          <w:lang w:val="uk-UA"/>
        </w:rPr>
        <w:t>Строк надання послуг: 01 листопада 2025 по 31 грудня 2025 року.</w:t>
      </w:r>
      <w:r w:rsidR="00B11FC5" w:rsidRPr="00B11FC5">
        <w:rPr>
          <w:b/>
          <w:lang w:val="uk-UA"/>
        </w:rPr>
        <w:t>.</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0014E3" w:rsidRPr="000014E3">
        <w:rPr>
          <w:b/>
          <w:u w:val="single"/>
          <w:lang w:val="uk-UA"/>
        </w:rPr>
        <w:t>2</w:t>
      </w:r>
      <w:r w:rsidR="000014E3">
        <w:rPr>
          <w:b/>
          <w:u w:val="single"/>
          <w:lang w:val="uk-UA"/>
        </w:rPr>
        <w:t> </w:t>
      </w:r>
      <w:r w:rsidR="000014E3" w:rsidRPr="000014E3">
        <w:rPr>
          <w:b/>
          <w:u w:val="single"/>
          <w:lang w:val="uk-UA"/>
        </w:rPr>
        <w:t>318,83</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06355D">
        <w:rPr>
          <w:rFonts w:ascii="Times New Roman" w:hAnsi="Times New Roman"/>
          <w:sz w:val="24"/>
          <w:szCs w:val="24"/>
        </w:rPr>
        <w:t>1</w:t>
      </w:r>
      <w:r w:rsidR="00D11163" w:rsidRPr="00CB20F7">
        <w:rPr>
          <w:rFonts w:ascii="Times New Roman" w:hAnsi="Times New Roman"/>
          <w:sz w:val="24"/>
          <w:szCs w:val="24"/>
        </w:rPr>
        <w:t xml:space="preserve"> (</w:t>
      </w:r>
      <w:r w:rsidR="0006355D">
        <w:rPr>
          <w:rFonts w:ascii="Times New Roman" w:hAnsi="Times New Roman"/>
          <w:sz w:val="24"/>
          <w:szCs w:val="24"/>
        </w:rPr>
        <w:t>м. Тернівка</w:t>
      </w:r>
      <w:r w:rsidR="00D028BA" w:rsidRPr="00CB20F7">
        <w:rPr>
          <w:rFonts w:ascii="Times New Roman" w:hAnsi="Times New Roman"/>
          <w:sz w:val="24"/>
          <w:szCs w:val="24"/>
        </w:rPr>
        <w:t xml:space="preserve">) </w:t>
      </w:r>
      <w:r w:rsidR="0006355D">
        <w:rPr>
          <w:rFonts w:ascii="Times New Roman" w:hAnsi="Times New Roman"/>
          <w:sz w:val="24"/>
          <w:szCs w:val="24"/>
        </w:rPr>
        <w:t>Павлоградського</w:t>
      </w:r>
      <w:r w:rsidR="00D70DA4">
        <w:rPr>
          <w:rFonts w:ascii="Times New Roman" w:hAnsi="Times New Roman"/>
          <w:sz w:val="24"/>
          <w:szCs w:val="24"/>
        </w:rPr>
        <w:t xml:space="preserve"> Р</w:t>
      </w:r>
      <w:r w:rsidR="0006355D">
        <w:rPr>
          <w:rFonts w:ascii="Times New Roman" w:hAnsi="Times New Roman"/>
          <w:sz w:val="24"/>
          <w:szCs w:val="24"/>
        </w:rPr>
        <w:t>В</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2A7053">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F53E3" w:rsidRPr="0066789A" w:rsidRDefault="00BF53E3" w:rsidP="00BF53E3">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Pr="0066789A">
        <w:rPr>
          <w:rFonts w:ascii="Times New Roman" w:hAnsi="Times New Roman"/>
          <w:sz w:val="24"/>
          <w:szCs w:val="24"/>
        </w:rPr>
        <w:t xml:space="preserve">ВП </w:t>
      </w:r>
      <w:r>
        <w:rPr>
          <w:rFonts w:ascii="Times New Roman" w:hAnsi="Times New Roman"/>
          <w:sz w:val="24"/>
          <w:szCs w:val="24"/>
        </w:rPr>
        <w:t>1</w:t>
      </w:r>
      <w:r w:rsidRPr="0066789A">
        <w:rPr>
          <w:rFonts w:ascii="Times New Roman" w:hAnsi="Times New Roman"/>
          <w:sz w:val="24"/>
          <w:szCs w:val="24"/>
        </w:rPr>
        <w:t xml:space="preserve"> (</w:t>
      </w:r>
      <w:r>
        <w:rPr>
          <w:rFonts w:ascii="Times New Roman" w:hAnsi="Times New Roman"/>
          <w:sz w:val="24"/>
          <w:szCs w:val="24"/>
        </w:rPr>
        <w:t>м. Тернівка</w:t>
      </w:r>
      <w:r w:rsidRPr="0066789A">
        <w:rPr>
          <w:rFonts w:ascii="Times New Roman" w:hAnsi="Times New Roman"/>
          <w:sz w:val="24"/>
          <w:szCs w:val="24"/>
        </w:rPr>
        <w:t xml:space="preserve">) </w:t>
      </w:r>
      <w:r>
        <w:rPr>
          <w:rFonts w:ascii="Times New Roman" w:hAnsi="Times New Roman"/>
          <w:sz w:val="24"/>
          <w:szCs w:val="24"/>
        </w:rPr>
        <w:t>Павлоградського РВП</w:t>
      </w:r>
      <w:r w:rsidRPr="0066789A">
        <w:rPr>
          <w:rFonts w:ascii="Times New Roman" w:eastAsia="Times New Roman" w:hAnsi="Times New Roman" w:cs="Times New Roman"/>
          <w:color w:val="000000"/>
          <w:sz w:val="24"/>
          <w:szCs w:val="24"/>
        </w:rPr>
        <w:t xml:space="preserve"> ГУНП</w:t>
      </w:r>
      <w:r w:rsidRPr="0066789A">
        <w:rPr>
          <w:rFonts w:ascii="Times New Roman" w:hAnsi="Times New Roman" w:cs="Times New Roman"/>
          <w:sz w:val="24"/>
          <w:szCs w:val="24"/>
        </w:rPr>
        <w:t xml:space="preserve"> в Дніпропетровській області на придбання послуг з </w:t>
      </w:r>
      <w:r w:rsidR="002A7053">
        <w:rPr>
          <w:rFonts w:ascii="Times New Roman" w:hAnsi="Times New Roman" w:cs="Times New Roman"/>
          <w:sz w:val="24"/>
          <w:szCs w:val="24"/>
        </w:rPr>
        <w:t>управління</w:t>
      </w:r>
      <w:r w:rsidRPr="0066789A">
        <w:rPr>
          <w:rFonts w:ascii="Times New Roman" w:hAnsi="Times New Roman" w:cs="Times New Roman"/>
          <w:sz w:val="24"/>
          <w:szCs w:val="24"/>
        </w:rPr>
        <w:t xml:space="preserve"> побутовими відходами до кінця 202</w:t>
      </w:r>
      <w:r w:rsidR="00BF17B1">
        <w:rPr>
          <w:rFonts w:ascii="Times New Roman" w:hAnsi="Times New Roman" w:cs="Times New Roman"/>
          <w:sz w:val="24"/>
          <w:szCs w:val="24"/>
        </w:rPr>
        <w:t>5</w:t>
      </w:r>
      <w:r w:rsidRPr="0066789A">
        <w:rPr>
          <w:rFonts w:ascii="Times New Roman" w:hAnsi="Times New Roman" w:cs="Times New Roman"/>
          <w:sz w:val="24"/>
          <w:szCs w:val="24"/>
        </w:rPr>
        <w:t xml:space="preserve"> року, тариф </w:t>
      </w:r>
      <w:r w:rsidRPr="0066789A">
        <w:rPr>
          <w:rFonts w:ascii="Times New Roman" w:hAnsi="Times New Roman"/>
          <w:sz w:val="24"/>
          <w:szCs w:val="24"/>
        </w:rPr>
        <w:t xml:space="preserve">за 1 куб. м., </w:t>
      </w:r>
      <w:r w:rsidRPr="0066789A">
        <w:rPr>
          <w:rFonts w:ascii="Times New Roman" w:hAnsi="Times New Roman" w:cs="Times New Roman"/>
          <w:sz w:val="24"/>
          <w:szCs w:val="24"/>
        </w:rPr>
        <w:t>затверджений</w:t>
      </w:r>
      <w:r w:rsidRPr="0066789A">
        <w:rPr>
          <w:rFonts w:ascii="Times New Roman" w:hAnsi="Times New Roman"/>
          <w:sz w:val="24"/>
          <w:szCs w:val="24"/>
        </w:rPr>
        <w:t xml:space="preserve"> рішенням виконавчого комітету </w:t>
      </w:r>
      <w:proofErr w:type="spellStart"/>
      <w:r w:rsidRPr="00576338">
        <w:rPr>
          <w:rFonts w:ascii="Times New Roman" w:hAnsi="Times New Roman"/>
          <w:sz w:val="24"/>
          <w:szCs w:val="24"/>
        </w:rPr>
        <w:t>Тернівської</w:t>
      </w:r>
      <w:proofErr w:type="spellEnd"/>
      <w:r w:rsidRPr="00576338">
        <w:rPr>
          <w:rFonts w:ascii="Times New Roman" w:hAnsi="Times New Roman"/>
          <w:sz w:val="24"/>
          <w:szCs w:val="24"/>
        </w:rPr>
        <w:t xml:space="preserve"> міської ради від </w:t>
      </w:r>
      <w:r w:rsidR="004142C0">
        <w:rPr>
          <w:rFonts w:ascii="Times New Roman" w:hAnsi="Times New Roman"/>
          <w:sz w:val="24"/>
          <w:szCs w:val="24"/>
        </w:rPr>
        <w:t>21</w:t>
      </w:r>
      <w:r w:rsidRPr="00576338">
        <w:rPr>
          <w:rFonts w:ascii="Times New Roman" w:hAnsi="Times New Roman"/>
          <w:sz w:val="24"/>
          <w:szCs w:val="24"/>
        </w:rPr>
        <w:t>.</w:t>
      </w:r>
      <w:r w:rsidR="004142C0">
        <w:rPr>
          <w:rFonts w:ascii="Times New Roman" w:hAnsi="Times New Roman"/>
          <w:sz w:val="24"/>
          <w:szCs w:val="24"/>
        </w:rPr>
        <w:t>05</w:t>
      </w:r>
      <w:r w:rsidRPr="00576338">
        <w:rPr>
          <w:rFonts w:ascii="Times New Roman" w:hAnsi="Times New Roman"/>
          <w:sz w:val="24"/>
          <w:szCs w:val="24"/>
        </w:rPr>
        <w:t>.202</w:t>
      </w:r>
      <w:r w:rsidR="004142C0">
        <w:rPr>
          <w:rFonts w:ascii="Times New Roman" w:hAnsi="Times New Roman"/>
          <w:sz w:val="24"/>
          <w:szCs w:val="24"/>
        </w:rPr>
        <w:t>5</w:t>
      </w:r>
      <w:r w:rsidRPr="00576338">
        <w:rPr>
          <w:rFonts w:ascii="Times New Roman" w:hAnsi="Times New Roman"/>
          <w:sz w:val="24"/>
          <w:szCs w:val="24"/>
        </w:rPr>
        <w:t xml:space="preserve"> № </w:t>
      </w:r>
      <w:r w:rsidR="004142C0">
        <w:rPr>
          <w:rFonts w:ascii="Times New Roman" w:hAnsi="Times New Roman"/>
          <w:sz w:val="24"/>
          <w:szCs w:val="24"/>
        </w:rPr>
        <w:t>161/0/5-25</w:t>
      </w:r>
      <w:r w:rsidRPr="00576338">
        <w:rPr>
          <w:rFonts w:ascii="Times New Roman" w:hAnsi="Times New Roman"/>
          <w:sz w:val="24"/>
          <w:szCs w:val="24"/>
        </w:rPr>
        <w:t xml:space="preserve"> </w:t>
      </w:r>
      <w:r w:rsidRPr="0066789A">
        <w:rPr>
          <w:rFonts w:ascii="Times New Roman" w:hAnsi="Times New Roman"/>
          <w:sz w:val="24"/>
          <w:szCs w:val="24"/>
        </w:rPr>
        <w:t xml:space="preserve"> і становить </w:t>
      </w:r>
      <w:r w:rsidR="00347C88" w:rsidRPr="00347C88">
        <w:rPr>
          <w:rFonts w:ascii="Times New Roman" w:hAnsi="Times New Roman"/>
          <w:b/>
          <w:sz w:val="24"/>
          <w:szCs w:val="24"/>
        </w:rPr>
        <w:t>422,22</w:t>
      </w:r>
      <w:r w:rsidRPr="00576338">
        <w:rPr>
          <w:rFonts w:ascii="Times New Roman" w:hAnsi="Times New Roman"/>
          <w:sz w:val="24"/>
          <w:szCs w:val="24"/>
        </w:rPr>
        <w:t xml:space="preserve"> </w:t>
      </w:r>
      <w:r w:rsidRPr="00576338">
        <w:rPr>
          <w:rFonts w:ascii="Times New Roman" w:hAnsi="Times New Roman"/>
          <w:b/>
          <w:sz w:val="24"/>
          <w:szCs w:val="24"/>
        </w:rPr>
        <w:t>грн. з ПДВ</w:t>
      </w:r>
      <w:r w:rsidRPr="00D11934">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371"/>
        <w:gridCol w:w="1565"/>
        <w:gridCol w:w="1129"/>
      </w:tblGrid>
      <w:tr w:rsidR="00BF53E3" w:rsidRPr="00821318" w:rsidTr="002F01A0">
        <w:tc>
          <w:tcPr>
            <w:tcW w:w="3936"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 xml:space="preserve">Послуги з </w:t>
            </w:r>
            <w:r w:rsidR="00213419">
              <w:rPr>
                <w:rFonts w:ascii="Times New Roman" w:hAnsi="Times New Roman" w:cs="Times New Roman"/>
                <w:sz w:val="24"/>
                <w:szCs w:val="24"/>
              </w:rPr>
              <w:t>управління</w:t>
            </w:r>
            <w:r w:rsidRPr="00821318">
              <w:rPr>
                <w:rFonts w:ascii="Times New Roman" w:hAnsi="Times New Roman" w:cs="Times New Roman"/>
                <w:sz w:val="24"/>
                <w:szCs w:val="24"/>
              </w:rPr>
              <w:t xml:space="preserve"> побутовими відходами, які здійснюються за </w:t>
            </w:r>
            <w:proofErr w:type="spellStart"/>
            <w:r w:rsidRPr="00821318">
              <w:rPr>
                <w:rFonts w:ascii="Times New Roman" w:hAnsi="Times New Roman" w:cs="Times New Roman"/>
                <w:sz w:val="24"/>
                <w:szCs w:val="24"/>
              </w:rPr>
              <w:t>адресою</w:t>
            </w:r>
            <w:proofErr w:type="spellEnd"/>
            <w:r w:rsidRPr="00821318">
              <w:rPr>
                <w:rFonts w:ascii="Times New Roman" w:hAnsi="Times New Roman" w:cs="Times New Roman"/>
                <w:sz w:val="24"/>
                <w:szCs w:val="24"/>
              </w:rPr>
              <w:t>:</w:t>
            </w:r>
          </w:p>
          <w:p w:rsidR="00BF53E3" w:rsidRPr="00821318" w:rsidRDefault="00BF53E3" w:rsidP="002F01A0">
            <w:pPr>
              <w:pStyle w:val="a5"/>
              <w:ind w:left="0"/>
              <w:jc w:val="center"/>
              <w:rPr>
                <w:lang w:val="uk-UA"/>
              </w:rPr>
            </w:pPr>
          </w:p>
        </w:tc>
        <w:tc>
          <w:tcPr>
            <w:tcW w:w="1492"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К-сть працівників</w:t>
            </w:r>
          </w:p>
          <w:p w:rsidR="00BF53E3" w:rsidRPr="00821318" w:rsidRDefault="00BF53E3" w:rsidP="002F01A0">
            <w:pPr>
              <w:tabs>
                <w:tab w:val="left" w:pos="1089"/>
              </w:tabs>
              <w:spacing w:after="0"/>
              <w:jc w:val="center"/>
              <w:rPr>
                <w:rFonts w:ascii="Times New Roman" w:hAnsi="Times New Roman" w:cs="Times New Roman"/>
                <w:sz w:val="24"/>
                <w:szCs w:val="24"/>
              </w:rPr>
            </w:pPr>
          </w:p>
        </w:tc>
        <w:tc>
          <w:tcPr>
            <w:tcW w:w="1371"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Графік вивезення</w:t>
            </w:r>
          </w:p>
        </w:tc>
        <w:tc>
          <w:tcPr>
            <w:tcW w:w="1565" w:type="dxa"/>
            <w:shd w:val="clear" w:color="auto" w:fill="auto"/>
          </w:tcPr>
          <w:p w:rsidR="00BF53E3" w:rsidRPr="00821318" w:rsidRDefault="00BF53E3" w:rsidP="002F01A0">
            <w:pPr>
              <w:tabs>
                <w:tab w:val="left" w:pos="1089"/>
              </w:tabs>
              <w:spacing w:after="0"/>
              <w:jc w:val="center"/>
              <w:rPr>
                <w:rFonts w:ascii="Times New Roman" w:hAnsi="Times New Roman" w:cs="Times New Roman"/>
                <w:sz w:val="24"/>
                <w:szCs w:val="24"/>
                <w:vertAlign w:val="superscript"/>
              </w:rPr>
            </w:pPr>
            <w:r w:rsidRPr="00821318">
              <w:rPr>
                <w:rFonts w:ascii="Times New Roman" w:hAnsi="Times New Roman" w:cs="Times New Roman"/>
                <w:sz w:val="24"/>
                <w:szCs w:val="24"/>
              </w:rPr>
              <w:t>Прибудинкова територія, м</w:t>
            </w:r>
            <w:r w:rsidRPr="00821318">
              <w:rPr>
                <w:rFonts w:ascii="Times New Roman" w:hAnsi="Times New Roman" w:cs="Times New Roman"/>
                <w:sz w:val="24"/>
                <w:szCs w:val="24"/>
                <w:vertAlign w:val="superscript"/>
              </w:rPr>
              <w:t>2</w:t>
            </w:r>
          </w:p>
        </w:tc>
        <w:tc>
          <w:tcPr>
            <w:tcW w:w="1129" w:type="dxa"/>
            <w:shd w:val="clear" w:color="auto" w:fill="auto"/>
          </w:tcPr>
          <w:p w:rsidR="00BF53E3" w:rsidRPr="00821318" w:rsidRDefault="00BF53E3" w:rsidP="004142C0">
            <w:pPr>
              <w:tabs>
                <w:tab w:val="left" w:pos="1089"/>
              </w:tabs>
              <w:spacing w:after="0"/>
              <w:jc w:val="center"/>
              <w:rPr>
                <w:rFonts w:ascii="Times New Roman" w:hAnsi="Times New Roman" w:cs="Times New Roman"/>
                <w:sz w:val="24"/>
                <w:szCs w:val="24"/>
              </w:rPr>
            </w:pPr>
            <w:r w:rsidRPr="00821318">
              <w:rPr>
                <w:rFonts w:ascii="Times New Roman" w:hAnsi="Times New Roman" w:cs="Times New Roman"/>
                <w:sz w:val="24"/>
                <w:szCs w:val="24"/>
              </w:rPr>
              <w:t xml:space="preserve">Обсяг послуг на </w:t>
            </w:r>
            <w:r w:rsidR="004142C0">
              <w:rPr>
                <w:rFonts w:ascii="Times New Roman" w:hAnsi="Times New Roman" w:cs="Times New Roman"/>
                <w:sz w:val="24"/>
                <w:szCs w:val="24"/>
              </w:rPr>
              <w:t xml:space="preserve">листопад – грудень 2025р. </w:t>
            </w:r>
            <w:r w:rsidRPr="00821318">
              <w:rPr>
                <w:rFonts w:ascii="Times New Roman" w:hAnsi="Times New Roman" w:cs="Times New Roman"/>
                <w:sz w:val="24"/>
                <w:szCs w:val="24"/>
              </w:rPr>
              <w:t xml:space="preserve"> м</w:t>
            </w:r>
            <w:r w:rsidRPr="00821318">
              <w:rPr>
                <w:rFonts w:ascii="Times New Roman" w:hAnsi="Times New Roman" w:cs="Times New Roman"/>
                <w:sz w:val="24"/>
                <w:szCs w:val="24"/>
                <w:vertAlign w:val="superscript"/>
              </w:rPr>
              <w:t>3</w:t>
            </w:r>
          </w:p>
        </w:tc>
      </w:tr>
      <w:tr w:rsidR="00BF53E3" w:rsidRPr="00821318" w:rsidTr="002F01A0">
        <w:tc>
          <w:tcPr>
            <w:tcW w:w="3936" w:type="dxa"/>
            <w:shd w:val="clear" w:color="auto" w:fill="auto"/>
            <w:vAlign w:val="center"/>
          </w:tcPr>
          <w:p w:rsidR="00BF53E3" w:rsidRPr="00821318" w:rsidRDefault="00BF53E3" w:rsidP="00BF1359">
            <w:pPr>
              <w:pStyle w:val="a5"/>
              <w:ind w:left="0"/>
              <w:rPr>
                <w:lang w:val="uk-UA"/>
              </w:rPr>
            </w:pPr>
            <w:r w:rsidRPr="00821318">
              <w:rPr>
                <w:lang w:val="uk-UA"/>
              </w:rPr>
              <w:t xml:space="preserve">51500, Україна, Дніпропетровська область, м. Тернівка, вул. </w:t>
            </w:r>
            <w:r w:rsidR="00BF1359">
              <w:rPr>
                <w:lang w:val="uk-UA"/>
              </w:rPr>
              <w:t>Григорія Сковороди</w:t>
            </w:r>
            <w:r w:rsidR="00BF1359" w:rsidRPr="00CA167E">
              <w:rPr>
                <w:lang w:val="uk-UA"/>
              </w:rPr>
              <w:t>, 15</w:t>
            </w:r>
          </w:p>
        </w:tc>
        <w:tc>
          <w:tcPr>
            <w:tcW w:w="1492"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64</w:t>
            </w:r>
          </w:p>
        </w:tc>
        <w:tc>
          <w:tcPr>
            <w:tcW w:w="1371"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Щодня</w:t>
            </w:r>
          </w:p>
        </w:tc>
        <w:tc>
          <w:tcPr>
            <w:tcW w:w="1565" w:type="dxa"/>
            <w:shd w:val="clear" w:color="auto" w:fill="auto"/>
            <w:vAlign w:val="center"/>
          </w:tcPr>
          <w:p w:rsidR="00BF53E3" w:rsidRPr="00821318" w:rsidRDefault="00BF53E3" w:rsidP="002F01A0">
            <w:pPr>
              <w:tabs>
                <w:tab w:val="left" w:pos="1089"/>
              </w:tabs>
              <w:jc w:val="center"/>
              <w:rPr>
                <w:rFonts w:ascii="Times New Roman" w:hAnsi="Times New Roman" w:cs="Times New Roman"/>
                <w:sz w:val="24"/>
                <w:szCs w:val="24"/>
              </w:rPr>
            </w:pPr>
            <w:r w:rsidRPr="00821318">
              <w:rPr>
                <w:rFonts w:ascii="Times New Roman" w:hAnsi="Times New Roman" w:cs="Times New Roman"/>
                <w:sz w:val="24"/>
                <w:szCs w:val="24"/>
              </w:rPr>
              <w:t>1039,7</w:t>
            </w:r>
          </w:p>
        </w:tc>
        <w:tc>
          <w:tcPr>
            <w:tcW w:w="1129" w:type="dxa"/>
            <w:shd w:val="clear" w:color="auto" w:fill="auto"/>
            <w:vAlign w:val="center"/>
          </w:tcPr>
          <w:p w:rsidR="00BF53E3" w:rsidRPr="00821318" w:rsidRDefault="004142C0" w:rsidP="002F01A0">
            <w:pPr>
              <w:tabs>
                <w:tab w:val="left" w:pos="1089"/>
              </w:tabs>
              <w:jc w:val="center"/>
              <w:rPr>
                <w:rFonts w:ascii="Times New Roman" w:hAnsi="Times New Roman" w:cs="Times New Roman"/>
                <w:sz w:val="24"/>
                <w:szCs w:val="24"/>
              </w:rPr>
            </w:pPr>
            <w:r>
              <w:rPr>
                <w:rFonts w:ascii="Times New Roman" w:hAnsi="Times New Roman" w:cs="Times New Roman"/>
                <w:sz w:val="24"/>
                <w:szCs w:val="24"/>
              </w:rPr>
              <w:t>5,492</w:t>
            </w:r>
          </w:p>
        </w:tc>
      </w:tr>
      <w:tr w:rsidR="00BF53E3" w:rsidRPr="00821318" w:rsidTr="002F01A0">
        <w:tc>
          <w:tcPr>
            <w:tcW w:w="8364" w:type="dxa"/>
            <w:gridSpan w:val="4"/>
            <w:shd w:val="clear" w:color="auto" w:fill="auto"/>
            <w:vAlign w:val="center"/>
          </w:tcPr>
          <w:p w:rsidR="00BF53E3" w:rsidRPr="00821318" w:rsidRDefault="00BF53E3" w:rsidP="002F01A0">
            <w:pPr>
              <w:tabs>
                <w:tab w:val="left" w:pos="1089"/>
              </w:tabs>
              <w:jc w:val="right"/>
              <w:rPr>
                <w:rFonts w:ascii="Times New Roman" w:hAnsi="Times New Roman" w:cs="Times New Roman"/>
                <w:b/>
                <w:sz w:val="24"/>
                <w:szCs w:val="24"/>
              </w:rPr>
            </w:pPr>
            <w:r w:rsidRPr="00821318">
              <w:rPr>
                <w:rFonts w:ascii="Times New Roman" w:hAnsi="Times New Roman" w:cs="Times New Roman"/>
                <w:b/>
                <w:sz w:val="24"/>
                <w:szCs w:val="24"/>
              </w:rPr>
              <w:t>Всього:</w:t>
            </w:r>
          </w:p>
        </w:tc>
        <w:tc>
          <w:tcPr>
            <w:tcW w:w="1129" w:type="dxa"/>
            <w:shd w:val="clear" w:color="auto" w:fill="auto"/>
            <w:vAlign w:val="center"/>
          </w:tcPr>
          <w:p w:rsidR="00BF53E3" w:rsidRPr="00821318" w:rsidRDefault="004142C0" w:rsidP="002F01A0">
            <w:pPr>
              <w:tabs>
                <w:tab w:val="left" w:pos="1089"/>
              </w:tabs>
              <w:jc w:val="center"/>
              <w:rPr>
                <w:rFonts w:ascii="Times New Roman" w:hAnsi="Times New Roman" w:cs="Times New Roman"/>
                <w:b/>
                <w:sz w:val="24"/>
                <w:szCs w:val="24"/>
              </w:rPr>
            </w:pPr>
            <w:r>
              <w:rPr>
                <w:rFonts w:ascii="Times New Roman" w:hAnsi="Times New Roman" w:cs="Times New Roman"/>
                <w:b/>
                <w:sz w:val="24"/>
                <w:szCs w:val="24"/>
              </w:rPr>
              <w:t>5,492</w:t>
            </w:r>
          </w:p>
        </w:tc>
      </w:tr>
    </w:tbl>
    <w:p w:rsidR="00BF53E3" w:rsidRPr="00EC5D63" w:rsidRDefault="00BF53E3" w:rsidP="00BF53E3">
      <w:pPr>
        <w:rPr>
          <w:rFonts w:ascii="Times New Roman" w:hAnsi="Times New Roman" w:cs="Times New Roman"/>
          <w:sz w:val="24"/>
          <w:szCs w:val="24"/>
        </w:rPr>
      </w:pPr>
    </w:p>
    <w:p w:rsidR="00BF53E3" w:rsidRPr="00EC5D63" w:rsidRDefault="004142C0" w:rsidP="00BF53E3">
      <w:pPr>
        <w:jc w:val="both"/>
        <w:rPr>
          <w:rFonts w:ascii="Times New Roman" w:hAnsi="Times New Roman" w:cs="Times New Roman"/>
          <w:sz w:val="24"/>
          <w:szCs w:val="24"/>
        </w:rPr>
      </w:pPr>
      <w:r>
        <w:rPr>
          <w:rFonts w:ascii="Times New Roman" w:hAnsi="Times New Roman" w:cs="Times New Roman"/>
          <w:sz w:val="24"/>
          <w:szCs w:val="24"/>
        </w:rPr>
        <w:t>5,492</w:t>
      </w:r>
      <w:r w:rsidR="00BF53E3" w:rsidRPr="00EC5D63">
        <w:rPr>
          <w:rFonts w:ascii="Times New Roman" w:hAnsi="Times New Roman" w:cs="Times New Roman"/>
          <w:sz w:val="24"/>
          <w:szCs w:val="24"/>
        </w:rPr>
        <w:t>м</w:t>
      </w:r>
      <w:r w:rsidR="00BF53E3" w:rsidRPr="00EC5D63">
        <w:rPr>
          <w:rFonts w:ascii="Times New Roman" w:hAnsi="Times New Roman" w:cs="Times New Roman"/>
          <w:sz w:val="24"/>
          <w:szCs w:val="24"/>
          <w:vertAlign w:val="superscript"/>
        </w:rPr>
        <w:t>3</w:t>
      </w:r>
      <w:r w:rsidR="00BF53E3" w:rsidRPr="00EC5D63">
        <w:rPr>
          <w:rFonts w:ascii="Times New Roman" w:hAnsi="Times New Roman" w:cs="Times New Roman"/>
          <w:sz w:val="24"/>
          <w:szCs w:val="24"/>
        </w:rPr>
        <w:t xml:space="preserve"> (обсяг н</w:t>
      </w:r>
      <w:r w:rsidR="00BF53E3">
        <w:rPr>
          <w:rFonts w:ascii="Times New Roman" w:hAnsi="Times New Roman" w:cs="Times New Roman"/>
          <w:sz w:val="24"/>
          <w:szCs w:val="24"/>
        </w:rPr>
        <w:t xml:space="preserve">адання послуг) * </w:t>
      </w:r>
      <w:r>
        <w:rPr>
          <w:rFonts w:ascii="Times New Roman" w:hAnsi="Times New Roman" w:cs="Times New Roman"/>
          <w:sz w:val="24"/>
          <w:szCs w:val="24"/>
        </w:rPr>
        <w:t>422,22</w:t>
      </w:r>
      <w:r w:rsidR="00BF53E3" w:rsidRPr="00EC5D63">
        <w:rPr>
          <w:rFonts w:ascii="Times New Roman" w:hAnsi="Times New Roman" w:cs="Times New Roman"/>
          <w:sz w:val="24"/>
          <w:szCs w:val="24"/>
        </w:rPr>
        <w:t xml:space="preserve"> грн. (затверджений тариф грн./</w:t>
      </w:r>
      <w:proofErr w:type="spellStart"/>
      <w:r w:rsidR="00BF53E3" w:rsidRPr="00EC5D63">
        <w:rPr>
          <w:rFonts w:ascii="Times New Roman" w:hAnsi="Times New Roman" w:cs="Times New Roman"/>
          <w:sz w:val="24"/>
          <w:szCs w:val="24"/>
        </w:rPr>
        <w:t>м.куб</w:t>
      </w:r>
      <w:proofErr w:type="spellEnd"/>
      <w:r w:rsidR="00BF53E3" w:rsidRPr="00EC5D63">
        <w:rPr>
          <w:rFonts w:ascii="Times New Roman" w:hAnsi="Times New Roman" w:cs="Times New Roman"/>
          <w:sz w:val="24"/>
          <w:szCs w:val="24"/>
        </w:rPr>
        <w:t xml:space="preserve">. з  ПДВ) </w:t>
      </w:r>
      <w:r w:rsidRPr="004142C0">
        <w:rPr>
          <w:rFonts w:ascii="Times New Roman" w:hAnsi="Times New Roman" w:cs="Times New Roman"/>
          <w:b/>
          <w:sz w:val="24"/>
          <w:szCs w:val="24"/>
        </w:rPr>
        <w:t>2318,83</w:t>
      </w:r>
      <w:r w:rsidR="00BF53E3" w:rsidRPr="00747255">
        <w:rPr>
          <w:rFonts w:ascii="Times New Roman" w:hAnsi="Times New Roman" w:cs="Times New Roman"/>
          <w:b/>
          <w:sz w:val="24"/>
          <w:szCs w:val="24"/>
        </w:rPr>
        <w:t xml:space="preserve"> грн</w:t>
      </w:r>
      <w:r w:rsidR="00BF53E3" w:rsidRPr="00EC5D63">
        <w:rPr>
          <w:rFonts w:ascii="Times New Roman" w:hAnsi="Times New Roman" w:cs="Times New Roman"/>
          <w:sz w:val="24"/>
          <w:szCs w:val="24"/>
        </w:rPr>
        <w:t>. (</w:t>
      </w:r>
      <w:r w:rsidR="0026386F">
        <w:rPr>
          <w:rFonts w:ascii="Times New Roman" w:hAnsi="Times New Roman" w:cs="Times New Roman"/>
          <w:sz w:val="24"/>
          <w:szCs w:val="24"/>
        </w:rPr>
        <w:t>дві</w:t>
      </w:r>
      <w:r w:rsidR="00BF53E3">
        <w:rPr>
          <w:rFonts w:ascii="Times New Roman" w:hAnsi="Times New Roman" w:cs="Times New Roman"/>
          <w:sz w:val="24"/>
          <w:szCs w:val="24"/>
        </w:rPr>
        <w:t xml:space="preserve"> тисяч</w:t>
      </w:r>
      <w:r w:rsidR="0026386F">
        <w:rPr>
          <w:rFonts w:ascii="Times New Roman" w:hAnsi="Times New Roman" w:cs="Times New Roman"/>
          <w:sz w:val="24"/>
          <w:szCs w:val="24"/>
        </w:rPr>
        <w:t>і</w:t>
      </w:r>
      <w:r w:rsidR="00BF53E3">
        <w:rPr>
          <w:rFonts w:ascii="Times New Roman" w:hAnsi="Times New Roman" w:cs="Times New Roman"/>
          <w:sz w:val="24"/>
          <w:szCs w:val="24"/>
        </w:rPr>
        <w:t xml:space="preserve"> </w:t>
      </w:r>
      <w:r w:rsidR="0026386F">
        <w:rPr>
          <w:rFonts w:ascii="Times New Roman" w:hAnsi="Times New Roman" w:cs="Times New Roman"/>
          <w:sz w:val="24"/>
          <w:szCs w:val="24"/>
        </w:rPr>
        <w:t xml:space="preserve">триста вісімнадцять </w:t>
      </w:r>
      <w:r w:rsidR="00BF53E3">
        <w:rPr>
          <w:rFonts w:ascii="Times New Roman" w:hAnsi="Times New Roman" w:cs="Times New Roman"/>
          <w:color w:val="000000"/>
          <w:sz w:val="24"/>
          <w:szCs w:val="24"/>
        </w:rPr>
        <w:t xml:space="preserve">гривень </w:t>
      </w:r>
      <w:r w:rsidR="0026386F">
        <w:rPr>
          <w:rFonts w:ascii="Times New Roman" w:hAnsi="Times New Roman" w:cs="Times New Roman"/>
          <w:color w:val="000000"/>
          <w:sz w:val="24"/>
          <w:szCs w:val="24"/>
        </w:rPr>
        <w:t>83</w:t>
      </w:r>
      <w:r w:rsidR="00BF53E3" w:rsidRPr="00EC5D63">
        <w:rPr>
          <w:rFonts w:ascii="Times New Roman" w:hAnsi="Times New Roman" w:cs="Times New Roman"/>
          <w:color w:val="000000"/>
          <w:sz w:val="24"/>
          <w:szCs w:val="24"/>
        </w:rPr>
        <w:t xml:space="preserve"> копій</w:t>
      </w:r>
      <w:r w:rsidR="0026386F">
        <w:rPr>
          <w:rFonts w:ascii="Times New Roman" w:hAnsi="Times New Roman" w:cs="Times New Roman"/>
          <w:color w:val="000000"/>
          <w:sz w:val="24"/>
          <w:szCs w:val="24"/>
        </w:rPr>
        <w:t>ки</w:t>
      </w:r>
      <w:r w:rsidR="00BF53E3" w:rsidRPr="00EC5D63">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350220">
        <w:rPr>
          <w:rFonts w:ascii="Times New Roman" w:hAnsi="Times New Roman"/>
          <w:b/>
          <w:sz w:val="24"/>
          <w:szCs w:val="24"/>
        </w:rPr>
        <w:t>2318,83</w:t>
      </w:r>
      <w:r w:rsidR="009445DE">
        <w:rPr>
          <w:rFonts w:ascii="Times New Roman" w:hAnsi="Times New Roman"/>
          <w:b/>
          <w:sz w:val="24"/>
          <w:szCs w:val="24"/>
          <w:lang w:val="ru-RU"/>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w:t>
      </w:r>
      <w:r w:rsidR="00BE6BEE">
        <w:rPr>
          <w:rFonts w:ascii="Times New Roman" w:hAnsi="Times New Roman"/>
          <w:b/>
          <w:sz w:val="24"/>
          <w:szCs w:val="24"/>
          <w:lang w:val="uk-UA"/>
        </w:rPr>
        <w:t>з 01 листопада 2025</w:t>
      </w:r>
      <w:r>
        <w:rPr>
          <w:rFonts w:ascii="Times New Roman" w:hAnsi="Times New Roman"/>
          <w:b/>
          <w:sz w:val="24"/>
          <w:szCs w:val="24"/>
          <w:lang w:val="uk-UA"/>
        </w:rPr>
        <w:t xml:space="preserve"> до 31</w:t>
      </w:r>
      <w:r w:rsidR="00BF17B1">
        <w:rPr>
          <w:rFonts w:ascii="Times New Roman" w:hAnsi="Times New Roman"/>
          <w:b/>
          <w:sz w:val="24"/>
          <w:szCs w:val="24"/>
          <w:lang w:val="uk-UA"/>
        </w:rPr>
        <w:t xml:space="preserve"> грудня </w:t>
      </w:r>
      <w:r>
        <w:rPr>
          <w:rFonts w:ascii="Times New Roman" w:hAnsi="Times New Roman"/>
          <w:b/>
          <w:sz w:val="24"/>
          <w:szCs w:val="24"/>
          <w:lang w:val="uk-UA"/>
        </w:rPr>
        <w:t>202</w:t>
      </w:r>
      <w:r w:rsidR="00BF17B1">
        <w:rPr>
          <w:rFonts w:ascii="Times New Roman" w:hAnsi="Times New Roman"/>
          <w:b/>
          <w:sz w:val="24"/>
          <w:szCs w:val="24"/>
          <w:lang w:val="uk-UA"/>
        </w:rPr>
        <w:t>5</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lastRenderedPageBreak/>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DA651D" w:rsidRPr="00DA651D" w:rsidRDefault="00DA651D" w:rsidP="00DA651D">
      <w:pPr>
        <w:tabs>
          <w:tab w:val="left" w:pos="1089"/>
        </w:tabs>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DA651D">
        <w:rPr>
          <w:rFonts w:ascii="Times New Roman" w:hAnsi="Times New Roman" w:cs="Times New Roman"/>
          <w:sz w:val="24"/>
          <w:szCs w:val="24"/>
          <w:shd w:val="clear" w:color="auto" w:fill="FFFFFF"/>
        </w:rPr>
        <w:t>законів України</w:t>
      </w:r>
      <w:r w:rsidRPr="00DA651D">
        <w:rPr>
          <w:rFonts w:ascii="Times New Roman" w:hAnsi="Times New Roman" w:cs="Times New Roman"/>
          <w:color w:val="333333"/>
          <w:sz w:val="24"/>
          <w:szCs w:val="24"/>
          <w:shd w:val="clear" w:color="auto" w:fill="FFFFFF"/>
        </w:rPr>
        <w:t> </w:t>
      </w:r>
      <w:hyperlink r:id="rId5" w:tgtFrame="_blank" w:history="1">
        <w:r w:rsidRPr="00DA651D">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DA651D">
        <w:rPr>
          <w:rFonts w:ascii="Times New Roman" w:hAnsi="Times New Roman" w:cs="Times New Roman"/>
          <w:sz w:val="24"/>
          <w:szCs w:val="24"/>
          <w:shd w:val="clear" w:color="auto" w:fill="FFFFFF"/>
        </w:rPr>
        <w:t>, </w:t>
      </w:r>
      <w:hyperlink r:id="rId6" w:tgtFrame="_blank" w:history="1">
        <w:r w:rsidRPr="00DA651D">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DA651D">
        <w:rPr>
          <w:rFonts w:ascii="Times New Roman" w:hAnsi="Times New Roman" w:cs="Times New Roman"/>
          <w:sz w:val="24"/>
          <w:szCs w:val="24"/>
        </w:rPr>
        <w:t xml:space="preserve"> та іншого законодавства.</w:t>
      </w:r>
    </w:p>
    <w:p w:rsidR="00DA651D" w:rsidRPr="00DA651D" w:rsidRDefault="00DA651D" w:rsidP="00DA651D">
      <w:pPr>
        <w:ind w:firstLine="709"/>
        <w:jc w:val="both"/>
        <w:rPr>
          <w:rFonts w:ascii="Times New Roman" w:hAnsi="Times New Roman" w:cs="Times New Roman"/>
          <w:bCs/>
          <w:color w:val="333333"/>
          <w:sz w:val="24"/>
          <w:szCs w:val="24"/>
          <w:shd w:val="clear" w:color="auto" w:fill="FFFFFF"/>
        </w:rPr>
      </w:pPr>
      <w:r w:rsidRPr="00DA651D">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DA651D">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DA651D" w:rsidRPr="00DA651D" w:rsidRDefault="00DA651D" w:rsidP="00DA651D">
      <w:pPr>
        <w:pStyle w:val="rvps2"/>
        <w:shd w:val="clear" w:color="auto" w:fill="FFFFFF"/>
        <w:spacing w:before="0" w:after="0"/>
        <w:ind w:firstLine="709"/>
        <w:jc w:val="both"/>
        <w:rPr>
          <w:color w:val="333333"/>
        </w:rPr>
      </w:pPr>
      <w:r w:rsidRPr="00DA651D">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DA651D" w:rsidRPr="00DA651D" w:rsidRDefault="00DA651D" w:rsidP="00DA651D">
      <w:pPr>
        <w:pStyle w:val="rvps2"/>
        <w:shd w:val="clear" w:color="auto" w:fill="FFFFFF"/>
        <w:spacing w:before="0" w:after="0"/>
        <w:ind w:firstLine="709"/>
        <w:jc w:val="both"/>
        <w:rPr>
          <w:color w:val="333333"/>
        </w:rPr>
      </w:pPr>
      <w:bookmarkStart w:id="0" w:name="n18"/>
      <w:bookmarkEnd w:id="0"/>
      <w:r w:rsidRPr="00DA651D">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DA651D" w:rsidRPr="00DA651D" w:rsidRDefault="00DA651D" w:rsidP="00DA651D">
      <w:pPr>
        <w:ind w:firstLine="709"/>
        <w:jc w:val="both"/>
        <w:rPr>
          <w:rFonts w:ascii="Times New Roman" w:hAnsi="Times New Roman" w:cs="Times New Roman"/>
          <w:bCs/>
          <w:sz w:val="24"/>
          <w:szCs w:val="24"/>
          <w:shd w:val="clear" w:color="auto" w:fill="FFFFFF"/>
        </w:rPr>
      </w:pPr>
      <w:r w:rsidRPr="00DA651D">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DA651D">
          <w:rPr>
            <w:rStyle w:val="a4"/>
            <w:rFonts w:ascii="Times New Roman" w:hAnsi="Times New Roman" w:cs="Times New Roman"/>
            <w:sz w:val="24"/>
            <w:szCs w:val="24"/>
            <w:shd w:val="clear" w:color="auto" w:fill="FFFFFF"/>
          </w:rPr>
          <w:t>частиною третьою</w:t>
        </w:r>
      </w:hyperlink>
      <w:r w:rsidRPr="00DA651D">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DA651D" w:rsidRPr="00DA651D" w:rsidRDefault="00DA651D" w:rsidP="00DA651D">
      <w:pPr>
        <w:pStyle w:val="rvps2"/>
        <w:shd w:val="clear" w:color="auto" w:fill="FFFFFF"/>
        <w:spacing w:before="0" w:after="150"/>
        <w:ind w:firstLine="709"/>
        <w:jc w:val="both"/>
        <w:rPr>
          <w:color w:val="333333"/>
        </w:rPr>
      </w:pPr>
      <w:r w:rsidRPr="00DA651D">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DA651D">
        <w:rPr>
          <w:color w:val="333333"/>
        </w:rPr>
        <w:t>.</w:t>
      </w:r>
    </w:p>
    <w:p w:rsidR="00DA651D" w:rsidRPr="00DA651D" w:rsidRDefault="00DA651D" w:rsidP="00DA651D">
      <w:pPr>
        <w:pStyle w:val="rvps2"/>
        <w:shd w:val="clear" w:color="auto" w:fill="FFFFFF"/>
        <w:spacing w:before="0" w:after="150"/>
        <w:ind w:firstLine="709"/>
        <w:jc w:val="both"/>
        <w:rPr>
          <w:color w:val="333333"/>
        </w:rPr>
      </w:pPr>
      <w:bookmarkStart w:id="1" w:name="n72"/>
      <w:bookmarkEnd w:id="1"/>
      <w:r w:rsidRPr="00DA651D">
        <w:rPr>
          <w:color w:val="333333"/>
        </w:rPr>
        <w:t>Оплата послуги здійснюється не пізніше 20 числа місяця, що настає за розрахунковим періодом.</w:t>
      </w:r>
    </w:p>
    <w:p w:rsidR="004054C2" w:rsidRDefault="00DA651D" w:rsidP="00DA651D">
      <w:pPr>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у кількості </w:t>
      </w:r>
      <w:r w:rsidR="003E0EE0">
        <w:rPr>
          <w:rFonts w:ascii="Times New Roman" w:hAnsi="Times New Roman" w:cs="Times New Roman"/>
          <w:sz w:val="24"/>
          <w:szCs w:val="24"/>
        </w:rPr>
        <w:t>5,492</w:t>
      </w:r>
      <w:bookmarkStart w:id="2" w:name="_GoBack"/>
      <w:bookmarkEnd w:id="2"/>
      <w:r w:rsidRPr="00DA651D">
        <w:rPr>
          <w:rFonts w:ascii="Times New Roman" w:hAnsi="Times New Roman" w:cs="Times New Roman"/>
          <w:sz w:val="24"/>
          <w:szCs w:val="24"/>
        </w:rPr>
        <w:t xml:space="preserve"> м</w:t>
      </w:r>
      <w:r w:rsidRPr="00DA651D">
        <w:rPr>
          <w:rFonts w:ascii="Times New Roman" w:hAnsi="Times New Roman" w:cs="Times New Roman"/>
          <w:sz w:val="24"/>
          <w:szCs w:val="24"/>
          <w:vertAlign w:val="superscript"/>
        </w:rPr>
        <w:t>3</w:t>
      </w:r>
      <w:r w:rsidRPr="00DA651D">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00213419">
        <w:rPr>
          <w:rFonts w:ascii="Times New Roman" w:hAnsi="Times New Roman" w:cs="Times New Roman"/>
          <w:sz w:val="24"/>
          <w:szCs w:val="24"/>
        </w:rPr>
        <w:t>.</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lastRenderedPageBreak/>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213419" w:rsidRPr="00DA651D" w:rsidRDefault="00213419" w:rsidP="00213419">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213419" w:rsidRPr="00DA651D"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014E3"/>
    <w:rsid w:val="00013458"/>
    <w:rsid w:val="00013D68"/>
    <w:rsid w:val="000224DF"/>
    <w:rsid w:val="0002746A"/>
    <w:rsid w:val="00030906"/>
    <w:rsid w:val="00041348"/>
    <w:rsid w:val="0006355D"/>
    <w:rsid w:val="0006365E"/>
    <w:rsid w:val="000950FA"/>
    <w:rsid w:val="0009514A"/>
    <w:rsid w:val="00096EC6"/>
    <w:rsid w:val="000A4F9F"/>
    <w:rsid w:val="000B1500"/>
    <w:rsid w:val="000B3E9F"/>
    <w:rsid w:val="0011592C"/>
    <w:rsid w:val="0014575A"/>
    <w:rsid w:val="001464EA"/>
    <w:rsid w:val="001523DE"/>
    <w:rsid w:val="00156E89"/>
    <w:rsid w:val="001606A0"/>
    <w:rsid w:val="00164D17"/>
    <w:rsid w:val="001719F9"/>
    <w:rsid w:val="00180A5D"/>
    <w:rsid w:val="001E03BB"/>
    <w:rsid w:val="00213419"/>
    <w:rsid w:val="002372DD"/>
    <w:rsid w:val="00243C58"/>
    <w:rsid w:val="00260A9C"/>
    <w:rsid w:val="0026386F"/>
    <w:rsid w:val="00271FD2"/>
    <w:rsid w:val="00284AC9"/>
    <w:rsid w:val="002973BA"/>
    <w:rsid w:val="002A4B45"/>
    <w:rsid w:val="002A7053"/>
    <w:rsid w:val="00301AED"/>
    <w:rsid w:val="003142F9"/>
    <w:rsid w:val="0031538A"/>
    <w:rsid w:val="003353A5"/>
    <w:rsid w:val="003359A4"/>
    <w:rsid w:val="00343A16"/>
    <w:rsid w:val="00347C88"/>
    <w:rsid w:val="00350220"/>
    <w:rsid w:val="00356C06"/>
    <w:rsid w:val="00384E56"/>
    <w:rsid w:val="003C25DE"/>
    <w:rsid w:val="003E0EE0"/>
    <w:rsid w:val="003E1FD7"/>
    <w:rsid w:val="003F2FDE"/>
    <w:rsid w:val="004019E1"/>
    <w:rsid w:val="004054C2"/>
    <w:rsid w:val="004142C0"/>
    <w:rsid w:val="00415781"/>
    <w:rsid w:val="00416E6C"/>
    <w:rsid w:val="00433B30"/>
    <w:rsid w:val="00443595"/>
    <w:rsid w:val="00452C04"/>
    <w:rsid w:val="004571DF"/>
    <w:rsid w:val="00466FE4"/>
    <w:rsid w:val="0048315D"/>
    <w:rsid w:val="004A10A6"/>
    <w:rsid w:val="004A3FB5"/>
    <w:rsid w:val="004C584C"/>
    <w:rsid w:val="004F34E7"/>
    <w:rsid w:val="00501DCB"/>
    <w:rsid w:val="00510637"/>
    <w:rsid w:val="0051517A"/>
    <w:rsid w:val="00525223"/>
    <w:rsid w:val="00542754"/>
    <w:rsid w:val="0054638D"/>
    <w:rsid w:val="0056571F"/>
    <w:rsid w:val="005675F0"/>
    <w:rsid w:val="00585E20"/>
    <w:rsid w:val="00592185"/>
    <w:rsid w:val="005B1553"/>
    <w:rsid w:val="005B567A"/>
    <w:rsid w:val="005D4DDD"/>
    <w:rsid w:val="006054C5"/>
    <w:rsid w:val="00612756"/>
    <w:rsid w:val="0061330F"/>
    <w:rsid w:val="00663A03"/>
    <w:rsid w:val="006660D4"/>
    <w:rsid w:val="0066789A"/>
    <w:rsid w:val="006870B9"/>
    <w:rsid w:val="00687EAB"/>
    <w:rsid w:val="006B1B09"/>
    <w:rsid w:val="006D24E3"/>
    <w:rsid w:val="006E3996"/>
    <w:rsid w:val="006E602C"/>
    <w:rsid w:val="006F0ED1"/>
    <w:rsid w:val="00711A78"/>
    <w:rsid w:val="007166C9"/>
    <w:rsid w:val="00716F39"/>
    <w:rsid w:val="00726287"/>
    <w:rsid w:val="007A75C2"/>
    <w:rsid w:val="007B15E3"/>
    <w:rsid w:val="007E3C20"/>
    <w:rsid w:val="007F0766"/>
    <w:rsid w:val="007F2343"/>
    <w:rsid w:val="007F5A9B"/>
    <w:rsid w:val="007F7607"/>
    <w:rsid w:val="00810078"/>
    <w:rsid w:val="00841409"/>
    <w:rsid w:val="00873F83"/>
    <w:rsid w:val="00896C61"/>
    <w:rsid w:val="008C0E45"/>
    <w:rsid w:val="008C4ADE"/>
    <w:rsid w:val="008E7324"/>
    <w:rsid w:val="009337E8"/>
    <w:rsid w:val="009445DE"/>
    <w:rsid w:val="00946F3B"/>
    <w:rsid w:val="00954F26"/>
    <w:rsid w:val="009856FF"/>
    <w:rsid w:val="00991301"/>
    <w:rsid w:val="00996466"/>
    <w:rsid w:val="009B26DF"/>
    <w:rsid w:val="009B42E1"/>
    <w:rsid w:val="009E2439"/>
    <w:rsid w:val="009E2BB6"/>
    <w:rsid w:val="00A0018F"/>
    <w:rsid w:val="00A16E62"/>
    <w:rsid w:val="00A27D36"/>
    <w:rsid w:val="00A30BC0"/>
    <w:rsid w:val="00AA71B5"/>
    <w:rsid w:val="00B11FC5"/>
    <w:rsid w:val="00B32591"/>
    <w:rsid w:val="00B42B5B"/>
    <w:rsid w:val="00B42FA7"/>
    <w:rsid w:val="00B713A3"/>
    <w:rsid w:val="00B73B8F"/>
    <w:rsid w:val="00BA1D93"/>
    <w:rsid w:val="00BA4EE9"/>
    <w:rsid w:val="00BB58A6"/>
    <w:rsid w:val="00BE6BEE"/>
    <w:rsid w:val="00BF1359"/>
    <w:rsid w:val="00BF17B1"/>
    <w:rsid w:val="00BF53E3"/>
    <w:rsid w:val="00C153D7"/>
    <w:rsid w:val="00C20BCD"/>
    <w:rsid w:val="00C25ADC"/>
    <w:rsid w:val="00C43A9C"/>
    <w:rsid w:val="00C74FC2"/>
    <w:rsid w:val="00C82084"/>
    <w:rsid w:val="00C82D4D"/>
    <w:rsid w:val="00C86B68"/>
    <w:rsid w:val="00CB20F7"/>
    <w:rsid w:val="00CB7DE9"/>
    <w:rsid w:val="00CC0D2F"/>
    <w:rsid w:val="00CD4976"/>
    <w:rsid w:val="00CF0682"/>
    <w:rsid w:val="00D028BA"/>
    <w:rsid w:val="00D11163"/>
    <w:rsid w:val="00D11934"/>
    <w:rsid w:val="00D30677"/>
    <w:rsid w:val="00D3279A"/>
    <w:rsid w:val="00D33115"/>
    <w:rsid w:val="00D4432F"/>
    <w:rsid w:val="00D70DA4"/>
    <w:rsid w:val="00D77574"/>
    <w:rsid w:val="00DA651D"/>
    <w:rsid w:val="00DB66A8"/>
    <w:rsid w:val="00DD6136"/>
    <w:rsid w:val="00DD733B"/>
    <w:rsid w:val="00DF61C9"/>
    <w:rsid w:val="00E04DC2"/>
    <w:rsid w:val="00E05C91"/>
    <w:rsid w:val="00E0619D"/>
    <w:rsid w:val="00E1207B"/>
    <w:rsid w:val="00E17749"/>
    <w:rsid w:val="00E303DD"/>
    <w:rsid w:val="00E318AE"/>
    <w:rsid w:val="00E3212F"/>
    <w:rsid w:val="00E34562"/>
    <w:rsid w:val="00E56520"/>
    <w:rsid w:val="00E765BA"/>
    <w:rsid w:val="00E91964"/>
    <w:rsid w:val="00EA468D"/>
    <w:rsid w:val="00EC37F8"/>
    <w:rsid w:val="00EC4892"/>
    <w:rsid w:val="00EC5D63"/>
    <w:rsid w:val="00EE00F9"/>
    <w:rsid w:val="00F1096B"/>
    <w:rsid w:val="00F452BF"/>
    <w:rsid w:val="00F52783"/>
    <w:rsid w:val="00F565D1"/>
    <w:rsid w:val="00F705E4"/>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9147"/>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3881</Words>
  <Characters>2213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196</cp:revision>
  <dcterms:created xsi:type="dcterms:W3CDTF">2022-02-08T13:14:00Z</dcterms:created>
  <dcterms:modified xsi:type="dcterms:W3CDTF">2025-07-18T08:40:00Z</dcterms:modified>
</cp:coreProperties>
</file>