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000000">
        <w:tc>
          <w:tcPr>
            <w:tcW w:w="5000" w:type="pct"/>
          </w:tcPr>
          <w:p w:rsidR="00000000" w:rsidRDefault="004E133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Додаток 6</w:t>
            </w:r>
            <w:r>
              <w:rPr>
                <w:lang w:val="uk-UA"/>
              </w:rPr>
              <w:br/>
              <w:t>до Порядку ведення єдиного обліку в органах (підрозділах) поліції заяв і повідомлень про кримінальні правопорушення та інші події</w:t>
            </w:r>
            <w:r>
              <w:rPr>
                <w:lang w:val="uk-UA"/>
              </w:rPr>
              <w:br/>
              <w:t>(пункт 10 розділу II)</w:t>
            </w:r>
          </w:p>
        </w:tc>
      </w:tr>
    </w:tbl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000000" w:rsidRDefault="004E1338">
      <w:pPr>
        <w:pStyle w:val="3"/>
        <w:jc w:val="center"/>
        <w:rPr>
          <w:lang w:val="uk-UA"/>
        </w:rPr>
      </w:pPr>
      <w:r>
        <w:rPr>
          <w:lang w:val="uk-UA"/>
        </w:rPr>
        <w:t>ЖУРНАЛ</w:t>
      </w:r>
      <w:r>
        <w:rPr>
          <w:lang w:val="uk-UA"/>
        </w:rPr>
        <w:br/>
        <w:t>отримання матеріалів єдиного обліку</w:t>
      </w:r>
    </w:p>
    <w:p w:rsidR="00000000" w:rsidRDefault="004E1338">
      <w:pPr>
        <w:pStyle w:val="a3"/>
        <w:jc w:val="center"/>
        <w:rPr>
          <w:lang w:val="uk-UA"/>
        </w:rPr>
      </w:pPr>
      <w:r>
        <w:rPr>
          <w:lang w:val="uk-UA"/>
        </w:rPr>
        <w:t>________________________________________________</w:t>
      </w:r>
      <w:r>
        <w:rPr>
          <w:lang w:val="uk-UA"/>
        </w:rPr>
        <w:t>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(найменування органу (підрозділу) поліції)</w:t>
      </w: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p w:rsidR="00000000" w:rsidRDefault="004E1338">
      <w:pPr>
        <w:pStyle w:val="a3"/>
        <w:jc w:val="center"/>
        <w:rPr>
          <w:lang w:val="uk-UA"/>
        </w:rPr>
      </w:pPr>
    </w:p>
    <w:tbl>
      <w:tblPr>
        <w:tblW w:w="10332" w:type="dxa"/>
        <w:tblLook w:val="0000" w:firstRow="0" w:lastRow="0" w:firstColumn="0" w:lastColumn="0" w:noHBand="0" w:noVBand="0"/>
      </w:tblPr>
      <w:tblGrid>
        <w:gridCol w:w="6761"/>
        <w:gridCol w:w="3571"/>
      </w:tblGrid>
      <w:tr w:rsidR="00000000">
        <w:trPr>
          <w:trHeight w:val="2834"/>
        </w:trPr>
        <w:tc>
          <w:tcPr>
            <w:tcW w:w="3230" w:type="pct"/>
          </w:tcPr>
          <w:p w:rsidR="00000000" w:rsidRDefault="004E1338">
            <w:pPr>
              <w:pStyle w:val="a3"/>
              <w:rPr>
                <w:lang w:val="uk-UA"/>
              </w:rPr>
            </w:pPr>
          </w:p>
        </w:tc>
        <w:tc>
          <w:tcPr>
            <w:tcW w:w="1706" w:type="pct"/>
          </w:tcPr>
          <w:p w:rsidR="00000000" w:rsidRDefault="004E133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Розпочато ___ ________ 20__ р.</w:t>
            </w:r>
          </w:p>
          <w:p w:rsidR="00000000" w:rsidRDefault="004E133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Закінчено ___ _________ 20__ р.</w:t>
            </w:r>
          </w:p>
          <w:p w:rsidR="00000000" w:rsidRDefault="004E133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Інвентарний № ______________</w:t>
            </w:r>
          </w:p>
          <w:p w:rsidR="00000000" w:rsidRDefault="004E133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Термін зберігання - ___ р. </w:t>
            </w:r>
          </w:p>
        </w:tc>
      </w:tr>
    </w:tbl>
    <w:p w:rsidR="00000000" w:rsidRDefault="004E1338">
      <w:pPr>
        <w:pStyle w:val="a3"/>
        <w:jc w:val="center"/>
        <w:rPr>
          <w:lang w:val="uk-UA"/>
        </w:rPr>
      </w:pP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822"/>
        <w:gridCol w:w="1913"/>
        <w:gridCol w:w="3240"/>
        <w:gridCol w:w="2577"/>
        <w:gridCol w:w="1643"/>
      </w:tblGrid>
      <w:tr w:rsidR="00000000" w:rsidTr="00A62B04">
        <w:tc>
          <w:tcPr>
            <w:tcW w:w="403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  <w:r>
              <w:rPr>
                <w:lang w:val="uk-UA"/>
              </w:rPr>
              <w:br/>
              <w:t>з/п</w:t>
            </w:r>
          </w:p>
        </w:tc>
        <w:tc>
          <w:tcPr>
            <w:tcW w:w="938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Дата реєстрації та № єдиного обліку</w:t>
            </w:r>
          </w:p>
        </w:tc>
        <w:tc>
          <w:tcPr>
            <w:tcW w:w="1589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Посада, прізвище, ім'я</w:t>
            </w:r>
            <w:r>
              <w:rPr>
                <w:lang w:val="uk-UA"/>
              </w:rPr>
              <w:t>, по батькові особи, яка отримала матеріали для розгляду</w:t>
            </w:r>
          </w:p>
        </w:tc>
        <w:tc>
          <w:tcPr>
            <w:tcW w:w="1264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Дата, час отримання матеріалів, підпис особи, яка їх отримала</w:t>
            </w:r>
          </w:p>
        </w:tc>
        <w:tc>
          <w:tcPr>
            <w:tcW w:w="806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</w:tr>
      <w:tr w:rsidR="00000000" w:rsidTr="00A62B04">
        <w:tc>
          <w:tcPr>
            <w:tcW w:w="403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8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89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64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06" w:type="pct"/>
          </w:tcPr>
          <w:p w:rsidR="00000000" w:rsidRDefault="004E13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00000" w:rsidTr="00A62B04">
        <w:tc>
          <w:tcPr>
            <w:tcW w:w="403" w:type="pct"/>
          </w:tcPr>
          <w:p w:rsidR="00000000" w:rsidRDefault="004E1338" w:rsidP="00A62B0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38" w:type="pct"/>
          </w:tcPr>
          <w:p w:rsidR="00000000" w:rsidRDefault="004E1338" w:rsidP="00A62B0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89" w:type="pct"/>
          </w:tcPr>
          <w:p w:rsidR="00000000" w:rsidRDefault="004E1338" w:rsidP="00A62B0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64" w:type="pct"/>
          </w:tcPr>
          <w:p w:rsidR="00000000" w:rsidRDefault="004E1338" w:rsidP="00A62B0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06" w:type="pct"/>
          </w:tcPr>
          <w:p w:rsidR="00000000" w:rsidRDefault="004E1338" w:rsidP="00A62B04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000000" w:rsidRDefault="004E1338">
      <w:pPr>
        <w:pStyle w:val="a3"/>
        <w:jc w:val="center"/>
        <w:rPr>
          <w:lang w:val="uk-UA"/>
        </w:rPr>
      </w:pPr>
      <w:r>
        <w:rPr>
          <w:lang w:val="uk-UA"/>
        </w:rPr>
        <w:t>(Друкується на звороті титульного аркуша журналу)</w:t>
      </w:r>
    </w:p>
    <w:p w:rsidR="00000000" w:rsidRDefault="004E1338">
      <w:pPr>
        <w:pStyle w:val="3"/>
        <w:jc w:val="center"/>
        <w:rPr>
          <w:lang w:val="uk-UA"/>
        </w:rPr>
      </w:pPr>
      <w:r>
        <w:rPr>
          <w:lang w:val="uk-UA"/>
        </w:rPr>
        <w:t>ПАМ'ЯТКА</w:t>
      </w:r>
      <w:r>
        <w:rPr>
          <w:lang w:val="uk-UA"/>
        </w:rPr>
        <w:br/>
        <w:t>щодо ведення журналу отримання матеріалів єдин</w:t>
      </w:r>
      <w:r>
        <w:rPr>
          <w:lang w:val="uk-UA"/>
        </w:rPr>
        <w:t>ого обліку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 xml:space="preserve">1. У журналі отримання матеріалів єдиного обліку реєструються всі матеріали єдиного обліку, які </w:t>
      </w:r>
      <w:proofErr w:type="spellStart"/>
      <w:r>
        <w:rPr>
          <w:lang w:val="uk-UA"/>
        </w:rPr>
        <w:t>внесено</w:t>
      </w:r>
      <w:proofErr w:type="spellEnd"/>
      <w:r>
        <w:rPr>
          <w:lang w:val="uk-UA"/>
        </w:rPr>
        <w:t xml:space="preserve"> до інформаційно-</w:t>
      </w:r>
      <w:r>
        <w:rPr>
          <w:lang w:val="uk-UA"/>
        </w:rPr>
        <w:t>комунікаційної системи "Інформаційний портал Національної поліції України" (журналу єдиного обліку).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>2. Інформацію уповно</w:t>
      </w:r>
      <w:r>
        <w:rPr>
          <w:lang w:val="uk-UA"/>
        </w:rPr>
        <w:t>важена службова особа органу (підрозділу) поліції реєструє самостійно, без погодження з керівництвом органу (підрозділу) поліції.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>3. За ведення журналу отримання матеріалів єдиного обліку відповідає уповноважена службова особа органу (підрозділу) поліції.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>Аркуші в журналі отримання матеріалів єдиного обліку мають бути пронумеровані, прошнуровані та скріплені печаткою.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>Записи здійснюються без скорочень, чорнилом чорного або синього кольору, виправлення і підтирання не допускаються.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 xml:space="preserve">4. Заповнюючи графи 2 - 5 </w:t>
      </w:r>
      <w:r>
        <w:rPr>
          <w:lang w:val="uk-UA"/>
        </w:rPr>
        <w:t>журналу отримання матеріалів єдиного обліку, слід керуватися такими вимогами: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 xml:space="preserve">1) у графі 2 зазначаються дата і номер єдиного обліку всіх без винятку заяв і повідомлень, які </w:t>
      </w:r>
      <w:proofErr w:type="spellStart"/>
      <w:r>
        <w:rPr>
          <w:lang w:val="uk-UA"/>
        </w:rPr>
        <w:t>внесено</w:t>
      </w:r>
      <w:proofErr w:type="spellEnd"/>
      <w:r>
        <w:rPr>
          <w:lang w:val="uk-UA"/>
        </w:rPr>
        <w:t xml:space="preserve"> в інформаційно-</w:t>
      </w:r>
      <w:r>
        <w:rPr>
          <w:lang w:val="uk-UA"/>
        </w:rPr>
        <w:t>комунікаційну систему "Інформаційний портал Національної</w:t>
      </w:r>
      <w:r>
        <w:rPr>
          <w:lang w:val="uk-UA"/>
        </w:rPr>
        <w:t xml:space="preserve"> поліції України" (журналі єдиного обліку);</w:t>
      </w:r>
    </w:p>
    <w:p w:rsidR="00000000" w:rsidRDefault="004E1338">
      <w:pPr>
        <w:pStyle w:val="a3"/>
        <w:jc w:val="both"/>
        <w:rPr>
          <w:lang w:val="uk-UA"/>
        </w:rPr>
      </w:pPr>
      <w:r>
        <w:rPr>
          <w:lang w:val="uk-UA"/>
        </w:rPr>
        <w:t>2) у графі 3 зазначаються посада, прізвище, ім'я, по батькові особи, яка отримала матеріали для розгляду згідно з резолюцією керівництва органу (підрозділу) поліції;</w:t>
      </w:r>
    </w:p>
    <w:p w:rsidR="004E1338" w:rsidRDefault="004E1338">
      <w:pPr>
        <w:pStyle w:val="a3"/>
        <w:jc w:val="both"/>
        <w:rPr>
          <w:lang w:val="uk-UA"/>
        </w:rPr>
      </w:pPr>
      <w:r>
        <w:rPr>
          <w:lang w:val="uk-UA"/>
        </w:rPr>
        <w:t xml:space="preserve">3) у графі 4 зазначаються дата, час отримання </w:t>
      </w:r>
      <w:r>
        <w:rPr>
          <w:lang w:val="uk-UA"/>
        </w:rPr>
        <w:t>матеріалів, що засвідчує підписом особа, яка їх отримала.</w:t>
      </w:r>
      <w:bookmarkStart w:id="0" w:name="_GoBack"/>
      <w:bookmarkEnd w:id="0"/>
    </w:p>
    <w:sectPr w:rsidR="004E133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47"/>
    <w:rsid w:val="002F11D7"/>
    <w:rsid w:val="004E1338"/>
    <w:rsid w:val="0065716A"/>
    <w:rsid w:val="00A62B04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7A660"/>
  <w15:chartTrackingRefBased/>
  <w15:docId w15:val="{67A78561-3366-417F-9508-DE4724D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5</cp:revision>
  <dcterms:created xsi:type="dcterms:W3CDTF">2024-03-29T10:40:00Z</dcterms:created>
  <dcterms:modified xsi:type="dcterms:W3CDTF">2024-03-29T10:41:00Z</dcterms:modified>
</cp:coreProperties>
</file>