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3E" w:rsidRPr="00717C41" w:rsidRDefault="00736A3E" w:rsidP="002C4C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Додаток 8</w:t>
      </w:r>
      <w:r w:rsidR="00CE28A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до Інструкції з організації діяльності</w:t>
      </w:r>
      <w:r w:rsidR="00CE28A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чергової служби в Національній полі</w:t>
      </w:r>
      <w:r w:rsidR="00364A7D">
        <w:rPr>
          <w:rFonts w:ascii="Times New Roman" w:hAnsi="Times New Roman"/>
          <w:color w:val="000000"/>
          <w:sz w:val="24"/>
          <w:szCs w:val="24"/>
          <w:lang w:eastAsia="uk-UA"/>
        </w:rPr>
        <w:t>ції України</w:t>
      </w:r>
      <w:r w:rsidR="00CE28A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64A7D">
        <w:rPr>
          <w:rFonts w:ascii="Times New Roman" w:hAnsi="Times New Roman"/>
          <w:color w:val="000000"/>
          <w:sz w:val="24"/>
          <w:szCs w:val="24"/>
          <w:lang w:eastAsia="uk-UA"/>
        </w:rPr>
        <w:t>(пункт 8 розділу VI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</w:p>
    <w:bookmarkEnd w:id="0"/>
    <w:p w:rsidR="00736A3E" w:rsidRPr="00717C41" w:rsidRDefault="00736A3E" w:rsidP="00717C41">
      <w:pPr>
        <w:shd w:val="clear" w:color="auto" w:fill="FFFFFF"/>
        <w:spacing w:before="436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ЖУРНАЛ</w:t>
      </w:r>
      <w:r w:rsidRPr="00717C4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7C4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інформування центрів з надання</w:t>
      </w:r>
      <w:r w:rsidRPr="00717C4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7C4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безоплатної прав</w:t>
      </w:r>
      <w:r w:rsidR="00421D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ничої</w:t>
      </w:r>
      <w:r w:rsidRPr="00717C4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допомоги затриманим</w:t>
      </w:r>
    </w:p>
    <w:p w:rsidR="00736A3E" w:rsidRPr="00717C41" w:rsidRDefault="00736A3E" w:rsidP="00717C41">
      <w:pPr>
        <w:shd w:val="clear" w:color="auto" w:fill="FFFFFF"/>
        <w:spacing w:before="113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</w:t>
      </w:r>
    </w:p>
    <w:p w:rsidR="00736A3E" w:rsidRPr="00717C41" w:rsidRDefault="00736A3E" w:rsidP="00717C4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7C4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органу (підрозділу) поліції)</w:t>
      </w:r>
    </w:p>
    <w:p w:rsidR="00736A3E" w:rsidRPr="00717C41" w:rsidRDefault="00736A3E" w:rsidP="002C4C55">
      <w:pPr>
        <w:shd w:val="clear" w:color="auto" w:fill="FFFFFF"/>
        <w:spacing w:before="4422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Розпочато ___  _______________ 20___ року</w:t>
      </w:r>
    </w:p>
    <w:p w:rsidR="00736A3E" w:rsidRPr="00717C41" w:rsidRDefault="00736A3E" w:rsidP="002C4C5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Закінчено  ___  _______________ 20___ року</w:t>
      </w:r>
    </w:p>
    <w:p w:rsidR="00736A3E" w:rsidRDefault="00736A3E" w:rsidP="00717C41">
      <w:pPr>
        <w:shd w:val="clear" w:color="auto" w:fill="FFFFFF"/>
        <w:spacing w:before="170"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Інвентарний № ________</w:t>
      </w:r>
    </w:p>
    <w:p w:rsidR="00736A3E" w:rsidRPr="00717C41" w:rsidRDefault="00736A3E" w:rsidP="00717C41">
      <w:pPr>
        <w:shd w:val="clear" w:color="auto" w:fill="FFFFFF"/>
        <w:spacing w:before="170"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"/>
        <w:gridCol w:w="1263"/>
        <w:gridCol w:w="1041"/>
        <w:gridCol w:w="1485"/>
        <w:gridCol w:w="1041"/>
        <w:gridCol w:w="1263"/>
        <w:gridCol w:w="1114"/>
        <w:gridCol w:w="1263"/>
        <w:gridCol w:w="595"/>
        <w:gridCol w:w="591"/>
      </w:tblGrid>
      <w:tr w:rsidR="00736A3E" w:rsidRPr="00717C41" w:rsidTr="00717C41">
        <w:trPr>
          <w:cantSplit/>
          <w:trHeight w:val="3905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№</w:t>
            </w: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6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Власне ім'я, прізвище та дата народження затриманого</w:t>
            </w: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(якщо вони відомі)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Дата, час та підстави затримання</w:t>
            </w: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Точне розташування місця для конфіденційного побачення адвоката із затриманою особою, телефон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Дата і час повідомлення до центру з надання безоплатної </w:t>
            </w:r>
            <w:r w:rsidR="00421D44">
              <w:rPr>
                <w:rStyle w:val="st42"/>
                <w:rFonts w:ascii="Times New Roman" w:eastAsia="Calibri" w:hAnsi="Times New Roman"/>
                <w:sz w:val="24"/>
                <w:szCs w:val="24"/>
                <w:lang w:val="x-none" w:eastAsia="ru-RU"/>
              </w:rPr>
              <w:t>правничої</w:t>
            </w:r>
            <w:r w:rsidR="00421D44">
              <w:rPr>
                <w:rStyle w:val="st42"/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допомоги</w:t>
            </w:r>
          </w:p>
        </w:tc>
        <w:tc>
          <w:tcPr>
            <w:tcW w:w="6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Хто повідомив</w:t>
            </w: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(власне ім'я, прізвище, посада, телефон, найменування органу (підрозділу) поліції)</w:t>
            </w:r>
          </w:p>
        </w:tc>
        <w:tc>
          <w:tcPr>
            <w:tcW w:w="5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Хто прийняв повідомлення (власне ім'я, прізвище працівника)</w:t>
            </w:r>
          </w:p>
        </w:tc>
        <w:tc>
          <w:tcPr>
            <w:tcW w:w="6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Дата і час повторного повідомлення до центру з надання безоплатної </w:t>
            </w:r>
            <w:r w:rsidR="00421D44">
              <w:rPr>
                <w:rStyle w:val="st42"/>
                <w:rFonts w:ascii="Times New Roman" w:eastAsia="Calibri" w:hAnsi="Times New Roman"/>
                <w:sz w:val="24"/>
                <w:szCs w:val="24"/>
                <w:lang w:val="x-none" w:eastAsia="ru-RU"/>
              </w:rPr>
              <w:t>правничої</w:t>
            </w:r>
            <w:r w:rsidR="00421D44">
              <w:rPr>
                <w:rStyle w:val="st42"/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допомоги про неприбуття адвоката</w:t>
            </w:r>
          </w:p>
        </w:tc>
        <w:tc>
          <w:tcPr>
            <w:tcW w:w="2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і час прибуття адвоката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36A3E" w:rsidRPr="00717C41" w:rsidRDefault="00736A3E" w:rsidP="00717C4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736A3E" w:rsidRPr="00717C41" w:rsidTr="00717C41">
        <w:trPr>
          <w:trHeight w:val="60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6A3E" w:rsidRPr="00717C41" w:rsidRDefault="00736A3E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36A3E" w:rsidRPr="00717C41" w:rsidTr="00717C41">
        <w:trPr>
          <w:trHeight w:val="60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6A3E" w:rsidRPr="00717C41" w:rsidRDefault="00736A3E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7C4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36A3E" w:rsidRPr="00717C41" w:rsidRDefault="00736A3E" w:rsidP="002C4C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36A3E" w:rsidRPr="00717C41" w:rsidRDefault="00736A3E" w:rsidP="002C4C55">
      <w:pPr>
        <w:shd w:val="clear" w:color="auto" w:fill="FFFFFF"/>
        <w:spacing w:before="170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:    1. У Журнал інформування відповідних регіональних центрів з надання безоплатної </w:t>
      </w:r>
      <w:r w:rsidR="00421D44">
        <w:rPr>
          <w:rStyle w:val="st42"/>
          <w:rFonts w:ascii="Times New Roman" w:eastAsia="Calibri" w:hAnsi="Times New Roman"/>
          <w:sz w:val="24"/>
          <w:szCs w:val="24"/>
          <w:lang w:val="x-none" w:eastAsia="ru-RU"/>
        </w:rPr>
        <w:t>правничої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допомоги затриманим (далі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Центр) заносяться відомості щодо всіх без винятку осіб, які затримані уповноваженими службовими особами.</w:t>
      </w:r>
    </w:p>
    <w:p w:rsidR="00736A3E" w:rsidRPr="00717C41" w:rsidRDefault="00736A3E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      2. </w:t>
      </w:r>
      <w:r w:rsidR="000D477C" w:rsidRPr="000D477C">
        <w:rPr>
          <w:rStyle w:val="st42"/>
          <w:rFonts w:ascii="Times New Roman" w:hAnsi="Times New Roman"/>
        </w:rPr>
        <w:t>Відомості до журналу вносяться уповноваженою службовою особою, яка здійснила затримання, або інспектором (старшим інспектором, заступником начальника сектору, начальником сектору, заступником начальника відділу, начальником відділу) дотримання прав людини. Журнал зберігається в прим</w:t>
      </w:r>
      <w:r w:rsidR="000D477C">
        <w:rPr>
          <w:rStyle w:val="st42"/>
          <w:rFonts w:ascii="Times New Roman" w:hAnsi="Times New Roman"/>
        </w:rPr>
        <w:t>іщенні чергової частини.</w:t>
      </w:r>
    </w:p>
    <w:p w:rsidR="00736A3E" w:rsidRPr="00717C41" w:rsidRDefault="00736A3E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 3. </w:t>
      </w:r>
      <w:r w:rsidRPr="00717C4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Негайно після затримання особи уповноважена службова особа, яка здійснила затримання,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Pr="00717C4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повідомляє телефонним, факсимільним зв'язком на єдиний телефонний номер системи на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softHyphen/>
        <w:t xml:space="preserve">дання безоплатної </w:t>
      </w:r>
      <w:r w:rsidR="00421D44">
        <w:rPr>
          <w:rStyle w:val="st42"/>
          <w:rFonts w:ascii="Times New Roman" w:eastAsia="Calibri" w:hAnsi="Times New Roman"/>
          <w:sz w:val="24"/>
          <w:szCs w:val="24"/>
          <w:lang w:val="x-none" w:eastAsia="ru-RU"/>
        </w:rPr>
        <w:t>правничої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допомоги (0-800-213103) (контактний центр системи надання </w:t>
      </w:r>
      <w:r w:rsidRPr="00717C4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безоплатної </w:t>
      </w:r>
      <w:r w:rsidR="00421D44">
        <w:rPr>
          <w:rStyle w:val="st42"/>
          <w:rFonts w:ascii="Times New Roman" w:eastAsia="Calibri" w:hAnsi="Times New Roman"/>
          <w:sz w:val="24"/>
          <w:szCs w:val="24"/>
          <w:lang w:val="x-none" w:eastAsia="ru-RU"/>
        </w:rPr>
        <w:t>правничої</w:t>
      </w:r>
      <w:r w:rsidRPr="00717C4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допомоги) та інші телефонні номери, адреси електронної пошти або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через комплексну інформаційно-аналітичну систему забезпечення надання </w:t>
      </w:r>
      <w:r w:rsidR="00421D44">
        <w:rPr>
          <w:rStyle w:val="st42"/>
          <w:rFonts w:ascii="Times New Roman" w:eastAsia="Calibri" w:hAnsi="Times New Roman"/>
          <w:sz w:val="24"/>
          <w:szCs w:val="24"/>
          <w:lang w:val="x-none" w:eastAsia="ru-RU"/>
        </w:rPr>
        <w:t>правничої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</w:t>
      </w:r>
      <w:r w:rsidRPr="00717C4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помоги відповідному регіональному центру з надання безоплатної </w:t>
      </w:r>
      <w:r w:rsidR="00421D44">
        <w:rPr>
          <w:rStyle w:val="st42"/>
          <w:rFonts w:ascii="Times New Roman" w:eastAsia="Calibri" w:hAnsi="Times New Roman"/>
          <w:sz w:val="24"/>
          <w:szCs w:val="24"/>
          <w:lang w:val="x-none" w:eastAsia="ru-RU"/>
        </w:rPr>
        <w:t>правничої</w:t>
      </w:r>
      <w:r w:rsidRPr="00717C4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допо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моги, крім випадків адміністративного затримання, якщо особа захищає себе особисто чи запросила захисника.</w:t>
      </w:r>
    </w:p>
    <w:p w:rsidR="00736A3E" w:rsidRPr="00717C41" w:rsidRDefault="00736A3E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 4. Якщо до прибуття призначеного Центром адвоката затримана особа самостійно уклала відповідний договір з іншим адвокатом, уповноважена службова особа, яка подала початкову інформацію, інформує про це Центр.</w:t>
      </w:r>
    </w:p>
    <w:p w:rsidR="00736A3E" w:rsidRPr="00717C41" w:rsidRDefault="00736A3E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      5. Черговий зобов'язаний перевірити, що уповноваженою службовою особою, якою здійснено затримання, або </w:t>
      </w:r>
      <w:r w:rsidR="000D477C" w:rsidRPr="000D477C">
        <w:rPr>
          <w:rStyle w:val="st42"/>
          <w:rFonts w:ascii="Times New Roman" w:hAnsi="Times New Roman"/>
        </w:rPr>
        <w:t>інспектором (старшим інспектором, заступником начальника сектору, начальником сектору, заступником начальника відділу, начальником відділу) дотримання прав людини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>, повідомлено Центр про затримання особи. Якщо цього не зроблено, оперативний черговий інформує про це начальника ТВП та відповідального для відновлення прав затриманої особи.</w:t>
      </w:r>
    </w:p>
    <w:p w:rsidR="00736A3E" w:rsidRDefault="00736A3E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      6. Відповідно до вимог пункту 9 Порядку інформування центрів з надання безоплатної </w:t>
      </w:r>
      <w:r w:rsidR="00421D44">
        <w:rPr>
          <w:rStyle w:val="st42"/>
          <w:rFonts w:ascii="Times New Roman" w:eastAsia="Calibri" w:hAnsi="Times New Roman"/>
          <w:sz w:val="24"/>
          <w:szCs w:val="24"/>
          <w:lang w:val="x-none" w:eastAsia="ru-RU"/>
        </w:rPr>
        <w:t>правничої</w:t>
      </w:r>
      <w:r w:rsidRPr="00717C4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допомоги про випадки затримання, адміністративного арешту або застосування запобіжного заходу у вигляді тримання під вартою, затвердженого постановою Кабінету Міністрів України від 28 грудня 2011 року N 1363, відмова затриманої особи від адвоката, призначеного регіональним центром, повинна бути здійснена затриманою особою в присутності призначеного адвоката у формі письмової заяви, копія якої подається адвокатом до відповідного Центру.</w:t>
      </w:r>
    </w:p>
    <w:p w:rsidR="00CF7D99" w:rsidRDefault="00CF7D99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F7D99" w:rsidRPr="000D477C" w:rsidRDefault="000D477C" w:rsidP="000D477C">
      <w:pPr>
        <w:shd w:val="clear" w:color="auto" w:fill="FFFFFF"/>
        <w:spacing w:after="0" w:line="182" w:lineRule="atLeast"/>
        <w:jc w:val="both"/>
        <w:rPr>
          <w:rFonts w:ascii="Times New Roman" w:hAnsi="Times New Roman"/>
          <w:sz w:val="24"/>
          <w:szCs w:val="24"/>
          <w:lang w:eastAsia="uk-UA"/>
        </w:rPr>
      </w:pPr>
      <w:r w:rsidRPr="000D477C">
        <w:rPr>
          <w:rStyle w:val="st121"/>
          <w:rFonts w:ascii="Times New Roman" w:hAnsi="Times New Roman"/>
          <w:color w:val="auto"/>
        </w:rPr>
        <w:t xml:space="preserve">{Додаток 8 в редакції Наказу Міністерства внутрішніх справ </w:t>
      </w:r>
      <w:r w:rsidRPr="000D477C">
        <w:rPr>
          <w:rStyle w:val="st131"/>
          <w:rFonts w:ascii="Times New Roman" w:hAnsi="Times New Roman"/>
          <w:color w:val="auto"/>
        </w:rPr>
        <w:t>№ 103 від 08.02.2022</w:t>
      </w:r>
      <w:r w:rsidRPr="000D477C">
        <w:rPr>
          <w:rStyle w:val="st46"/>
          <w:rFonts w:ascii="Times New Roman" w:hAnsi="Times New Roman"/>
          <w:color w:val="auto"/>
        </w:rPr>
        <w:t xml:space="preserve">; із змінами, внесеними згідно з Наказами Міністерства внутрішніх справ </w:t>
      </w:r>
      <w:r w:rsidRPr="000D477C">
        <w:rPr>
          <w:rStyle w:val="st131"/>
          <w:rFonts w:ascii="Times New Roman" w:hAnsi="Times New Roman"/>
          <w:color w:val="auto"/>
        </w:rPr>
        <w:t>№ 117 від 26.02.2024</w:t>
      </w:r>
      <w:r w:rsidRPr="000D477C">
        <w:rPr>
          <w:rStyle w:val="st121"/>
          <w:rFonts w:ascii="Times New Roman" w:hAnsi="Times New Roman"/>
          <w:color w:val="auto"/>
        </w:rPr>
        <w:t>,</w:t>
      </w:r>
      <w:r w:rsidRPr="000D477C">
        <w:rPr>
          <w:rStyle w:val="st46"/>
          <w:rFonts w:ascii="Times New Roman" w:hAnsi="Times New Roman"/>
          <w:color w:val="auto"/>
        </w:rPr>
        <w:t xml:space="preserve"> </w:t>
      </w:r>
      <w:r w:rsidRPr="000D477C">
        <w:rPr>
          <w:rStyle w:val="st131"/>
          <w:rFonts w:ascii="Times New Roman" w:hAnsi="Times New Roman"/>
          <w:color w:val="auto"/>
        </w:rPr>
        <w:t>№ 447 від 26.06.2024</w:t>
      </w:r>
      <w:r w:rsidRPr="000D477C">
        <w:rPr>
          <w:rStyle w:val="st121"/>
          <w:rFonts w:ascii="Times New Roman" w:hAnsi="Times New Roman"/>
          <w:color w:val="auto"/>
        </w:rPr>
        <w:t>}</w:t>
      </w:r>
    </w:p>
    <w:sectPr w:rsidR="00CF7D99" w:rsidRPr="000D477C" w:rsidSect="008C7B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FD8"/>
    <w:multiLevelType w:val="multilevel"/>
    <w:tmpl w:val="FF5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C6CCE"/>
    <w:multiLevelType w:val="multilevel"/>
    <w:tmpl w:val="D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95B97"/>
    <w:multiLevelType w:val="multilevel"/>
    <w:tmpl w:val="F5A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5"/>
    <w:rsid w:val="00063497"/>
    <w:rsid w:val="0007142C"/>
    <w:rsid w:val="00087C27"/>
    <w:rsid w:val="000D477C"/>
    <w:rsid w:val="000E75D9"/>
    <w:rsid w:val="0016765C"/>
    <w:rsid w:val="00291A8D"/>
    <w:rsid w:val="002B0DC6"/>
    <w:rsid w:val="002C4C55"/>
    <w:rsid w:val="0035674B"/>
    <w:rsid w:val="00364A7D"/>
    <w:rsid w:val="003D274A"/>
    <w:rsid w:val="003D69EC"/>
    <w:rsid w:val="003F3ABE"/>
    <w:rsid w:val="00421D44"/>
    <w:rsid w:val="00434B78"/>
    <w:rsid w:val="005D66B6"/>
    <w:rsid w:val="00613275"/>
    <w:rsid w:val="00717C41"/>
    <w:rsid w:val="00736A3E"/>
    <w:rsid w:val="00764048"/>
    <w:rsid w:val="007847E3"/>
    <w:rsid w:val="008228B9"/>
    <w:rsid w:val="008C7BAF"/>
    <w:rsid w:val="00AC4487"/>
    <w:rsid w:val="00C90BCE"/>
    <w:rsid w:val="00CE28A0"/>
    <w:rsid w:val="00CF7D99"/>
    <w:rsid w:val="00D32800"/>
    <w:rsid w:val="00DA3AFC"/>
    <w:rsid w:val="00DF1854"/>
    <w:rsid w:val="00F9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D00B6"/>
  <w15:docId w15:val="{BF4019FE-4890-4F1C-8201-15D4998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C27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2C4C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4C5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2C4C5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C4C5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2C4C55"/>
    <w:rPr>
      <w:rFonts w:cs="Times New Roman"/>
      <w:i/>
      <w:iCs/>
    </w:rPr>
  </w:style>
  <w:style w:type="character" w:customStyle="1" w:styleId="affff0">
    <w:name w:val="affff0"/>
    <w:basedOn w:val="a0"/>
    <w:uiPriority w:val="99"/>
    <w:rsid w:val="002C4C55"/>
    <w:rPr>
      <w:rFonts w:cs="Times New Roman"/>
    </w:rPr>
  </w:style>
  <w:style w:type="paragraph" w:customStyle="1" w:styleId="ch6c">
    <w:name w:val="ch6c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2C4C55"/>
    <w:rPr>
      <w:rFonts w:cs="Times New Roman"/>
      <w:b/>
      <w:bCs/>
    </w:rPr>
  </w:style>
  <w:style w:type="paragraph" w:customStyle="1" w:styleId="primitkiprimitka">
    <w:name w:val="primitki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2C4C55"/>
    <w:rPr>
      <w:rFonts w:cs="Times New Roman"/>
    </w:rPr>
  </w:style>
  <w:style w:type="paragraph" w:customStyle="1" w:styleId="tableshapkatabl">
    <w:name w:val="tableshapka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C4C5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C4C5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CF7D99"/>
    <w:rPr>
      <w:i/>
      <w:iCs/>
      <w:color w:val="000000"/>
    </w:rPr>
  </w:style>
  <w:style w:type="character" w:customStyle="1" w:styleId="st131">
    <w:name w:val="st131"/>
    <w:uiPriority w:val="99"/>
    <w:rsid w:val="00CF7D99"/>
    <w:rPr>
      <w:i/>
      <w:iCs/>
      <w:color w:val="0000FF"/>
    </w:rPr>
  </w:style>
  <w:style w:type="character" w:customStyle="1" w:styleId="st46">
    <w:name w:val="st46"/>
    <w:uiPriority w:val="99"/>
    <w:rsid w:val="00364A7D"/>
    <w:rPr>
      <w:i/>
      <w:iCs/>
      <w:color w:val="000000"/>
    </w:rPr>
  </w:style>
  <w:style w:type="character" w:customStyle="1" w:styleId="st42">
    <w:name w:val="st42"/>
    <w:uiPriority w:val="99"/>
    <w:rsid w:val="00421D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0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7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Admin</cp:lastModifiedBy>
  <cp:revision>5</cp:revision>
  <dcterms:created xsi:type="dcterms:W3CDTF">2024-05-13T11:42:00Z</dcterms:created>
  <dcterms:modified xsi:type="dcterms:W3CDTF">2026-04-02T10:29:00Z</dcterms:modified>
</cp:coreProperties>
</file>