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45A" w:rsidRPr="00A4645A" w:rsidRDefault="00A4645A" w:rsidP="00A4645A">
      <w:pPr>
        <w:suppressAutoHyphens/>
        <w:spacing w:after="0" w:line="240" w:lineRule="auto"/>
        <w:jc w:val="right"/>
        <w:rPr>
          <w:rFonts w:ascii="Times New Roman" w:eastAsia="Times New Roman" w:hAnsi="Times New Roman" w:cs="Times New Roman"/>
          <w:b/>
          <w:bCs/>
          <w:color w:val="000000"/>
          <w:u w:val="single"/>
          <w:lang w:eastAsia="ru-RU"/>
        </w:rPr>
      </w:pPr>
      <w:r w:rsidRPr="00A4645A">
        <w:rPr>
          <w:rFonts w:ascii="Times New Roman" w:eastAsia="Times New Roman" w:hAnsi="Times New Roman" w:cs="Times New Roman"/>
          <w:b/>
          <w:bCs/>
          <w:color w:val="000000"/>
          <w:u w:val="single"/>
          <w:lang w:eastAsia="ru-RU"/>
        </w:rPr>
        <w:t>Додаток 4</w:t>
      </w:r>
    </w:p>
    <w:p w:rsidR="00A4645A" w:rsidRPr="00A4645A" w:rsidRDefault="00A4645A" w:rsidP="00A4645A">
      <w:pPr>
        <w:suppressAutoHyphens/>
        <w:spacing w:after="0" w:line="240" w:lineRule="auto"/>
        <w:jc w:val="right"/>
        <w:rPr>
          <w:rFonts w:ascii="Times New Roman" w:eastAsia="Times New Roman" w:hAnsi="Times New Roman" w:cs="Times New Roman"/>
          <w:bCs/>
          <w:color w:val="000000"/>
          <w:lang w:eastAsia="ru-RU"/>
        </w:rPr>
      </w:pPr>
      <w:r w:rsidRPr="00A4645A">
        <w:rPr>
          <w:rFonts w:ascii="Times New Roman" w:eastAsia="Times New Roman" w:hAnsi="Times New Roman" w:cs="Times New Roman"/>
          <w:bCs/>
          <w:color w:val="000000"/>
          <w:lang w:eastAsia="ru-RU"/>
        </w:rPr>
        <w:t>до тендерної документації</w:t>
      </w:r>
    </w:p>
    <w:p w:rsidR="00A4645A" w:rsidRDefault="00A4645A" w:rsidP="00A4645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color w:val="000000"/>
          <w:lang w:eastAsia="ru-RU"/>
        </w:rPr>
      </w:pPr>
    </w:p>
    <w:p w:rsidR="00A4645A" w:rsidRPr="00A4645A" w:rsidRDefault="00A4645A" w:rsidP="00A4645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color w:val="000000"/>
          <w:lang w:eastAsia="ru-RU"/>
        </w:rPr>
      </w:pPr>
      <w:r w:rsidRPr="00A4645A">
        <w:rPr>
          <w:rFonts w:ascii="Times New Roman" w:eastAsia="Times New Roman" w:hAnsi="Times New Roman" w:cs="Times New Roman"/>
          <w:b/>
          <w:smallCaps/>
          <w:color w:val="000000"/>
          <w:lang w:eastAsia="ru-RU"/>
        </w:rPr>
        <w:t>ТЕХНІЧНА СПЕЦИФІКАЦІЯ</w:t>
      </w:r>
    </w:p>
    <w:p w:rsidR="00676A2F" w:rsidRDefault="00676A2F" w:rsidP="00550401">
      <w:pPr>
        <w:suppressAutoHyphens/>
        <w:spacing w:after="200" w:line="276" w:lineRule="auto"/>
        <w:jc w:val="center"/>
        <w:rPr>
          <w:rFonts w:ascii="Times New Roman" w:eastAsia="Times New Roman" w:hAnsi="Times New Roman" w:cs="Times New Roman"/>
          <w:b/>
          <w:bCs/>
          <w:i/>
          <w:kern w:val="28"/>
          <w:lang w:eastAsia="zh-CN"/>
        </w:rPr>
      </w:pPr>
      <w:r w:rsidRPr="00676A2F">
        <w:rPr>
          <w:rFonts w:ascii="Times New Roman" w:eastAsia="Times New Roman" w:hAnsi="Times New Roman" w:cs="Times New Roman"/>
          <w:b/>
          <w:bCs/>
          <w:i/>
          <w:color w:val="000000"/>
          <w:lang w:eastAsia="ru-RU"/>
        </w:rPr>
        <w:t xml:space="preserve">ІНФОРМАЦІЯ ПРО НЕОБХІДНІ ТЕХНІЧНІ, ЯКІСНІ ТА КІЛЬКІСНІ ХАРАКТЕРИСТИКИ </w:t>
      </w:r>
      <w:r w:rsidRPr="00676A2F">
        <w:rPr>
          <w:rFonts w:ascii="Times New Roman" w:eastAsia="Times New Roman" w:hAnsi="Times New Roman" w:cs="Times New Roman"/>
          <w:b/>
          <w:bCs/>
          <w:i/>
          <w:kern w:val="28"/>
          <w:lang w:eastAsia="zh-CN"/>
        </w:rPr>
        <w:t>ДО ПРЕДМЕТА ЗАКУПІВЛІ</w:t>
      </w:r>
    </w:p>
    <w:p w:rsidR="0021781F" w:rsidRDefault="00F032E1" w:rsidP="00F032E1">
      <w:pPr>
        <w:pStyle w:val="rvps2"/>
        <w:shd w:val="clear" w:color="auto" w:fill="FFFFFF"/>
        <w:spacing w:before="0" w:beforeAutospacing="0" w:after="0" w:afterAutospacing="0"/>
        <w:jc w:val="center"/>
        <w:rPr>
          <w:rFonts w:eastAsia="Calibri"/>
          <w:noProof/>
          <w:sz w:val="22"/>
          <w:szCs w:val="22"/>
          <w:shd w:val="clear" w:color="auto" w:fill="FFFFFF"/>
          <w:lang w:eastAsia="en-US"/>
        </w:rPr>
      </w:pPr>
      <w:r w:rsidRPr="005B0092">
        <w:rPr>
          <w:rFonts w:eastAsia="Calibri"/>
          <w:b/>
          <w:noProof/>
          <w:sz w:val="22"/>
          <w:szCs w:val="22"/>
          <w:u w:val="single"/>
          <w:shd w:val="clear" w:color="auto" w:fill="FFFFFF"/>
          <w:lang w:eastAsia="en-US"/>
        </w:rPr>
        <w:t>Костюм (сорочка, брюки) спеціальний в колористиці «камуфляж», сорочка спеціальна кольору хакі з рукавами в колористиці «камуфляж»</w:t>
      </w:r>
      <w:r>
        <w:rPr>
          <w:rFonts w:eastAsia="Calibri"/>
          <w:noProof/>
          <w:sz w:val="22"/>
          <w:szCs w:val="22"/>
          <w:shd w:val="clear" w:color="auto" w:fill="FFFFFF"/>
          <w:lang w:eastAsia="en-US"/>
        </w:rPr>
        <w:t xml:space="preserve"> </w:t>
      </w:r>
    </w:p>
    <w:p w:rsidR="0021781F" w:rsidRDefault="00F032E1" w:rsidP="00F032E1">
      <w:pPr>
        <w:pStyle w:val="rvps2"/>
        <w:shd w:val="clear" w:color="auto" w:fill="FFFFFF"/>
        <w:spacing w:before="0" w:beforeAutospacing="0" w:after="0" w:afterAutospacing="0"/>
        <w:jc w:val="center"/>
        <w:rPr>
          <w:rFonts w:eastAsia="Calibri"/>
          <w:noProof/>
          <w:sz w:val="22"/>
          <w:szCs w:val="22"/>
          <w:shd w:val="clear" w:color="auto" w:fill="FFFFFF"/>
          <w:lang w:eastAsia="en-US"/>
        </w:rPr>
      </w:pPr>
      <w:r w:rsidRPr="003D406F">
        <w:rPr>
          <w:rFonts w:eastAsia="Calibri"/>
          <w:noProof/>
          <w:sz w:val="22"/>
          <w:szCs w:val="22"/>
          <w:shd w:val="clear" w:color="auto" w:fill="FFFFFF"/>
          <w:lang w:eastAsia="en-US"/>
        </w:rPr>
        <w:t>(</w:t>
      </w:r>
      <w:r>
        <w:rPr>
          <w:rFonts w:eastAsia="Calibri"/>
          <w:noProof/>
          <w:sz w:val="22"/>
          <w:szCs w:val="22"/>
          <w:shd w:val="clear" w:color="auto" w:fill="FFFFFF"/>
          <w:lang w:eastAsia="en-US"/>
        </w:rPr>
        <w:t xml:space="preserve">код за </w:t>
      </w:r>
      <w:r w:rsidRPr="003D406F">
        <w:rPr>
          <w:rFonts w:eastAsia="Calibri"/>
          <w:noProof/>
          <w:sz w:val="22"/>
          <w:szCs w:val="22"/>
          <w:shd w:val="clear" w:color="auto" w:fill="FFFFFF"/>
          <w:lang w:eastAsia="en-US"/>
        </w:rPr>
        <w:t xml:space="preserve">ДК 021:2015 – 35810000-5- Індивідуальне обмундирування) </w:t>
      </w:r>
    </w:p>
    <w:p w:rsidR="00676A2F" w:rsidRDefault="00F032E1" w:rsidP="00F032E1">
      <w:pPr>
        <w:pStyle w:val="rvps2"/>
        <w:shd w:val="clear" w:color="auto" w:fill="FFFFFF"/>
        <w:spacing w:before="0" w:beforeAutospacing="0" w:after="0" w:afterAutospacing="0"/>
        <w:jc w:val="center"/>
        <w:rPr>
          <w:rFonts w:eastAsia="Calibri"/>
          <w:noProof/>
          <w:sz w:val="22"/>
          <w:szCs w:val="22"/>
          <w:shd w:val="clear" w:color="auto" w:fill="FFFFFF"/>
          <w:lang w:eastAsia="en-US"/>
        </w:rPr>
      </w:pPr>
      <w:r w:rsidRPr="003D406F">
        <w:rPr>
          <w:rFonts w:eastAsia="Calibri"/>
          <w:noProof/>
          <w:sz w:val="22"/>
          <w:szCs w:val="22"/>
          <w:shd w:val="clear" w:color="auto" w:fill="FFFFFF"/>
          <w:lang w:eastAsia="en-US"/>
        </w:rPr>
        <w:t>(ДК 021:2015 – 35811200-4 Поліцейська уніформа)</w:t>
      </w:r>
    </w:p>
    <w:p w:rsidR="002F3F29" w:rsidRDefault="002F3F29" w:rsidP="00F032E1">
      <w:pPr>
        <w:pStyle w:val="rvps2"/>
        <w:shd w:val="clear" w:color="auto" w:fill="FFFFFF"/>
        <w:spacing w:before="0" w:beforeAutospacing="0" w:after="0" w:afterAutospacing="0"/>
        <w:jc w:val="center"/>
        <w:rPr>
          <w:rFonts w:eastAsia="Calibri"/>
          <w:noProof/>
          <w:sz w:val="22"/>
          <w:szCs w:val="22"/>
          <w:shd w:val="clear" w:color="auto" w:fill="FFFFFF"/>
          <w:lang w:eastAsia="en-US"/>
        </w:rPr>
      </w:pPr>
    </w:p>
    <w:p w:rsidR="00BE35CE" w:rsidRPr="0021781F" w:rsidRDefault="0021781F" w:rsidP="0021781F">
      <w:pPr>
        <w:spacing w:after="0" w:line="240" w:lineRule="auto"/>
        <w:ind w:right="143" w:firstLine="567"/>
        <w:jc w:val="both"/>
        <w:rPr>
          <w:rFonts w:ascii="Times New Roman" w:hAnsi="Times New Roman" w:cs="Times New Roman"/>
          <w:sz w:val="24"/>
          <w:szCs w:val="24"/>
        </w:rPr>
      </w:pPr>
      <w:r w:rsidRPr="0021781F">
        <w:rPr>
          <w:rFonts w:ascii="Times New Roman" w:hAnsi="Times New Roman" w:cs="Times New Roman"/>
          <w:sz w:val="24"/>
          <w:szCs w:val="24"/>
        </w:rPr>
        <w:t xml:space="preserve">Технічні вимоги до предмету закупівлі повинні відповідати опису і зразкам однострою поліцейських відповідно до постанови </w:t>
      </w:r>
      <w:r w:rsidRPr="0021781F">
        <w:rPr>
          <w:rFonts w:ascii="Times New Roman" w:hAnsi="Times New Roman" w:cs="Times New Roman"/>
          <w:b/>
          <w:sz w:val="24"/>
          <w:szCs w:val="24"/>
          <w:u w:val="single"/>
        </w:rPr>
        <w:t>КМУ від 30.09.2015 № 823 «Про однострій поліцейських»</w:t>
      </w:r>
      <w:r w:rsidR="00340DDD">
        <w:rPr>
          <w:rFonts w:ascii="Times New Roman" w:hAnsi="Times New Roman" w:cs="Times New Roman"/>
          <w:b/>
          <w:sz w:val="24"/>
          <w:szCs w:val="24"/>
          <w:u w:val="single"/>
        </w:rPr>
        <w:t>,</w:t>
      </w:r>
      <w:r w:rsidRPr="0021781F">
        <w:rPr>
          <w:rFonts w:ascii="Times New Roman" w:hAnsi="Times New Roman" w:cs="Times New Roman"/>
          <w:b/>
          <w:sz w:val="24"/>
          <w:szCs w:val="24"/>
          <w:u w:val="single"/>
        </w:rPr>
        <w:t xml:space="preserve"> Технічному опису 1811.40108578-304:202</w:t>
      </w:r>
      <w:r w:rsidR="00354825">
        <w:rPr>
          <w:rFonts w:ascii="Times New Roman" w:hAnsi="Times New Roman" w:cs="Times New Roman"/>
          <w:b/>
          <w:sz w:val="24"/>
          <w:szCs w:val="24"/>
          <w:u w:val="single"/>
        </w:rPr>
        <w:t>5</w:t>
      </w:r>
      <w:r w:rsidRPr="0021781F">
        <w:rPr>
          <w:rFonts w:ascii="Times New Roman" w:hAnsi="Times New Roman" w:cs="Times New Roman"/>
          <w:sz w:val="24"/>
          <w:szCs w:val="24"/>
        </w:rPr>
        <w:t xml:space="preserve"> (костюм (сорочка, брюки) спеціальний в колористиці «камуфляж») </w:t>
      </w:r>
      <w:r w:rsidR="002E6F51" w:rsidRPr="002E6F51">
        <w:rPr>
          <w:rFonts w:ascii="Times New Roman" w:hAnsi="Times New Roman" w:cs="Times New Roman"/>
          <w:b/>
        </w:rPr>
        <w:t>(Додаток 4.1)</w:t>
      </w:r>
      <w:r w:rsidR="00340DDD">
        <w:rPr>
          <w:rFonts w:ascii="Times New Roman" w:hAnsi="Times New Roman" w:cs="Times New Roman"/>
          <w:b/>
        </w:rPr>
        <w:t>,</w:t>
      </w:r>
      <w:r w:rsidRPr="0021781F">
        <w:rPr>
          <w:rFonts w:ascii="Times New Roman" w:hAnsi="Times New Roman" w:cs="Times New Roman"/>
          <w:sz w:val="24"/>
          <w:szCs w:val="24"/>
        </w:rPr>
        <w:t xml:space="preserve">  Технічному опису </w:t>
      </w:r>
      <w:r w:rsidRPr="0021781F">
        <w:rPr>
          <w:rFonts w:ascii="Times New Roman" w:hAnsi="Times New Roman" w:cs="Times New Roman"/>
          <w:b/>
          <w:sz w:val="24"/>
          <w:szCs w:val="24"/>
          <w:u w:val="single"/>
        </w:rPr>
        <w:t>1833.40108578-406:2021 (</w:t>
      </w:r>
      <w:r w:rsidRPr="0021781F">
        <w:rPr>
          <w:rFonts w:ascii="Times New Roman" w:eastAsia="Calibri" w:hAnsi="Times New Roman" w:cs="Times New Roman"/>
          <w:b/>
          <w:noProof/>
          <w:sz w:val="24"/>
          <w:szCs w:val="24"/>
          <w:u w:val="single"/>
          <w:shd w:val="clear" w:color="auto" w:fill="FFFFFF"/>
        </w:rPr>
        <w:t>сорочка спеціальна кольору хакі з рукавами в колористиці «камуфляж)»</w:t>
      </w:r>
      <w:r w:rsidR="002E6F51" w:rsidRPr="002E6F51">
        <w:rPr>
          <w:b/>
          <w:i/>
          <w:color w:val="FF0000"/>
        </w:rPr>
        <w:t xml:space="preserve"> </w:t>
      </w:r>
      <w:r w:rsidR="002E6F51" w:rsidRPr="002E6F51">
        <w:rPr>
          <w:rFonts w:ascii="Times New Roman" w:hAnsi="Times New Roman" w:cs="Times New Roman"/>
          <w:b/>
        </w:rPr>
        <w:t>(Додаток 4.2.)</w:t>
      </w:r>
      <w:r w:rsidR="00340DDD">
        <w:rPr>
          <w:rFonts w:ascii="Times New Roman" w:hAnsi="Times New Roman" w:cs="Times New Roman"/>
          <w:b/>
        </w:rPr>
        <w:t xml:space="preserve"> та</w:t>
      </w:r>
      <w:r w:rsidR="00400013">
        <w:rPr>
          <w:rFonts w:ascii="Times New Roman" w:eastAsia="Calibri" w:hAnsi="Times New Roman" w:cs="Times New Roman"/>
          <w:b/>
          <w:noProof/>
          <w:sz w:val="24"/>
          <w:szCs w:val="24"/>
          <w:shd w:val="clear" w:color="auto" w:fill="FFFFFF"/>
        </w:rPr>
        <w:t xml:space="preserve"> Сповіщенн</w:t>
      </w:r>
      <w:r w:rsidR="00340DDD">
        <w:rPr>
          <w:rFonts w:ascii="Times New Roman" w:eastAsia="Calibri" w:hAnsi="Times New Roman" w:cs="Times New Roman"/>
          <w:b/>
          <w:noProof/>
          <w:sz w:val="24"/>
          <w:szCs w:val="24"/>
          <w:shd w:val="clear" w:color="auto" w:fill="FFFFFF"/>
        </w:rPr>
        <w:t xml:space="preserve">ю </w:t>
      </w:r>
      <w:r w:rsidR="00400013">
        <w:rPr>
          <w:rFonts w:ascii="Times New Roman" w:eastAsia="Calibri" w:hAnsi="Times New Roman" w:cs="Times New Roman"/>
          <w:b/>
          <w:noProof/>
          <w:sz w:val="24"/>
          <w:szCs w:val="24"/>
          <w:shd w:val="clear" w:color="auto" w:fill="FFFFFF"/>
        </w:rPr>
        <w:t>№ 1 про зміни ТО 1833.40108578-406:2021 (Додаток 4.3.)</w:t>
      </w:r>
      <w:r w:rsidR="0069285C">
        <w:rPr>
          <w:rFonts w:ascii="Times New Roman" w:eastAsia="Calibri" w:hAnsi="Times New Roman" w:cs="Times New Roman"/>
          <w:b/>
          <w:noProof/>
          <w:sz w:val="24"/>
          <w:szCs w:val="24"/>
          <w:shd w:val="clear" w:color="auto" w:fill="FFFFFF"/>
        </w:rPr>
        <w:t>.</w:t>
      </w:r>
    </w:p>
    <w:tbl>
      <w:tblPr>
        <w:tblW w:w="9672" w:type="dxa"/>
        <w:tblInd w:w="104" w:type="dxa"/>
        <w:tblLayout w:type="fixed"/>
        <w:tblLook w:val="0000" w:firstRow="0" w:lastRow="0" w:firstColumn="0" w:lastColumn="0" w:noHBand="0" w:noVBand="0"/>
      </w:tblPr>
      <w:tblGrid>
        <w:gridCol w:w="458"/>
        <w:gridCol w:w="1712"/>
        <w:gridCol w:w="917"/>
        <w:gridCol w:w="963"/>
        <w:gridCol w:w="5622"/>
      </w:tblGrid>
      <w:tr w:rsidR="0021781F" w:rsidRPr="0021781F" w:rsidTr="0021781F">
        <w:tc>
          <w:tcPr>
            <w:tcW w:w="458"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w:t>
            </w:r>
          </w:p>
        </w:tc>
        <w:tc>
          <w:tcPr>
            <w:tcW w:w="1712"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Назва предмету закупівлі</w:t>
            </w:r>
          </w:p>
        </w:tc>
        <w:tc>
          <w:tcPr>
            <w:tcW w:w="917"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 xml:space="preserve">Од. </w:t>
            </w:r>
            <w:proofErr w:type="spellStart"/>
            <w:r w:rsidRPr="0021781F">
              <w:rPr>
                <w:rFonts w:ascii="Times New Roman" w:eastAsia="MS Mincho" w:hAnsi="Times New Roman" w:cs="Times New Roman"/>
                <w:b/>
                <w:color w:val="000000"/>
                <w:sz w:val="24"/>
                <w:szCs w:val="24"/>
              </w:rPr>
              <w:t>вим</w:t>
            </w:r>
            <w:proofErr w:type="spellEnd"/>
            <w:r w:rsidRPr="0021781F">
              <w:rPr>
                <w:rFonts w:ascii="Times New Roman" w:eastAsia="MS Mincho" w:hAnsi="Times New Roman" w:cs="Times New Roman"/>
                <w:b/>
                <w:color w:val="000000"/>
                <w:sz w:val="24"/>
                <w:szCs w:val="24"/>
              </w:rPr>
              <w:t>.</w:t>
            </w:r>
          </w:p>
        </w:tc>
        <w:tc>
          <w:tcPr>
            <w:tcW w:w="963"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ind w:left="-133" w:right="-108"/>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Кіл-</w:t>
            </w:r>
            <w:proofErr w:type="spellStart"/>
            <w:r w:rsidRPr="0021781F">
              <w:rPr>
                <w:rFonts w:ascii="Times New Roman" w:eastAsia="MS Mincho" w:hAnsi="Times New Roman" w:cs="Times New Roman"/>
                <w:b/>
                <w:color w:val="000000"/>
                <w:sz w:val="24"/>
                <w:szCs w:val="24"/>
              </w:rPr>
              <w:t>ть</w:t>
            </w:r>
            <w:proofErr w:type="spellEnd"/>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b/>
                <w:sz w:val="24"/>
                <w:szCs w:val="24"/>
              </w:rPr>
            </w:pPr>
            <w:r w:rsidRPr="0021781F">
              <w:rPr>
                <w:rFonts w:ascii="Times New Roman" w:eastAsia="MS Mincho" w:hAnsi="Times New Roman" w:cs="Times New Roman"/>
                <w:b/>
                <w:color w:val="000000"/>
                <w:sz w:val="24"/>
                <w:szCs w:val="24"/>
              </w:rPr>
              <w:t>Основні технічні характеристики</w:t>
            </w:r>
          </w:p>
        </w:tc>
      </w:tr>
      <w:tr w:rsidR="0021781F" w:rsidRPr="0021781F" w:rsidTr="0021781F">
        <w:tc>
          <w:tcPr>
            <w:tcW w:w="458"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1</w:t>
            </w:r>
          </w:p>
        </w:tc>
        <w:tc>
          <w:tcPr>
            <w:tcW w:w="1712"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lang w:eastAsia="ru-RU"/>
              </w:rPr>
              <w:t>Костюм (сорочка, брюки) спеціальний в колористиці «камуфляж»</w:t>
            </w:r>
          </w:p>
        </w:tc>
        <w:tc>
          <w:tcPr>
            <w:tcW w:w="917"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ind w:left="-108" w:right="-143"/>
              <w:jc w:val="center"/>
              <w:rPr>
                <w:rFonts w:ascii="Times New Roman" w:hAnsi="Times New Roman" w:cs="Times New Roman"/>
                <w:sz w:val="24"/>
                <w:szCs w:val="24"/>
              </w:rPr>
            </w:pPr>
            <w:proofErr w:type="spellStart"/>
            <w:r w:rsidRPr="0021781F">
              <w:rPr>
                <w:rFonts w:ascii="Times New Roman" w:eastAsia="MS Mincho" w:hAnsi="Times New Roman" w:cs="Times New Roman"/>
                <w:color w:val="000000"/>
                <w:sz w:val="24"/>
                <w:szCs w:val="24"/>
              </w:rPr>
              <w:t>компл</w:t>
            </w:r>
            <w:proofErr w:type="spellEnd"/>
            <w:r w:rsidRPr="0021781F">
              <w:rPr>
                <w:rFonts w:ascii="Times New Roman" w:eastAsia="MS Mincho" w:hAnsi="Times New Roman" w:cs="Times New Roman"/>
                <w:color w:val="000000"/>
                <w:sz w:val="24"/>
                <w:szCs w:val="24"/>
              </w:rPr>
              <w:t>.</w:t>
            </w:r>
          </w:p>
        </w:tc>
        <w:tc>
          <w:tcPr>
            <w:tcW w:w="963"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40</w:t>
            </w:r>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21781F" w:rsidRDefault="0021781F" w:rsidP="00354825">
            <w:pPr>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rPr>
              <w:t xml:space="preserve">Технічні вимоги до предмету закупівлі розроблено у відповідності до опису і зразків однострою поліцейських, розроблених відповідно до постанови Кабінету Міністрів України «Про однострій поліцейських» від 30.09.2015 № 823 (зі змінами та доповненнями), ч.2 ст.20 Закону України «Про Національну поліцію» від 02.07.2015 №580-VIII, а </w:t>
            </w:r>
            <w:r w:rsidRPr="00354825">
              <w:rPr>
                <w:rFonts w:ascii="Times New Roman" w:eastAsia="MS Mincho" w:hAnsi="Times New Roman" w:cs="Times New Roman"/>
                <w:color w:val="000000"/>
                <w:sz w:val="24"/>
                <w:szCs w:val="24"/>
              </w:rPr>
              <w:t>також ТО 1811.40108578-304:202</w:t>
            </w:r>
            <w:r w:rsidR="00354825" w:rsidRPr="00354825">
              <w:rPr>
                <w:rFonts w:ascii="Times New Roman" w:eastAsia="MS Mincho" w:hAnsi="Times New Roman" w:cs="Times New Roman"/>
                <w:color w:val="000000"/>
                <w:sz w:val="24"/>
                <w:szCs w:val="24"/>
              </w:rPr>
              <w:t>5</w:t>
            </w:r>
            <w:r w:rsidR="006943F5">
              <w:rPr>
                <w:rFonts w:ascii="Times New Roman" w:eastAsia="MS Mincho" w:hAnsi="Times New Roman" w:cs="Times New Roman"/>
                <w:color w:val="000000"/>
                <w:sz w:val="24"/>
                <w:szCs w:val="24"/>
              </w:rPr>
              <w:t xml:space="preserve"> (</w:t>
            </w:r>
            <w:r w:rsidRPr="00354825">
              <w:rPr>
                <w:rFonts w:ascii="Times New Roman" w:hAnsi="Times New Roman" w:cs="Times New Roman"/>
                <w:sz w:val="24"/>
                <w:szCs w:val="24"/>
              </w:rPr>
              <w:t>викладено</w:t>
            </w:r>
            <w:r w:rsidRPr="0021781F">
              <w:rPr>
                <w:rFonts w:ascii="Times New Roman" w:hAnsi="Times New Roman" w:cs="Times New Roman"/>
                <w:sz w:val="24"/>
                <w:szCs w:val="24"/>
              </w:rPr>
              <w:t xml:space="preserve"> </w:t>
            </w:r>
            <w:r w:rsidR="006943F5">
              <w:rPr>
                <w:rFonts w:ascii="Times New Roman" w:hAnsi="Times New Roman" w:cs="Times New Roman"/>
                <w:sz w:val="24"/>
                <w:szCs w:val="24"/>
              </w:rPr>
              <w:t>у Додатку 4.1).</w:t>
            </w:r>
          </w:p>
        </w:tc>
      </w:tr>
      <w:tr w:rsidR="0021781F" w:rsidRPr="0021781F" w:rsidTr="006943F5">
        <w:trPr>
          <w:trHeight w:val="2723"/>
        </w:trPr>
        <w:tc>
          <w:tcPr>
            <w:tcW w:w="458"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2</w:t>
            </w:r>
          </w:p>
        </w:tc>
        <w:tc>
          <w:tcPr>
            <w:tcW w:w="1712"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widowControl w:val="0"/>
              <w:spacing w:after="0" w:line="240" w:lineRule="auto"/>
              <w:rPr>
                <w:rFonts w:ascii="Times New Roman" w:hAnsi="Times New Roman" w:cs="Times New Roman"/>
                <w:sz w:val="24"/>
                <w:szCs w:val="24"/>
              </w:rPr>
            </w:pPr>
            <w:r w:rsidRPr="0021781F">
              <w:rPr>
                <w:rFonts w:ascii="Times New Roman" w:eastAsia="MS Mincho" w:hAnsi="Times New Roman" w:cs="Times New Roman"/>
                <w:color w:val="000000"/>
                <w:sz w:val="24"/>
                <w:szCs w:val="24"/>
                <w:lang w:eastAsia="ru-RU"/>
              </w:rPr>
              <w:t>Сорочка спеціальна кольору хакі з рукавами в колористиці «камуфляж»</w:t>
            </w:r>
          </w:p>
        </w:tc>
        <w:tc>
          <w:tcPr>
            <w:tcW w:w="917"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шт.</w:t>
            </w:r>
          </w:p>
        </w:tc>
        <w:tc>
          <w:tcPr>
            <w:tcW w:w="963" w:type="dxa"/>
            <w:tcBorders>
              <w:top w:val="single" w:sz="4" w:space="0" w:color="000000"/>
              <w:left w:val="single" w:sz="4" w:space="0" w:color="000000"/>
              <w:bottom w:val="single" w:sz="4" w:space="0" w:color="000000"/>
            </w:tcBorders>
            <w:shd w:val="clear" w:color="auto" w:fill="auto"/>
            <w:vAlign w:val="center"/>
          </w:tcPr>
          <w:p w:rsidR="0021781F" w:rsidRPr="0021781F" w:rsidRDefault="0021781F" w:rsidP="0021781F">
            <w:pPr>
              <w:spacing w:after="0" w:line="240" w:lineRule="auto"/>
              <w:jc w:val="center"/>
              <w:rPr>
                <w:rFonts w:ascii="Times New Roman" w:hAnsi="Times New Roman" w:cs="Times New Roman"/>
                <w:sz w:val="24"/>
                <w:szCs w:val="24"/>
              </w:rPr>
            </w:pPr>
            <w:r w:rsidRPr="0021781F">
              <w:rPr>
                <w:rFonts w:ascii="Times New Roman" w:eastAsia="MS Mincho" w:hAnsi="Times New Roman" w:cs="Times New Roman"/>
                <w:color w:val="000000"/>
                <w:sz w:val="24"/>
                <w:szCs w:val="24"/>
              </w:rPr>
              <w:t>40</w:t>
            </w:r>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21781F" w:rsidRDefault="0021781F" w:rsidP="0021781F">
            <w:pPr>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rPr>
              <w:t xml:space="preserve">Технічні вимоги до предмету закупівлі розроблено у відповідності до опису і зразків однострою поліцейських, розроблених відповідно до постанови Кабінету Міністрів України «Про однострій поліцейських» від 30.09.2015 № 823 (зі змінами та доповненнями), ч.2 ст.20 Закону України «Про Національну поліцію» від 02.07.2015 №580-VIII, а </w:t>
            </w:r>
            <w:r w:rsidRPr="00354825">
              <w:rPr>
                <w:rFonts w:ascii="Times New Roman" w:eastAsia="MS Mincho" w:hAnsi="Times New Roman" w:cs="Times New Roman"/>
                <w:color w:val="000000"/>
                <w:sz w:val="24"/>
                <w:szCs w:val="24"/>
              </w:rPr>
              <w:t xml:space="preserve">також </w:t>
            </w:r>
            <w:r w:rsidRPr="00354825">
              <w:rPr>
                <w:rFonts w:ascii="Times New Roman" w:eastAsia="MS Mincho" w:hAnsi="Times New Roman" w:cs="Times New Roman"/>
                <w:bCs/>
                <w:color w:val="000000"/>
                <w:sz w:val="24"/>
                <w:szCs w:val="24"/>
              </w:rPr>
              <w:t>ТО 1833.40108578-406:2021</w:t>
            </w:r>
            <w:r w:rsidR="006943F5">
              <w:rPr>
                <w:rFonts w:ascii="Times New Roman" w:eastAsia="MS Mincho" w:hAnsi="Times New Roman" w:cs="Times New Roman"/>
                <w:bCs/>
                <w:color w:val="000000"/>
                <w:sz w:val="24"/>
                <w:szCs w:val="24"/>
              </w:rPr>
              <w:t xml:space="preserve"> (</w:t>
            </w:r>
            <w:proofErr w:type="spellStart"/>
            <w:r w:rsidR="006943F5">
              <w:rPr>
                <w:rFonts w:ascii="Times New Roman" w:eastAsia="MS Mincho" w:hAnsi="Times New Roman" w:cs="Times New Roman"/>
                <w:bCs/>
                <w:color w:val="000000"/>
                <w:sz w:val="24"/>
                <w:szCs w:val="24"/>
              </w:rPr>
              <w:t>викладеноу</w:t>
            </w:r>
            <w:proofErr w:type="spellEnd"/>
            <w:r w:rsidR="006943F5">
              <w:rPr>
                <w:rFonts w:ascii="Times New Roman" w:eastAsia="MS Mincho" w:hAnsi="Times New Roman" w:cs="Times New Roman"/>
                <w:bCs/>
                <w:color w:val="000000"/>
                <w:sz w:val="24"/>
                <w:szCs w:val="24"/>
              </w:rPr>
              <w:t xml:space="preserve"> додатку 4.2.),</w:t>
            </w:r>
            <w:r w:rsidR="006943F5">
              <w:rPr>
                <w:rFonts w:ascii="Times New Roman" w:eastAsia="Calibri" w:hAnsi="Times New Roman" w:cs="Times New Roman"/>
                <w:b/>
                <w:noProof/>
                <w:sz w:val="24"/>
                <w:szCs w:val="24"/>
                <w:shd w:val="clear" w:color="auto" w:fill="FFFFFF"/>
              </w:rPr>
              <w:t xml:space="preserve"> </w:t>
            </w:r>
            <w:r w:rsidR="006943F5" w:rsidRPr="006943F5">
              <w:rPr>
                <w:rFonts w:ascii="Times New Roman" w:eastAsia="Calibri" w:hAnsi="Times New Roman" w:cs="Times New Roman"/>
                <w:noProof/>
                <w:sz w:val="24"/>
                <w:szCs w:val="24"/>
                <w:shd w:val="clear" w:color="auto" w:fill="FFFFFF"/>
              </w:rPr>
              <w:t xml:space="preserve">Сповіщенню № 1 про зміни ТО 1833.40108578-406:2021 </w:t>
            </w:r>
            <w:r w:rsidR="006943F5">
              <w:rPr>
                <w:rFonts w:ascii="Times New Roman" w:eastAsia="Calibri" w:hAnsi="Times New Roman" w:cs="Times New Roman"/>
                <w:noProof/>
                <w:sz w:val="24"/>
                <w:szCs w:val="24"/>
                <w:shd w:val="clear" w:color="auto" w:fill="FFFFFF"/>
              </w:rPr>
              <w:t>(</w:t>
            </w:r>
            <w:r w:rsidRPr="006943F5">
              <w:rPr>
                <w:rFonts w:ascii="Times New Roman" w:hAnsi="Times New Roman" w:cs="Times New Roman"/>
                <w:sz w:val="24"/>
                <w:szCs w:val="24"/>
              </w:rPr>
              <w:t xml:space="preserve">викладено </w:t>
            </w:r>
            <w:r w:rsidR="006943F5">
              <w:rPr>
                <w:rFonts w:ascii="Times New Roman" w:hAnsi="Times New Roman" w:cs="Times New Roman"/>
                <w:sz w:val="24"/>
                <w:szCs w:val="24"/>
              </w:rPr>
              <w:t xml:space="preserve"> у Додатку 4.3).</w:t>
            </w:r>
          </w:p>
        </w:tc>
      </w:tr>
    </w:tbl>
    <w:p w:rsidR="0021781F" w:rsidRPr="0021781F" w:rsidRDefault="0021781F" w:rsidP="0021781F">
      <w:pPr>
        <w:keepLines/>
        <w:widowControl w:val="0"/>
        <w:tabs>
          <w:tab w:val="left" w:pos="360"/>
        </w:tabs>
        <w:spacing w:after="0" w:line="240" w:lineRule="auto"/>
        <w:jc w:val="both"/>
        <w:rPr>
          <w:rFonts w:ascii="Times New Roman" w:hAnsi="Times New Roman" w:cs="Times New Roman"/>
          <w:sz w:val="24"/>
          <w:szCs w:val="24"/>
        </w:rPr>
      </w:pPr>
      <w:r w:rsidRPr="0021781F">
        <w:rPr>
          <w:rFonts w:ascii="Times New Roman" w:eastAsia="MS Mincho" w:hAnsi="Times New Roman" w:cs="Times New Roman"/>
          <w:color w:val="000000"/>
          <w:sz w:val="24"/>
          <w:szCs w:val="24"/>
        </w:rPr>
        <w:t xml:space="preserve">1.  </w:t>
      </w:r>
      <w:r w:rsidRPr="0021781F">
        <w:rPr>
          <w:rFonts w:ascii="Times New Roman" w:eastAsia="MS Mincho" w:hAnsi="Times New Roman" w:cs="Times New Roman"/>
          <w:color w:val="000000"/>
          <w:sz w:val="24"/>
          <w:szCs w:val="24"/>
          <w:lang w:eastAsia="ru-RU"/>
        </w:rPr>
        <w:t>Костюм (сорочка, брюки) спеціальний в колористиці «камуфляж»</w:t>
      </w:r>
      <w:r w:rsidRPr="0021781F">
        <w:rPr>
          <w:rFonts w:ascii="Times New Roman" w:eastAsia="MS Mincho" w:hAnsi="Times New Roman" w:cs="Times New Roman"/>
          <w:color w:val="000000"/>
          <w:sz w:val="24"/>
          <w:szCs w:val="24"/>
        </w:rPr>
        <w:t xml:space="preserve"> </w:t>
      </w:r>
    </w:p>
    <w:tbl>
      <w:tblPr>
        <w:tblW w:w="0" w:type="auto"/>
        <w:jc w:val="center"/>
        <w:tblLayout w:type="fixed"/>
        <w:tblLook w:val="0000" w:firstRow="0" w:lastRow="0" w:firstColumn="0" w:lastColumn="0" w:noHBand="0" w:noVBand="0"/>
      </w:tblPr>
      <w:tblGrid>
        <w:gridCol w:w="1705"/>
        <w:gridCol w:w="602"/>
        <w:gridCol w:w="686"/>
        <w:gridCol w:w="686"/>
        <w:gridCol w:w="688"/>
        <w:gridCol w:w="818"/>
        <w:gridCol w:w="817"/>
        <w:gridCol w:w="816"/>
        <w:gridCol w:w="817"/>
        <w:gridCol w:w="818"/>
        <w:gridCol w:w="686"/>
        <w:gridCol w:w="672"/>
      </w:tblGrid>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bookmarkStart w:id="0" w:name="_Hlk203487802"/>
            <w:r w:rsidRPr="00354825">
              <w:rPr>
                <w:rFonts w:ascii="Times New Roman" w:eastAsia="MS Mincho" w:hAnsi="Times New Roman" w:cs="Times New Roman"/>
                <w:color w:val="000000"/>
                <w:sz w:val="24"/>
                <w:szCs w:val="24"/>
              </w:rPr>
              <w:t>Зріст</w:t>
            </w:r>
            <w:r w:rsidRPr="00354825">
              <w:rPr>
                <w:rFonts w:ascii="Times New Roman" w:eastAsia="MS Mincho" w:hAnsi="Times New Roman" w:cs="Times New Roman"/>
                <w:b/>
                <w:color w:val="000000"/>
                <w:sz w:val="24"/>
                <w:szCs w:val="24"/>
              </w:rPr>
              <w:t>\</w:t>
            </w:r>
            <w:r w:rsidRPr="00354825">
              <w:rPr>
                <w:rFonts w:ascii="Times New Roman" w:eastAsia="MS Mincho" w:hAnsi="Times New Roman" w:cs="Times New Roman"/>
                <w:color w:val="000000"/>
                <w:sz w:val="24"/>
                <w:szCs w:val="24"/>
              </w:rPr>
              <w:t>розмір</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44</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46</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48</w:t>
            </w: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50</w:t>
            </w: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52</w:t>
            </w: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54</w:t>
            </w: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56</w:t>
            </w: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58</w:t>
            </w: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60</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62</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64</w:t>
            </w: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3</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DC6A44" w:rsidP="0021781F">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7</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r>
      <w:tr w:rsidR="0021781F" w:rsidRPr="00BE35CE" w:rsidTr="00CC0C04">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8</w:t>
            </w:r>
          </w:p>
        </w:tc>
        <w:tc>
          <w:tcPr>
            <w:tcW w:w="602"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781F" w:rsidRPr="00354825" w:rsidRDefault="0021781F" w:rsidP="0021781F">
            <w:pPr>
              <w:snapToGrid w:val="0"/>
              <w:spacing w:after="0" w:line="240" w:lineRule="auto"/>
              <w:jc w:val="center"/>
              <w:rPr>
                <w:rFonts w:ascii="Times New Roman" w:eastAsia="MS Mincho" w:hAnsi="Times New Roman" w:cs="Times New Roman"/>
                <w:color w:val="000000"/>
                <w:sz w:val="24"/>
                <w:szCs w:val="24"/>
              </w:rPr>
            </w:pPr>
          </w:p>
        </w:tc>
      </w:tr>
    </w:tbl>
    <w:bookmarkEnd w:id="0"/>
    <w:p w:rsidR="0021781F" w:rsidRPr="00354825" w:rsidRDefault="0021781F" w:rsidP="0021781F">
      <w:pPr>
        <w:spacing w:after="0" w:line="240" w:lineRule="auto"/>
        <w:jc w:val="both"/>
        <w:rPr>
          <w:rFonts w:ascii="Times New Roman" w:hAnsi="Times New Roman" w:cs="Times New Roman"/>
          <w:sz w:val="24"/>
          <w:szCs w:val="24"/>
        </w:rPr>
      </w:pPr>
      <w:r w:rsidRPr="00354825">
        <w:rPr>
          <w:rFonts w:ascii="Times New Roman" w:eastAsia="MS Mincho" w:hAnsi="Times New Roman" w:cs="Times New Roman"/>
          <w:color w:val="000000"/>
          <w:sz w:val="24"/>
          <w:szCs w:val="24"/>
          <w:lang w:eastAsia="ru-RU"/>
        </w:rPr>
        <w:t>2.  Сорочка спеціальна кольору хакі з рукавами в колористиці «камуфляж»</w:t>
      </w:r>
    </w:p>
    <w:tbl>
      <w:tblPr>
        <w:tblW w:w="0" w:type="auto"/>
        <w:jc w:val="center"/>
        <w:tblLayout w:type="fixed"/>
        <w:tblLook w:val="0000" w:firstRow="0" w:lastRow="0" w:firstColumn="0" w:lastColumn="0" w:noHBand="0" w:noVBand="0"/>
      </w:tblPr>
      <w:tblGrid>
        <w:gridCol w:w="1705"/>
        <w:gridCol w:w="602"/>
        <w:gridCol w:w="686"/>
        <w:gridCol w:w="686"/>
        <w:gridCol w:w="688"/>
        <w:gridCol w:w="818"/>
        <w:gridCol w:w="817"/>
        <w:gridCol w:w="816"/>
        <w:gridCol w:w="817"/>
        <w:gridCol w:w="818"/>
        <w:gridCol w:w="686"/>
        <w:gridCol w:w="672"/>
      </w:tblGrid>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color w:val="000000"/>
                <w:sz w:val="24"/>
                <w:szCs w:val="24"/>
              </w:rPr>
              <w:t>Зріст</w:t>
            </w:r>
            <w:r w:rsidRPr="00354825">
              <w:rPr>
                <w:rFonts w:ascii="Times New Roman" w:eastAsia="MS Mincho" w:hAnsi="Times New Roman" w:cs="Times New Roman"/>
                <w:b/>
                <w:color w:val="000000"/>
                <w:sz w:val="24"/>
                <w:szCs w:val="24"/>
              </w:rPr>
              <w:t>\</w:t>
            </w:r>
            <w:r w:rsidRPr="00354825">
              <w:rPr>
                <w:rFonts w:ascii="Times New Roman" w:eastAsia="MS Mincho" w:hAnsi="Times New Roman" w:cs="Times New Roman"/>
                <w:color w:val="000000"/>
                <w:sz w:val="24"/>
                <w:szCs w:val="24"/>
              </w:rPr>
              <w:t>розмір</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44</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46</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48</w:t>
            </w: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50</w:t>
            </w: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52</w:t>
            </w: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54</w:t>
            </w: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56</w:t>
            </w: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58</w:t>
            </w: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60</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62</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64</w:t>
            </w: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3</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4</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5</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6</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7</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r>
      <w:tr w:rsidR="0069555D" w:rsidRPr="00BE35CE" w:rsidTr="0059696B">
        <w:trPr>
          <w:jc w:val="center"/>
        </w:trPr>
        <w:tc>
          <w:tcPr>
            <w:tcW w:w="1705"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pacing w:after="0" w:line="240" w:lineRule="auto"/>
              <w:jc w:val="center"/>
              <w:rPr>
                <w:rFonts w:ascii="Times New Roman" w:hAnsi="Times New Roman" w:cs="Times New Roman"/>
                <w:sz w:val="24"/>
                <w:szCs w:val="24"/>
              </w:rPr>
            </w:pPr>
            <w:r w:rsidRPr="00354825">
              <w:rPr>
                <w:rFonts w:ascii="Times New Roman" w:eastAsia="MS Mincho" w:hAnsi="Times New Roman" w:cs="Times New Roman"/>
                <w:b/>
                <w:color w:val="000000"/>
                <w:sz w:val="24"/>
                <w:szCs w:val="24"/>
              </w:rPr>
              <w:t>8</w:t>
            </w:r>
          </w:p>
        </w:tc>
        <w:tc>
          <w:tcPr>
            <w:tcW w:w="602"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7"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818"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86" w:type="dxa"/>
            <w:tcBorders>
              <w:top w:val="single" w:sz="4" w:space="0" w:color="000000"/>
              <w:left w:val="single" w:sz="4" w:space="0" w:color="000000"/>
              <w:bottom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55D" w:rsidRPr="00354825" w:rsidRDefault="0069555D" w:rsidP="0059696B">
            <w:pPr>
              <w:snapToGrid w:val="0"/>
              <w:spacing w:after="0" w:line="240" w:lineRule="auto"/>
              <w:jc w:val="center"/>
              <w:rPr>
                <w:rFonts w:ascii="Times New Roman" w:eastAsia="MS Mincho" w:hAnsi="Times New Roman" w:cs="Times New Roman"/>
                <w:color w:val="000000"/>
                <w:sz w:val="24"/>
                <w:szCs w:val="24"/>
              </w:rPr>
            </w:pPr>
          </w:p>
        </w:tc>
      </w:tr>
    </w:tbl>
    <w:p w:rsidR="00BE35CE" w:rsidRDefault="00BE35CE" w:rsidP="0021781F">
      <w:pPr>
        <w:spacing w:after="0" w:line="240" w:lineRule="auto"/>
        <w:ind w:firstLine="567"/>
        <w:jc w:val="both"/>
        <w:rPr>
          <w:rFonts w:ascii="Times New Roman" w:hAnsi="Times New Roman" w:cs="Times New Roman"/>
          <w:b/>
          <w:sz w:val="24"/>
          <w:szCs w:val="24"/>
        </w:rPr>
      </w:pPr>
    </w:p>
    <w:p w:rsidR="0021781F" w:rsidRPr="0021781F" w:rsidRDefault="0021781F" w:rsidP="00340DDD">
      <w:pPr>
        <w:spacing w:after="0" w:line="240" w:lineRule="auto"/>
        <w:ind w:firstLine="567"/>
        <w:jc w:val="center"/>
        <w:rPr>
          <w:rFonts w:ascii="Times New Roman" w:hAnsi="Times New Roman" w:cs="Times New Roman"/>
          <w:sz w:val="24"/>
          <w:szCs w:val="24"/>
        </w:rPr>
      </w:pPr>
      <w:r w:rsidRPr="0021781F">
        <w:rPr>
          <w:rFonts w:ascii="Times New Roman" w:hAnsi="Times New Roman" w:cs="Times New Roman"/>
          <w:b/>
          <w:sz w:val="24"/>
          <w:szCs w:val="24"/>
        </w:rPr>
        <w:t>Вимоги до Учасника</w:t>
      </w:r>
    </w:p>
    <w:p w:rsidR="0021781F" w:rsidRDefault="0021781F" w:rsidP="00340DDD">
      <w:pPr>
        <w:spacing w:after="0" w:line="240" w:lineRule="auto"/>
        <w:ind w:firstLine="567"/>
        <w:jc w:val="center"/>
        <w:rPr>
          <w:rFonts w:ascii="Times New Roman" w:hAnsi="Times New Roman" w:cs="Times New Roman"/>
          <w:b/>
          <w:sz w:val="24"/>
          <w:szCs w:val="24"/>
        </w:rPr>
      </w:pPr>
      <w:r w:rsidRPr="00340DDD">
        <w:rPr>
          <w:rFonts w:ascii="Times New Roman" w:hAnsi="Times New Roman" w:cs="Times New Roman"/>
          <w:b/>
          <w:sz w:val="24"/>
          <w:szCs w:val="24"/>
        </w:rPr>
        <w:t>З метою перевірки підтвердження відповідності запропонованого Товару технічним, якісним, кількісним характеристикам предмету закупівлі, а також підтвердження можливостей поставки запропонованого Товару для потреб Замовника, Учасник подає (у формі сканованих копій) такі документи:</w:t>
      </w:r>
    </w:p>
    <w:p w:rsidR="00340DDD" w:rsidRPr="004B7677" w:rsidRDefault="00340DDD" w:rsidP="00340DDD">
      <w:pPr>
        <w:spacing w:after="0" w:line="240" w:lineRule="auto"/>
        <w:ind w:firstLine="567"/>
        <w:jc w:val="center"/>
        <w:rPr>
          <w:rFonts w:ascii="Times New Roman" w:hAnsi="Times New Roman" w:cs="Times New Roman"/>
          <w:b/>
          <w:sz w:val="24"/>
          <w:szCs w:val="24"/>
        </w:rPr>
      </w:pPr>
    </w:p>
    <w:p w:rsidR="004B7677" w:rsidRPr="004B7677" w:rsidRDefault="002E6F51" w:rsidP="009773A8">
      <w:pPr>
        <w:tabs>
          <w:tab w:val="left" w:pos="9356"/>
        </w:tabs>
        <w:spacing w:after="0" w:line="240" w:lineRule="auto"/>
        <w:ind w:right="1" w:firstLine="567"/>
        <w:jc w:val="both"/>
        <w:rPr>
          <w:rFonts w:ascii="Times New Roman" w:hAnsi="Times New Roman"/>
          <w:sz w:val="24"/>
          <w:szCs w:val="24"/>
        </w:rPr>
      </w:pPr>
      <w:r w:rsidRPr="004B7677">
        <w:rPr>
          <w:rFonts w:ascii="Times New Roman" w:hAnsi="Times New Roman" w:cs="Times New Roman"/>
          <w:sz w:val="24"/>
          <w:szCs w:val="24"/>
        </w:rPr>
        <w:t xml:space="preserve">1) Надати гарантійний лист </w:t>
      </w:r>
      <w:r w:rsidRPr="004B7677">
        <w:rPr>
          <w:rFonts w:ascii="Times New Roman" w:hAnsi="Times New Roman" w:cs="Times New Roman"/>
          <w:sz w:val="24"/>
          <w:szCs w:val="24"/>
          <w:lang w:eastAsia="ru-RU"/>
        </w:rPr>
        <w:t>в довільній формі</w:t>
      </w:r>
      <w:r w:rsidRPr="004B7677">
        <w:rPr>
          <w:rFonts w:ascii="Times New Roman" w:hAnsi="Times New Roman" w:cs="Times New Roman"/>
          <w:sz w:val="24"/>
          <w:szCs w:val="24"/>
        </w:rPr>
        <w:t>, що підтверджує відповідніс</w:t>
      </w:r>
      <w:bookmarkStart w:id="1" w:name="_GoBack"/>
      <w:bookmarkEnd w:id="1"/>
      <w:r w:rsidRPr="004B7677">
        <w:rPr>
          <w:rFonts w:ascii="Times New Roman" w:hAnsi="Times New Roman" w:cs="Times New Roman"/>
          <w:sz w:val="24"/>
          <w:szCs w:val="24"/>
        </w:rPr>
        <w:t xml:space="preserve">ть виробів та якості матеріалів, з яких виготовляються костюми, вимогам зазначених у </w:t>
      </w:r>
      <w:r w:rsidR="004B7677" w:rsidRPr="004B7677">
        <w:rPr>
          <w:rFonts w:ascii="Times New Roman" w:hAnsi="Times New Roman"/>
          <w:b/>
          <w:sz w:val="24"/>
          <w:szCs w:val="24"/>
          <w:u w:val="single"/>
        </w:rPr>
        <w:t>Технічному опису 1811.40108578-304:2025</w:t>
      </w:r>
      <w:r w:rsidR="004B7677" w:rsidRPr="004B7677">
        <w:rPr>
          <w:rFonts w:ascii="Times New Roman" w:hAnsi="Times New Roman"/>
          <w:sz w:val="24"/>
          <w:szCs w:val="24"/>
        </w:rPr>
        <w:t xml:space="preserve"> (костюм (сорочка, брюки) спеціальний в колористиці «камуфляж») </w:t>
      </w:r>
      <w:r w:rsidR="004B7677" w:rsidRPr="004B7677">
        <w:rPr>
          <w:rFonts w:ascii="Times New Roman" w:hAnsi="Times New Roman"/>
          <w:b/>
          <w:sz w:val="24"/>
          <w:szCs w:val="24"/>
        </w:rPr>
        <w:t>(Додаток 4.1),</w:t>
      </w:r>
      <w:r w:rsidR="004B7677" w:rsidRPr="004B7677">
        <w:rPr>
          <w:rFonts w:ascii="Times New Roman" w:hAnsi="Times New Roman"/>
          <w:sz w:val="24"/>
          <w:szCs w:val="24"/>
        </w:rPr>
        <w:t xml:space="preserve">  Технічному опису </w:t>
      </w:r>
      <w:r w:rsidR="004B7677" w:rsidRPr="004B7677">
        <w:rPr>
          <w:rFonts w:ascii="Times New Roman" w:hAnsi="Times New Roman"/>
          <w:b/>
          <w:sz w:val="24"/>
          <w:szCs w:val="24"/>
          <w:u w:val="single"/>
        </w:rPr>
        <w:t>1833.40108578-406:2021 (</w:t>
      </w:r>
      <w:r w:rsidR="004B7677" w:rsidRPr="004B7677">
        <w:rPr>
          <w:rFonts w:ascii="Times New Roman" w:eastAsia="Calibri" w:hAnsi="Times New Roman"/>
          <w:b/>
          <w:noProof/>
          <w:sz w:val="24"/>
          <w:szCs w:val="24"/>
          <w:u w:val="single"/>
          <w:shd w:val="clear" w:color="auto" w:fill="FFFFFF"/>
        </w:rPr>
        <w:t>сорочка спеціальна кольору хакі з рукавами в колористиці «камуфляж)»</w:t>
      </w:r>
      <w:r w:rsidR="004B7677" w:rsidRPr="004B7677">
        <w:rPr>
          <w:b/>
          <w:i/>
          <w:color w:val="FF0000"/>
          <w:sz w:val="24"/>
          <w:szCs w:val="24"/>
        </w:rPr>
        <w:t xml:space="preserve"> </w:t>
      </w:r>
      <w:r w:rsidR="004B7677" w:rsidRPr="004B7677">
        <w:rPr>
          <w:rFonts w:ascii="Times New Roman" w:hAnsi="Times New Roman"/>
          <w:b/>
          <w:sz w:val="24"/>
          <w:szCs w:val="24"/>
        </w:rPr>
        <w:t>(Додаток 4.2.) та</w:t>
      </w:r>
      <w:r w:rsidR="004B7677" w:rsidRPr="004B7677">
        <w:rPr>
          <w:rFonts w:ascii="Times New Roman" w:eastAsia="Calibri" w:hAnsi="Times New Roman"/>
          <w:b/>
          <w:noProof/>
          <w:sz w:val="24"/>
          <w:szCs w:val="24"/>
          <w:shd w:val="clear" w:color="auto" w:fill="FFFFFF"/>
        </w:rPr>
        <w:t xml:space="preserve"> Сповіщенню № 1 про зміни ТО 1833.40108578-406:2021 (Додаток 4.3.).</w:t>
      </w:r>
    </w:p>
    <w:p w:rsidR="0021781F" w:rsidRPr="0021781F" w:rsidRDefault="002E6F51" w:rsidP="009773A8">
      <w:pPr>
        <w:tabs>
          <w:tab w:val="left" w:pos="9214"/>
        </w:tabs>
        <w:spacing w:after="0" w:line="240" w:lineRule="auto"/>
        <w:ind w:right="1" w:firstLine="567"/>
        <w:jc w:val="both"/>
        <w:rPr>
          <w:rFonts w:ascii="Times New Roman" w:hAnsi="Times New Roman" w:cs="Times New Roman"/>
          <w:sz w:val="24"/>
          <w:szCs w:val="24"/>
        </w:rPr>
      </w:pPr>
      <w:r w:rsidRPr="00122D5B">
        <w:rPr>
          <w:rFonts w:ascii="Times New Roman" w:hAnsi="Times New Roman" w:cs="Times New Roman"/>
          <w:sz w:val="24"/>
          <w:szCs w:val="24"/>
        </w:rPr>
        <w:t>2</w:t>
      </w:r>
      <w:r w:rsidR="0021781F" w:rsidRPr="00122D5B">
        <w:rPr>
          <w:rFonts w:ascii="Times New Roman" w:hAnsi="Times New Roman" w:cs="Times New Roman"/>
          <w:sz w:val="24"/>
          <w:szCs w:val="24"/>
        </w:rPr>
        <w:t xml:space="preserve">) На підтвердження можливостей поставки запропонованого Товару для потреб Замовника подається </w:t>
      </w:r>
      <w:r w:rsidR="0021781F" w:rsidRPr="00122D5B">
        <w:rPr>
          <w:rFonts w:ascii="Times New Roman" w:hAnsi="Times New Roman" w:cs="Times New Roman"/>
          <w:b/>
          <w:bCs/>
          <w:sz w:val="24"/>
          <w:szCs w:val="24"/>
        </w:rPr>
        <w:t>копія документа, виданого виробником або його уповноваженим представником про те, що виробник або уповноважений представник</w:t>
      </w:r>
      <w:r w:rsidR="0021781F" w:rsidRPr="0021781F">
        <w:rPr>
          <w:rFonts w:ascii="Times New Roman" w:hAnsi="Times New Roman" w:cs="Times New Roman"/>
          <w:b/>
          <w:bCs/>
          <w:sz w:val="24"/>
          <w:szCs w:val="24"/>
        </w:rPr>
        <w:t xml:space="preserve"> підтверджує можливість поставки Товару</w:t>
      </w:r>
      <w:r w:rsidR="0021781F" w:rsidRPr="0021781F">
        <w:rPr>
          <w:rFonts w:ascii="Times New Roman" w:hAnsi="Times New Roman" w:cs="Times New Roman"/>
          <w:sz w:val="24"/>
          <w:szCs w:val="24"/>
        </w:rPr>
        <w:t>. У документах повинна міститись відповідна інформація щодо процедури закупівлі, обсягів Товару і строків його поставки, визначених цією Документацією.</w:t>
      </w:r>
    </w:p>
    <w:p w:rsidR="0021781F" w:rsidRPr="0021781F" w:rsidRDefault="002E6F51" w:rsidP="009773A8">
      <w:pPr>
        <w:tabs>
          <w:tab w:val="left" w:pos="963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21781F" w:rsidRPr="0021781F">
        <w:rPr>
          <w:rFonts w:ascii="Times New Roman" w:hAnsi="Times New Roman" w:cs="Times New Roman"/>
          <w:sz w:val="24"/>
          <w:szCs w:val="24"/>
        </w:rPr>
        <w:t xml:space="preserve">) </w:t>
      </w:r>
      <w:r w:rsidR="00BE35CE">
        <w:rPr>
          <w:rFonts w:ascii="Times New Roman" w:hAnsi="Times New Roman" w:cs="Times New Roman"/>
          <w:sz w:val="24"/>
          <w:szCs w:val="24"/>
        </w:rPr>
        <w:t xml:space="preserve">Надати </w:t>
      </w:r>
      <w:r w:rsidR="00BE35CE" w:rsidRPr="00BE35CE">
        <w:rPr>
          <w:rFonts w:ascii="Times New Roman" w:hAnsi="Times New Roman" w:cs="Times New Roman"/>
          <w:b/>
          <w:sz w:val="24"/>
          <w:szCs w:val="24"/>
        </w:rPr>
        <w:t>г</w:t>
      </w:r>
      <w:r w:rsidR="0021781F" w:rsidRPr="0021781F">
        <w:rPr>
          <w:rFonts w:ascii="Times New Roman" w:hAnsi="Times New Roman" w:cs="Times New Roman"/>
          <w:b/>
          <w:bCs/>
          <w:sz w:val="24"/>
          <w:szCs w:val="24"/>
        </w:rPr>
        <w:t>арантійний лист, в якому Учасник гарантує, що запропонований ним Товар є новим (2025 року виготовлення)</w:t>
      </w:r>
      <w:r w:rsidR="0021781F" w:rsidRPr="0021781F">
        <w:rPr>
          <w:rFonts w:ascii="Times New Roman" w:hAnsi="Times New Roman" w:cs="Times New Roman"/>
          <w:sz w:val="24"/>
          <w:szCs w:val="24"/>
        </w:rPr>
        <w:t xml:space="preserve"> і таким, що не був у використанні, відповідає технічним, якісним та кількісним характеристикам предмету закупівлі, указаним в документації, з детальним описом запропонованого Товару у відповідності до технічних, якісних та кількісних характеристик предмету закупівлі (указаних в Документації), із зазначенням в ній найменування запропонованого Товару та суб’єкта господарювання, який є виробником запропонованого Товару, та його ідентифікаційного коду. </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Також зазначається підтвердження того, що матеріали, з яких було виготовлено зразки, що піддавались випробуванням у відповідності до сканованих копій протоколів випробувань або сертифікатів відповідності на Товар, які завантажено до електронної системи закупівель відповідають вимогам Замовника.</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Товар повинен відповідати вимогам охорони праці та пожежної безпеки.</w:t>
      </w:r>
    </w:p>
    <w:p w:rsidR="0021781F" w:rsidRPr="0021781F" w:rsidRDefault="002E6F51" w:rsidP="002178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1781F" w:rsidRPr="0021781F">
        <w:rPr>
          <w:rFonts w:ascii="Times New Roman" w:hAnsi="Times New Roman" w:cs="Times New Roman"/>
          <w:sz w:val="24"/>
          <w:szCs w:val="24"/>
        </w:rPr>
        <w:t>)</w:t>
      </w:r>
      <w:r w:rsidR="00BE35CE">
        <w:rPr>
          <w:rFonts w:ascii="Times New Roman" w:hAnsi="Times New Roman" w:cs="Times New Roman"/>
          <w:sz w:val="24"/>
          <w:szCs w:val="24"/>
        </w:rPr>
        <w:t xml:space="preserve"> Надати </w:t>
      </w:r>
      <w:r w:rsidR="00BE35CE" w:rsidRPr="00BE35CE">
        <w:rPr>
          <w:rFonts w:ascii="Times New Roman" w:hAnsi="Times New Roman" w:cs="Times New Roman"/>
          <w:b/>
          <w:sz w:val="24"/>
          <w:szCs w:val="24"/>
        </w:rPr>
        <w:t>с</w:t>
      </w:r>
      <w:r w:rsidR="0021781F" w:rsidRPr="0021781F">
        <w:rPr>
          <w:rFonts w:ascii="Times New Roman" w:hAnsi="Times New Roman" w:cs="Times New Roman"/>
          <w:b/>
          <w:bCs/>
          <w:sz w:val="24"/>
          <w:szCs w:val="24"/>
        </w:rPr>
        <w:t>кановану копію документу (експертного висновку, сертифік</w:t>
      </w:r>
      <w:r w:rsidR="00354825">
        <w:rPr>
          <w:rFonts w:ascii="Times New Roman" w:hAnsi="Times New Roman" w:cs="Times New Roman"/>
          <w:b/>
          <w:bCs/>
          <w:sz w:val="24"/>
          <w:szCs w:val="24"/>
        </w:rPr>
        <w:t xml:space="preserve">ату, декларації, тощо) виданого </w:t>
      </w:r>
      <w:r w:rsidR="0021781F" w:rsidRPr="0021781F">
        <w:rPr>
          <w:rFonts w:ascii="Times New Roman" w:hAnsi="Times New Roman" w:cs="Times New Roman"/>
          <w:b/>
          <w:bCs/>
          <w:sz w:val="24"/>
          <w:szCs w:val="24"/>
        </w:rPr>
        <w:t>уповноваженим акредитованим органом з оцінки відповідності (згідно з реєстрами Міністерства економічного розвитку і торгівлі України та/або Національного агентства з акредитації України) (далі – акредитований орган)</w:t>
      </w:r>
      <w:r w:rsidR="0021781F" w:rsidRPr="0021781F">
        <w:rPr>
          <w:rFonts w:ascii="Times New Roman" w:hAnsi="Times New Roman" w:cs="Times New Roman"/>
          <w:sz w:val="24"/>
          <w:szCs w:val="24"/>
        </w:rPr>
        <w:t xml:space="preserve"> у поточному році про відповідність запропонованого Товару (Костюм (сорочка, брюки) спеціальний в колористиці «камуфляж», сорочка спеціальна кольору хакі з рукавами в колористиці «камуфляж») технічним, якісним та кількісним характеристикам предмету закупівлі.</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 xml:space="preserve">Експертний висновок повинен містити інформацію про відповідність зразку Товару технічним, якісним та кількісним характеристикам предмету закупівлі, наведеним в Документації, </w:t>
      </w:r>
      <w:r w:rsidRPr="0021781F">
        <w:rPr>
          <w:rFonts w:ascii="Times New Roman" w:hAnsi="Times New Roman" w:cs="Times New Roman"/>
          <w:sz w:val="24"/>
          <w:szCs w:val="24"/>
          <w:u w:val="single"/>
        </w:rPr>
        <w:t>зразку-еталону та опису і зразку предмету однострою поліцейських, затверджених постановою Кабінету Міністрів України від 30.09.2015 № 823 «Про однострій поліцейських» (у редакції постанови Кабінету Міністрів України від 18.12.2019 № 1055 «Про внесення змін до опису і зразків предметів однострою поліцейських»)</w:t>
      </w:r>
      <w:r w:rsidRPr="0021781F">
        <w:rPr>
          <w:rFonts w:ascii="Times New Roman" w:hAnsi="Times New Roman" w:cs="Times New Roman"/>
          <w:sz w:val="24"/>
          <w:szCs w:val="24"/>
        </w:rPr>
        <w:t xml:space="preserve">. </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Якщо експертний висновок містить посилання на будь-який інший документ на підставі якого він виданий, то сканована копія цього документу в обов’язковому порядку надається разом із сканованою копією даного експертного висновку.</w:t>
      </w:r>
    </w:p>
    <w:p w:rsidR="0021781F" w:rsidRPr="0021781F" w:rsidRDefault="002E6F51" w:rsidP="002178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1781F" w:rsidRPr="0021781F">
        <w:rPr>
          <w:rFonts w:ascii="Times New Roman" w:hAnsi="Times New Roman" w:cs="Times New Roman"/>
          <w:sz w:val="24"/>
          <w:szCs w:val="24"/>
        </w:rPr>
        <w:t xml:space="preserve">) </w:t>
      </w:r>
      <w:r w:rsidR="00BE35CE">
        <w:rPr>
          <w:rFonts w:ascii="Times New Roman" w:hAnsi="Times New Roman" w:cs="Times New Roman"/>
          <w:sz w:val="24"/>
          <w:szCs w:val="24"/>
        </w:rPr>
        <w:t xml:space="preserve">Надати </w:t>
      </w:r>
      <w:r w:rsidR="00BE35CE" w:rsidRPr="00BE35CE">
        <w:rPr>
          <w:rFonts w:ascii="Times New Roman" w:hAnsi="Times New Roman" w:cs="Times New Roman"/>
          <w:b/>
          <w:sz w:val="24"/>
          <w:szCs w:val="24"/>
        </w:rPr>
        <w:t>г</w:t>
      </w:r>
      <w:r w:rsidR="0021781F" w:rsidRPr="0021781F">
        <w:rPr>
          <w:rFonts w:ascii="Times New Roman" w:hAnsi="Times New Roman" w:cs="Times New Roman"/>
          <w:b/>
          <w:bCs/>
          <w:sz w:val="24"/>
          <w:szCs w:val="24"/>
        </w:rPr>
        <w:t>арантійний лист, в якому Учасник гарантує, що запропонований ним товар, що пропонується Учасником за цими торгами, повинен відповідати зразку-еталону,</w:t>
      </w:r>
      <w:r w:rsidR="0021781F" w:rsidRPr="0021781F">
        <w:rPr>
          <w:rFonts w:ascii="Times New Roman" w:hAnsi="Times New Roman" w:cs="Times New Roman"/>
          <w:sz w:val="24"/>
          <w:szCs w:val="24"/>
        </w:rPr>
        <w:t xml:space="preserve"> опису та зразку предмету однострою поліцейських, затверджених постановою Кабінету Міністрів України від 30.09.2015 № 823 «Про однострій поліцейських» (у редакції постанови Кабінету Міністрів України від 18.12.2019 № 1055 «Про внесення змін до опису і зразків предметів однострою поліцейських»), зразку кольору основного матеріалу, затвердженого в установленому порядку, технічним, якісним та кількісним характеристикам предмету закупівлі, указаним в Додатку 3 і умовам цього пункту Документації.</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lastRenderedPageBreak/>
        <w:t>Згідно з рішенням Голови Національної поліції від 14.04.2020 № 4696/01/31-2020 та відповідно до статті 5-1 Закону України «Про Національну поліцію», надається згода юридичним особам та фізичним особам – підприємцям, які є виробниками товарів легкої промисловості та/або мають намір і/чи беруть участь у процедурах публічних закупівель, на відтворення ознак належності до поліції на окремих елементах та/або предметах (нарукавних знаках, кокардах, фурнітурі, етикетках, ярликах тощо), які будуть використані при виготовленні на замовлення та при проведенні процедур закупівель Національною поліцією предметів (комплектів) однострою поліцейських, описи і зразки якого затверджені постановою Кабінету Міністрів України від 30 вересня 2015 року  № 823 «Про однострій поліцейських»  (зі змінами), згідно з вимогами нормативно-технічної документації (технічних умов або описів). Використання вказаними особами ознак належності до поліції з іншою метою забороняється.</w:t>
      </w:r>
    </w:p>
    <w:p w:rsidR="008313F9" w:rsidRPr="00354825" w:rsidRDefault="008313F9" w:rsidP="0021781F">
      <w:pPr>
        <w:spacing w:after="0" w:line="240" w:lineRule="auto"/>
        <w:ind w:firstLine="567"/>
        <w:jc w:val="both"/>
        <w:rPr>
          <w:rFonts w:ascii="Times New Roman" w:hAnsi="Times New Roman" w:cs="Times New Roman"/>
          <w:sz w:val="24"/>
          <w:szCs w:val="24"/>
        </w:rPr>
      </w:pPr>
      <w:r w:rsidRPr="00354825">
        <w:rPr>
          <w:rFonts w:ascii="Times New Roman" w:hAnsi="Times New Roman" w:cs="Times New Roman"/>
          <w:color w:val="000000"/>
          <w:sz w:val="24"/>
          <w:szCs w:val="24"/>
        </w:rPr>
        <w:t xml:space="preserve">З питань пов’язаних із роз’ясненням змісту технічних характеристик Товару та показників, які повинні міститись у протоколах випробувань на основні матеріали, а також щодо ознайомлення зі зразком-еталоном (затверджений разом з відповідною нормативно-технічною документацією (ТО) на цей виріб) предмету закупівлі звертатися до представника Замовника - відділу розроблення та вдосконалення однострою та інших матеріально технічних засобів Департаменту управління майном Національної поліції України (м. Київ), головний спеціаліст відділу </w:t>
      </w:r>
      <w:proofErr w:type="spellStart"/>
      <w:r w:rsidRPr="00354825">
        <w:rPr>
          <w:rFonts w:ascii="Times New Roman" w:hAnsi="Times New Roman" w:cs="Times New Roman"/>
          <w:color w:val="000000"/>
          <w:sz w:val="24"/>
          <w:szCs w:val="24"/>
        </w:rPr>
        <w:t>Міщаненко</w:t>
      </w:r>
      <w:proofErr w:type="spellEnd"/>
      <w:r w:rsidRPr="00354825">
        <w:rPr>
          <w:rFonts w:ascii="Times New Roman" w:hAnsi="Times New Roman" w:cs="Times New Roman"/>
          <w:color w:val="000000"/>
          <w:sz w:val="24"/>
          <w:szCs w:val="24"/>
        </w:rPr>
        <w:t xml:space="preserve"> Людмила Миколаївна, </w:t>
      </w:r>
      <w:proofErr w:type="spellStart"/>
      <w:r w:rsidRPr="00354825">
        <w:rPr>
          <w:rFonts w:ascii="Times New Roman" w:hAnsi="Times New Roman" w:cs="Times New Roman"/>
          <w:color w:val="000000"/>
          <w:sz w:val="24"/>
          <w:szCs w:val="24"/>
        </w:rPr>
        <w:t>тел</w:t>
      </w:r>
      <w:proofErr w:type="spellEnd"/>
      <w:r w:rsidRPr="00354825">
        <w:rPr>
          <w:rFonts w:ascii="Times New Roman" w:hAnsi="Times New Roman" w:cs="Times New Roman"/>
          <w:color w:val="000000"/>
          <w:sz w:val="24"/>
          <w:szCs w:val="24"/>
        </w:rPr>
        <w:t>. (044) 254-79-57, e-</w:t>
      </w:r>
      <w:proofErr w:type="spellStart"/>
      <w:r w:rsidRPr="00354825">
        <w:rPr>
          <w:rFonts w:ascii="Times New Roman" w:hAnsi="Times New Roman" w:cs="Times New Roman"/>
          <w:color w:val="000000"/>
          <w:sz w:val="24"/>
          <w:szCs w:val="24"/>
        </w:rPr>
        <w:t>mail</w:t>
      </w:r>
      <w:proofErr w:type="spellEnd"/>
      <w:r w:rsidRPr="00354825">
        <w:rPr>
          <w:rFonts w:ascii="Times New Roman" w:hAnsi="Times New Roman" w:cs="Times New Roman"/>
          <w:color w:val="000000"/>
          <w:sz w:val="24"/>
          <w:szCs w:val="24"/>
        </w:rPr>
        <w:t>: mimila@police.gov.ua.</w:t>
      </w:r>
    </w:p>
    <w:p w:rsidR="0021781F" w:rsidRPr="00ED6A54" w:rsidRDefault="002E6F51" w:rsidP="002178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21781F" w:rsidRPr="0016415A">
        <w:rPr>
          <w:rFonts w:ascii="Times New Roman" w:hAnsi="Times New Roman" w:cs="Times New Roman"/>
          <w:sz w:val="24"/>
          <w:szCs w:val="24"/>
        </w:rPr>
        <w:t xml:space="preserve">) </w:t>
      </w:r>
      <w:r w:rsidR="00BE35CE" w:rsidRPr="0016415A">
        <w:rPr>
          <w:rFonts w:ascii="Times New Roman" w:hAnsi="Times New Roman" w:cs="Times New Roman"/>
          <w:sz w:val="24"/>
          <w:szCs w:val="24"/>
        </w:rPr>
        <w:t xml:space="preserve">Надати </w:t>
      </w:r>
      <w:r w:rsidR="00BE35CE" w:rsidRPr="0016415A">
        <w:rPr>
          <w:rFonts w:ascii="Times New Roman" w:hAnsi="Times New Roman" w:cs="Times New Roman"/>
          <w:b/>
          <w:sz w:val="24"/>
          <w:szCs w:val="24"/>
        </w:rPr>
        <w:t>с</w:t>
      </w:r>
      <w:r w:rsidR="0021781F" w:rsidRPr="0016415A">
        <w:rPr>
          <w:rFonts w:ascii="Times New Roman" w:hAnsi="Times New Roman" w:cs="Times New Roman"/>
          <w:b/>
          <w:bCs/>
          <w:sz w:val="24"/>
          <w:szCs w:val="24"/>
        </w:rPr>
        <w:t>кановані копії протоколів випробувань (досліджень), виданих Учаснику незалежними акредитованими лабораторіями (або акредитованим органом з підтвердження відповідності), що засвідчують відповідність основних матеріалів Товару технічним, якісним та кількісним характеристикам предмету закупівлі</w:t>
      </w:r>
      <w:r w:rsidR="0021781F" w:rsidRPr="0016415A">
        <w:rPr>
          <w:rFonts w:ascii="Times New Roman" w:hAnsi="Times New Roman" w:cs="Times New Roman"/>
          <w:sz w:val="24"/>
          <w:szCs w:val="24"/>
        </w:rPr>
        <w:t xml:space="preserve"> </w:t>
      </w:r>
      <w:r w:rsidR="0021781F" w:rsidRPr="00ED6A54">
        <w:rPr>
          <w:rFonts w:ascii="Times New Roman" w:hAnsi="Times New Roman" w:cs="Times New Roman"/>
          <w:sz w:val="24"/>
          <w:szCs w:val="24"/>
        </w:rPr>
        <w:t>(</w:t>
      </w:r>
      <w:proofErr w:type="spellStart"/>
      <w:r w:rsidR="0021781F" w:rsidRPr="00ED6A54">
        <w:rPr>
          <w:rFonts w:ascii="Times New Roman" w:hAnsi="Times New Roman" w:cs="Times New Roman"/>
          <w:sz w:val="24"/>
          <w:szCs w:val="24"/>
        </w:rPr>
        <w:t>Додаток</w:t>
      </w:r>
      <w:r w:rsidR="00DE2E32">
        <w:rPr>
          <w:rFonts w:ascii="Times New Roman" w:hAnsi="Times New Roman" w:cs="Times New Roman"/>
          <w:sz w:val="24"/>
          <w:szCs w:val="24"/>
        </w:rPr>
        <w:t>и</w:t>
      </w:r>
      <w:proofErr w:type="spellEnd"/>
      <w:r w:rsidR="0021781F" w:rsidRPr="00ED6A54">
        <w:rPr>
          <w:rFonts w:ascii="Times New Roman" w:hAnsi="Times New Roman" w:cs="Times New Roman"/>
          <w:sz w:val="24"/>
          <w:szCs w:val="24"/>
        </w:rPr>
        <w:t xml:space="preserve"> </w:t>
      </w:r>
      <w:r w:rsidR="00ED6A54" w:rsidRPr="00ED6A54">
        <w:rPr>
          <w:rFonts w:ascii="Times New Roman" w:hAnsi="Times New Roman" w:cs="Times New Roman"/>
          <w:sz w:val="24"/>
          <w:szCs w:val="24"/>
        </w:rPr>
        <w:t>4</w:t>
      </w:r>
      <w:r w:rsidR="00845061">
        <w:rPr>
          <w:rFonts w:ascii="Times New Roman" w:hAnsi="Times New Roman" w:cs="Times New Roman"/>
          <w:sz w:val="24"/>
          <w:szCs w:val="24"/>
        </w:rPr>
        <w:t>, 4.1, 4.2, 4.3</w:t>
      </w:r>
      <w:r w:rsidR="0021781F" w:rsidRPr="00ED6A54">
        <w:rPr>
          <w:rFonts w:ascii="Times New Roman" w:hAnsi="Times New Roman" w:cs="Times New Roman"/>
          <w:sz w:val="24"/>
          <w:szCs w:val="24"/>
        </w:rPr>
        <w:t xml:space="preserve"> до </w:t>
      </w:r>
      <w:r w:rsidR="00DE2E32">
        <w:rPr>
          <w:rFonts w:ascii="Times New Roman" w:hAnsi="Times New Roman" w:cs="Times New Roman"/>
          <w:sz w:val="24"/>
          <w:szCs w:val="24"/>
        </w:rPr>
        <w:t>тендерної документації</w:t>
      </w:r>
      <w:r w:rsidR="0021781F" w:rsidRPr="00ED6A54">
        <w:rPr>
          <w:rFonts w:ascii="Times New Roman" w:hAnsi="Times New Roman" w:cs="Times New Roman"/>
          <w:sz w:val="24"/>
          <w:szCs w:val="24"/>
        </w:rPr>
        <w:t>),  а саме:</w:t>
      </w:r>
    </w:p>
    <w:p w:rsidR="0045719C" w:rsidRDefault="0021781F" w:rsidP="0021781F">
      <w:pPr>
        <w:spacing w:after="0" w:line="240" w:lineRule="auto"/>
        <w:ind w:firstLine="567"/>
        <w:jc w:val="both"/>
        <w:rPr>
          <w:rFonts w:ascii="Times New Roman" w:hAnsi="Times New Roman" w:cs="Times New Roman"/>
          <w:sz w:val="24"/>
          <w:szCs w:val="24"/>
        </w:rPr>
      </w:pPr>
      <w:r w:rsidRPr="006F0B96">
        <w:rPr>
          <w:rFonts w:ascii="Times New Roman" w:hAnsi="Times New Roman" w:cs="Times New Roman"/>
          <w:sz w:val="24"/>
          <w:szCs w:val="24"/>
        </w:rPr>
        <w:t>Костюм (сорочка, брюки) спеціальний в колористиці «камуфляж»</w:t>
      </w:r>
    </w:p>
    <w:p w:rsidR="0045719C" w:rsidRPr="00354825" w:rsidRDefault="0045719C" w:rsidP="0045719C">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 xml:space="preserve">тканина змішана </w:t>
      </w:r>
      <w:r w:rsidRPr="00354825">
        <w:rPr>
          <w:rFonts w:ascii="Times New Roman" w:hAnsi="Times New Roman" w:cs="Times New Roman"/>
          <w:sz w:val="24"/>
          <w:szCs w:val="24"/>
        </w:rPr>
        <w:t>в колористиці «камуфляж»</w:t>
      </w:r>
      <w:r w:rsidRPr="00354825">
        <w:rPr>
          <w:rFonts w:ascii="Times New Roman" w:eastAsia="Times New Roman" w:hAnsi="Times New Roman" w:cs="Times New Roman"/>
          <w:color w:val="000000"/>
          <w:sz w:val="24"/>
          <w:szCs w:val="24"/>
          <w:lang w:eastAsia="uk-UA"/>
        </w:rPr>
        <w:t xml:space="preserve"> (сировинний склад*, поверхнева щільність, вид переплетення, стійкість до тертя по площині, розривне навантаження, повітропроникність, гігроскопічність, зміна лінійних розмірів після мокрої обробки, ступень тривкості пофарбування до: дії світла, прання, дії поту, сухого тертя);</w:t>
      </w:r>
    </w:p>
    <w:p w:rsidR="0045719C" w:rsidRPr="00354825" w:rsidRDefault="0045719C" w:rsidP="0045719C">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тканина синтетична еластична (типу «</w:t>
      </w:r>
      <w:proofErr w:type="spellStart"/>
      <w:r w:rsidRPr="00354825">
        <w:rPr>
          <w:rFonts w:ascii="Times New Roman" w:eastAsia="Times New Roman" w:hAnsi="Times New Roman" w:cs="Times New Roman"/>
          <w:color w:val="000000"/>
          <w:sz w:val="24"/>
          <w:szCs w:val="24"/>
          <w:lang w:eastAsia="uk-UA"/>
        </w:rPr>
        <w:t>бі-стрейч</w:t>
      </w:r>
      <w:proofErr w:type="spellEnd"/>
      <w:r w:rsidRPr="00354825">
        <w:rPr>
          <w:rFonts w:ascii="Times New Roman" w:eastAsia="Times New Roman" w:hAnsi="Times New Roman" w:cs="Times New Roman"/>
          <w:color w:val="000000"/>
          <w:sz w:val="24"/>
          <w:szCs w:val="24"/>
          <w:lang w:eastAsia="uk-UA"/>
        </w:rPr>
        <w:t>») кольору хакі (сировинний склад*, поверхнева щільність, стійкість до стирання по площині, видовження на момент розірвання, ступень тривкості пофарбування до: дії світла, сухого тертя);</w:t>
      </w:r>
    </w:p>
    <w:p w:rsidR="0045719C" w:rsidRPr="00354825" w:rsidRDefault="0045719C" w:rsidP="0045719C">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 xml:space="preserve"> полотно контактне петельне темно-синього кольору з поліуретановим просоченням (сировинний склад*, поверхнева щільність).</w:t>
      </w:r>
    </w:p>
    <w:p w:rsidR="0021781F" w:rsidRDefault="0045719C" w:rsidP="0045719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w:t>
      </w:r>
      <w:r w:rsidR="0021781F" w:rsidRPr="006F0B96">
        <w:rPr>
          <w:rFonts w:ascii="Times New Roman" w:hAnsi="Times New Roman" w:cs="Times New Roman"/>
          <w:sz w:val="24"/>
          <w:szCs w:val="24"/>
        </w:rPr>
        <w:t xml:space="preserve">орочка спеціальна кольору хакі з рукавами в колористиці «камуфляж» </w:t>
      </w:r>
    </w:p>
    <w:p w:rsidR="0045719C" w:rsidRPr="00354825" w:rsidRDefault="0045719C" w:rsidP="0045719C">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полотно трикотажне синтетичне типу «</w:t>
      </w:r>
      <w:proofErr w:type="spellStart"/>
      <w:r w:rsidRPr="00354825">
        <w:rPr>
          <w:rFonts w:ascii="Times New Roman" w:eastAsia="Times New Roman" w:hAnsi="Times New Roman" w:cs="Times New Roman"/>
          <w:color w:val="000000"/>
          <w:sz w:val="24"/>
          <w:szCs w:val="24"/>
          <w:lang w:eastAsia="uk-UA"/>
        </w:rPr>
        <w:t>Coolpass</w:t>
      </w:r>
      <w:proofErr w:type="spellEnd"/>
      <w:r w:rsidRPr="00354825">
        <w:rPr>
          <w:rFonts w:ascii="Times New Roman" w:eastAsia="Times New Roman" w:hAnsi="Times New Roman" w:cs="Times New Roman"/>
          <w:color w:val="000000"/>
          <w:sz w:val="24"/>
          <w:szCs w:val="24"/>
          <w:lang w:eastAsia="uk-UA"/>
        </w:rPr>
        <w:t>» кольору хакі (сировинний склад*, поверхнева щільність, вид переплетення, розривне зусилля, гігроскопічність, повітропроникність, зміна лінійних розмірів після 3-х циклів прання та сушіння, стійкість пофарбування до: дії світла, прання, дії поту, сухого тертя);</w:t>
      </w:r>
    </w:p>
    <w:p w:rsidR="0045719C" w:rsidRPr="00354825" w:rsidRDefault="0045719C" w:rsidP="0045719C">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тканина змішана в колористиці «камуфляж» (сировинний склад*, поверхнева щільність, повітропроникність, гігроскопічність, стійкість до тертя по площині, розривне навантаження, зміна лінійних розмірів після мокрої обробки, ступень тривкості пофарбування до: дії світла, прання, дії поту, сухого тертя);</w:t>
      </w:r>
    </w:p>
    <w:p w:rsidR="0045719C" w:rsidRPr="00354825" w:rsidRDefault="0045719C" w:rsidP="00354825">
      <w:pPr>
        <w:pStyle w:val="a4"/>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uk-UA"/>
        </w:rPr>
      </w:pPr>
      <w:r w:rsidRPr="00354825">
        <w:rPr>
          <w:rFonts w:ascii="Times New Roman" w:eastAsia="Times New Roman" w:hAnsi="Times New Roman" w:cs="Times New Roman"/>
          <w:color w:val="000000"/>
          <w:sz w:val="24"/>
          <w:szCs w:val="24"/>
          <w:lang w:eastAsia="uk-UA"/>
        </w:rPr>
        <w:t xml:space="preserve"> полотно контактне петельне з поліуретановим просоченням (сировинний склад*, поверхнева щільність).</w:t>
      </w:r>
    </w:p>
    <w:p w:rsidR="0021781F" w:rsidRDefault="0021781F" w:rsidP="0021781F">
      <w:pPr>
        <w:spacing w:after="0" w:line="240" w:lineRule="auto"/>
        <w:ind w:firstLine="567"/>
        <w:jc w:val="both"/>
        <w:rPr>
          <w:rFonts w:ascii="Times New Roman" w:hAnsi="Times New Roman" w:cs="Times New Roman"/>
          <w:sz w:val="24"/>
          <w:szCs w:val="24"/>
        </w:rPr>
      </w:pPr>
      <w:r w:rsidRPr="006F0B96">
        <w:rPr>
          <w:rFonts w:ascii="Times New Roman" w:hAnsi="Times New Roman" w:cs="Times New Roman"/>
          <w:sz w:val="24"/>
          <w:szCs w:val="24"/>
        </w:rPr>
        <w:t>Протоколи випробувань (досліджень) повинні містити інформацію про артикул (назву, тип, тощо) та виробника матеріалів.</w:t>
      </w:r>
    </w:p>
    <w:p w:rsidR="0045719C" w:rsidRPr="006F0B96" w:rsidRDefault="0045719C" w:rsidP="0021781F">
      <w:pPr>
        <w:spacing w:after="0" w:line="240" w:lineRule="auto"/>
        <w:ind w:firstLine="567"/>
        <w:jc w:val="both"/>
        <w:rPr>
          <w:rFonts w:ascii="Times New Roman" w:hAnsi="Times New Roman" w:cs="Times New Roman"/>
          <w:sz w:val="24"/>
          <w:szCs w:val="24"/>
        </w:rPr>
      </w:pP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 xml:space="preserve">У разі, якщо Учасник у складі своєї пропозиції подає вищезазначені  скановані копії протоколів випробувань (досліджень) виданих іншій юридичній або фізичній особі, у такому випадку Учаснику необхідно надати документальне підтвердження наявності правовідносин Учасника з такою особою (копія договору, гарантійного листа або іншого документу) стосовно </w:t>
      </w:r>
      <w:r w:rsidRPr="0021781F">
        <w:rPr>
          <w:rFonts w:ascii="Times New Roman" w:hAnsi="Times New Roman" w:cs="Times New Roman"/>
          <w:sz w:val="24"/>
          <w:szCs w:val="24"/>
        </w:rPr>
        <w:lastRenderedPageBreak/>
        <w:t>використання таких протоколів та/або отримання (придбання, використання тощо) текстильних матеріалів, що є предметом проведення таких випробувань.</w:t>
      </w:r>
    </w:p>
    <w:p w:rsidR="0021781F" w:rsidRPr="0021781F" w:rsidRDefault="002E6F51" w:rsidP="0021781F">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7</w:t>
      </w:r>
      <w:r w:rsidR="0021781F" w:rsidRPr="0021781F">
        <w:rPr>
          <w:rFonts w:ascii="Times New Roman" w:hAnsi="Times New Roman" w:cs="Times New Roman"/>
          <w:b/>
          <w:bCs/>
          <w:sz w:val="24"/>
          <w:szCs w:val="24"/>
        </w:rPr>
        <w:t>) До складу тендерної пропозиції надати довідку на фірмовому бланку (у разі наявності), складену у довільній формі про те, що гарантійний термін експлуатації</w:t>
      </w:r>
      <w:r>
        <w:rPr>
          <w:rFonts w:ascii="Times New Roman" w:hAnsi="Times New Roman" w:cs="Times New Roman"/>
          <w:b/>
          <w:bCs/>
          <w:sz w:val="24"/>
          <w:szCs w:val="24"/>
        </w:rPr>
        <w:t xml:space="preserve">                        </w:t>
      </w:r>
      <w:r w:rsidR="0021781F" w:rsidRPr="0021781F">
        <w:rPr>
          <w:rFonts w:ascii="Times New Roman" w:hAnsi="Times New Roman" w:cs="Times New Roman"/>
          <w:b/>
          <w:bCs/>
          <w:sz w:val="24"/>
          <w:szCs w:val="24"/>
        </w:rPr>
        <w:t xml:space="preserve"> 12 місяців з дати видачі костюма в експлуатацію.</w:t>
      </w:r>
    </w:p>
    <w:p w:rsidR="0021781F" w:rsidRPr="0021781F" w:rsidRDefault="0021781F" w:rsidP="0021781F">
      <w:pPr>
        <w:spacing w:after="0" w:line="240" w:lineRule="auto"/>
        <w:ind w:firstLine="567"/>
        <w:jc w:val="both"/>
        <w:rPr>
          <w:rFonts w:ascii="Times New Roman" w:hAnsi="Times New Roman" w:cs="Times New Roman"/>
          <w:sz w:val="24"/>
          <w:szCs w:val="24"/>
        </w:rPr>
      </w:pPr>
      <w:r w:rsidRPr="0021781F">
        <w:rPr>
          <w:rFonts w:ascii="Times New Roman" w:hAnsi="Times New Roman" w:cs="Times New Roman"/>
          <w:sz w:val="24"/>
          <w:szCs w:val="24"/>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w:t>
      </w:r>
    </w:p>
    <w:p w:rsidR="00270C53" w:rsidRDefault="00270C53" w:rsidP="002E6F51">
      <w:pPr>
        <w:spacing w:after="0" w:line="240" w:lineRule="auto"/>
        <w:ind w:firstLine="567"/>
        <w:jc w:val="both"/>
        <w:rPr>
          <w:rFonts w:ascii="Times New Roman" w:hAnsi="Times New Roman" w:cs="Times New Roman"/>
          <w:sz w:val="24"/>
          <w:szCs w:val="24"/>
        </w:rPr>
      </w:pPr>
    </w:p>
    <w:p w:rsidR="002E6F51" w:rsidRPr="00270C53" w:rsidRDefault="0021781F" w:rsidP="002E6F51">
      <w:pPr>
        <w:spacing w:after="0" w:line="240" w:lineRule="auto"/>
        <w:ind w:firstLine="567"/>
        <w:jc w:val="both"/>
        <w:rPr>
          <w:rFonts w:ascii="Times New Roman" w:hAnsi="Times New Roman" w:cs="Times New Roman"/>
          <w:i/>
          <w:sz w:val="24"/>
          <w:szCs w:val="24"/>
        </w:rPr>
      </w:pPr>
      <w:r w:rsidRPr="00270C53">
        <w:rPr>
          <w:rFonts w:ascii="Times New Roman" w:hAnsi="Times New Roman" w:cs="Times New Roman"/>
          <w:i/>
          <w:sz w:val="24"/>
          <w:szCs w:val="24"/>
        </w:rPr>
        <w:t>Якщо ця технічна специфікація містить посилання на конкретні марку чи виробника або на конкретний процес, що характеризує товар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2E6F51" w:rsidRPr="00270C53" w:rsidRDefault="002E6F51" w:rsidP="002E6F51">
      <w:pPr>
        <w:spacing w:after="0" w:line="240" w:lineRule="auto"/>
        <w:ind w:firstLine="567"/>
        <w:jc w:val="both"/>
        <w:rPr>
          <w:b/>
          <w:i/>
          <w:color w:val="FF0000"/>
        </w:rPr>
      </w:pPr>
    </w:p>
    <w:sectPr w:rsidR="002E6F51" w:rsidRPr="00270C53" w:rsidSect="00270C53">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94604"/>
    <w:multiLevelType w:val="hybridMultilevel"/>
    <w:tmpl w:val="82CE9AEE"/>
    <w:lvl w:ilvl="0" w:tplc="2C4012A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567E6A5C"/>
    <w:multiLevelType w:val="hybridMultilevel"/>
    <w:tmpl w:val="F22C4132"/>
    <w:lvl w:ilvl="0" w:tplc="0CB82FE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88461EE"/>
    <w:multiLevelType w:val="hybridMultilevel"/>
    <w:tmpl w:val="0E7E7C1C"/>
    <w:lvl w:ilvl="0" w:tplc="0422000F">
      <w:start w:val="1"/>
      <w:numFmt w:val="decimal"/>
      <w:lvlText w:val="%1."/>
      <w:lvlJc w:val="left"/>
      <w:pPr>
        <w:ind w:left="808" w:hanging="360"/>
      </w:pPr>
      <w:rPr>
        <w:rFonts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C6"/>
    <w:rsid w:val="00024768"/>
    <w:rsid w:val="00043E6B"/>
    <w:rsid w:val="00067B07"/>
    <w:rsid w:val="00122D5B"/>
    <w:rsid w:val="001316E0"/>
    <w:rsid w:val="00142E10"/>
    <w:rsid w:val="00144DFB"/>
    <w:rsid w:val="00152654"/>
    <w:rsid w:val="0016415A"/>
    <w:rsid w:val="001B3DA8"/>
    <w:rsid w:val="001D0A83"/>
    <w:rsid w:val="0021781F"/>
    <w:rsid w:val="00237D77"/>
    <w:rsid w:val="00251B3B"/>
    <w:rsid w:val="002533FD"/>
    <w:rsid w:val="00270C53"/>
    <w:rsid w:val="002E6F51"/>
    <w:rsid w:val="002F3F29"/>
    <w:rsid w:val="002F4F56"/>
    <w:rsid w:val="00317AEF"/>
    <w:rsid w:val="00340DDD"/>
    <w:rsid w:val="00354825"/>
    <w:rsid w:val="0038539F"/>
    <w:rsid w:val="003A31A7"/>
    <w:rsid w:val="003C26D7"/>
    <w:rsid w:val="00400013"/>
    <w:rsid w:val="0045719C"/>
    <w:rsid w:val="00461E35"/>
    <w:rsid w:val="00493343"/>
    <w:rsid w:val="004B7677"/>
    <w:rsid w:val="004D1062"/>
    <w:rsid w:val="004E77CC"/>
    <w:rsid w:val="0050639C"/>
    <w:rsid w:val="00550401"/>
    <w:rsid w:val="00593DFC"/>
    <w:rsid w:val="00676A2F"/>
    <w:rsid w:val="0069285C"/>
    <w:rsid w:val="006943F5"/>
    <w:rsid w:val="0069555D"/>
    <w:rsid w:val="00696B2A"/>
    <w:rsid w:val="006A5F06"/>
    <w:rsid w:val="006D5B6E"/>
    <w:rsid w:val="006F0B96"/>
    <w:rsid w:val="007002A6"/>
    <w:rsid w:val="00705FF1"/>
    <w:rsid w:val="00732364"/>
    <w:rsid w:val="00750AFD"/>
    <w:rsid w:val="007B4CE9"/>
    <w:rsid w:val="007B6521"/>
    <w:rsid w:val="007F5EC6"/>
    <w:rsid w:val="00800C24"/>
    <w:rsid w:val="00830C8F"/>
    <w:rsid w:val="008313F9"/>
    <w:rsid w:val="00845061"/>
    <w:rsid w:val="008560A0"/>
    <w:rsid w:val="009773A8"/>
    <w:rsid w:val="00994084"/>
    <w:rsid w:val="009B0CAA"/>
    <w:rsid w:val="009C149B"/>
    <w:rsid w:val="00A05D30"/>
    <w:rsid w:val="00A45506"/>
    <w:rsid w:val="00A4645A"/>
    <w:rsid w:val="00A479DC"/>
    <w:rsid w:val="00A50249"/>
    <w:rsid w:val="00AC64AF"/>
    <w:rsid w:val="00AE7371"/>
    <w:rsid w:val="00B40B27"/>
    <w:rsid w:val="00B801B6"/>
    <w:rsid w:val="00BA2335"/>
    <w:rsid w:val="00BD150B"/>
    <w:rsid w:val="00BE35CE"/>
    <w:rsid w:val="00C23548"/>
    <w:rsid w:val="00CB3279"/>
    <w:rsid w:val="00D066FE"/>
    <w:rsid w:val="00D301D3"/>
    <w:rsid w:val="00D90007"/>
    <w:rsid w:val="00DC64E3"/>
    <w:rsid w:val="00DC6A44"/>
    <w:rsid w:val="00DE2E32"/>
    <w:rsid w:val="00DE5973"/>
    <w:rsid w:val="00E16EB3"/>
    <w:rsid w:val="00E31ED8"/>
    <w:rsid w:val="00EB5B3A"/>
    <w:rsid w:val="00ED6A54"/>
    <w:rsid w:val="00EE6C06"/>
    <w:rsid w:val="00F032E1"/>
    <w:rsid w:val="00FF3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C4E27-A60C-4D63-BF85-1E1FB298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F5EC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3C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6A2F"/>
    <w:pPr>
      <w:ind w:left="720"/>
      <w:contextualSpacing/>
    </w:pPr>
  </w:style>
  <w:style w:type="paragraph" w:styleId="a5">
    <w:name w:val="Normal (Web)"/>
    <w:basedOn w:val="a"/>
    <w:uiPriority w:val="99"/>
    <w:semiHidden/>
    <w:unhideWhenUsed/>
    <w:rsid w:val="00237D77"/>
    <w:rPr>
      <w:rFonts w:ascii="Times New Roman" w:hAnsi="Times New Roman" w:cs="Times New Roman"/>
      <w:sz w:val="24"/>
      <w:szCs w:val="24"/>
    </w:rPr>
  </w:style>
  <w:style w:type="paragraph" w:styleId="a6">
    <w:name w:val="Balloon Text"/>
    <w:basedOn w:val="a"/>
    <w:link w:val="a7"/>
    <w:uiPriority w:val="99"/>
    <w:semiHidden/>
    <w:unhideWhenUsed/>
    <w:rsid w:val="0099408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4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6045">
      <w:bodyDiv w:val="1"/>
      <w:marLeft w:val="0"/>
      <w:marRight w:val="0"/>
      <w:marTop w:val="0"/>
      <w:marBottom w:val="0"/>
      <w:divBdr>
        <w:top w:val="none" w:sz="0" w:space="0" w:color="auto"/>
        <w:left w:val="none" w:sz="0" w:space="0" w:color="auto"/>
        <w:bottom w:val="none" w:sz="0" w:space="0" w:color="auto"/>
        <w:right w:val="none" w:sz="0" w:space="0" w:color="auto"/>
      </w:divBdr>
    </w:div>
    <w:div w:id="1620722992">
      <w:bodyDiv w:val="1"/>
      <w:marLeft w:val="0"/>
      <w:marRight w:val="0"/>
      <w:marTop w:val="0"/>
      <w:marBottom w:val="0"/>
      <w:divBdr>
        <w:top w:val="none" w:sz="0" w:space="0" w:color="auto"/>
        <w:left w:val="none" w:sz="0" w:space="0" w:color="auto"/>
        <w:bottom w:val="none" w:sz="0" w:space="0" w:color="auto"/>
        <w:right w:val="none" w:sz="0" w:space="0" w:color="auto"/>
      </w:divBdr>
    </w:div>
    <w:div w:id="1826434711">
      <w:bodyDiv w:val="1"/>
      <w:marLeft w:val="0"/>
      <w:marRight w:val="0"/>
      <w:marTop w:val="0"/>
      <w:marBottom w:val="0"/>
      <w:divBdr>
        <w:top w:val="none" w:sz="0" w:space="0" w:color="auto"/>
        <w:left w:val="none" w:sz="0" w:space="0" w:color="auto"/>
        <w:bottom w:val="none" w:sz="0" w:space="0" w:color="auto"/>
        <w:right w:val="none" w:sz="0" w:space="0" w:color="auto"/>
      </w:divBdr>
    </w:div>
    <w:div w:id="1881168019">
      <w:bodyDiv w:val="1"/>
      <w:marLeft w:val="0"/>
      <w:marRight w:val="0"/>
      <w:marTop w:val="0"/>
      <w:marBottom w:val="0"/>
      <w:divBdr>
        <w:top w:val="none" w:sz="0" w:space="0" w:color="auto"/>
        <w:left w:val="none" w:sz="0" w:space="0" w:color="auto"/>
        <w:bottom w:val="none" w:sz="0" w:space="0" w:color="auto"/>
        <w:right w:val="none" w:sz="0" w:space="0" w:color="auto"/>
      </w:divBdr>
    </w:div>
    <w:div w:id="20453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Dasha</cp:lastModifiedBy>
  <cp:revision>24</cp:revision>
  <cp:lastPrinted>2025-07-18T13:21:00Z</cp:lastPrinted>
  <dcterms:created xsi:type="dcterms:W3CDTF">2025-07-01T11:52:00Z</dcterms:created>
  <dcterms:modified xsi:type="dcterms:W3CDTF">2025-07-18T13:22:00Z</dcterms:modified>
</cp:coreProperties>
</file>