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155D" w14:textId="77777777" w:rsidR="004F3DDA" w:rsidRPr="004F3DDA" w:rsidRDefault="004F3DDA" w:rsidP="00C54717">
      <w:pPr>
        <w:spacing w:line="240" w:lineRule="auto"/>
        <w:jc w:val="center"/>
        <w:rPr>
          <w:b/>
          <w:bCs/>
        </w:rPr>
      </w:pPr>
      <w:r w:rsidRPr="004F3DDA">
        <w:rPr>
          <w:b/>
          <w:bCs/>
        </w:rPr>
        <w:t>ОБҐРУНТУВАННЯ</w:t>
      </w:r>
    </w:p>
    <w:p w14:paraId="16A24765" w14:textId="77777777" w:rsidR="004F3DDA" w:rsidRPr="004F3DDA" w:rsidRDefault="004F3DDA" w:rsidP="00C54717">
      <w:pPr>
        <w:spacing w:line="240" w:lineRule="auto"/>
        <w:jc w:val="center"/>
        <w:rPr>
          <w:b/>
          <w:bCs/>
        </w:rPr>
      </w:pPr>
      <w:r w:rsidRPr="004F3DDA">
        <w:rPr>
          <w:b/>
          <w:bCs/>
        </w:rPr>
        <w:t>технічних та якісних характеристик закупівлі відкриті торги з особливостями</w:t>
      </w:r>
    </w:p>
    <w:p w14:paraId="7D24C6E7" w14:textId="04271184" w:rsidR="004F3DDA" w:rsidRPr="004F3DDA" w:rsidRDefault="008D2207" w:rsidP="008D2207">
      <w:pPr>
        <w:spacing w:line="240" w:lineRule="auto"/>
        <w:jc w:val="center"/>
        <w:rPr>
          <w:b/>
          <w:bCs/>
        </w:rPr>
      </w:pPr>
      <w:r w:rsidRPr="008D2207">
        <w:rPr>
          <w:b/>
          <w:bCs/>
        </w:rPr>
        <w:t>Квадрокоптери</w:t>
      </w:r>
      <w:r>
        <w:rPr>
          <w:b/>
          <w:bCs/>
        </w:rPr>
        <w:t xml:space="preserve"> </w:t>
      </w:r>
      <w:r w:rsidR="004F3DDA" w:rsidRPr="004F3DDA">
        <w:rPr>
          <w:b/>
          <w:bCs/>
        </w:rPr>
        <w:t xml:space="preserve">за кодом ДК 021:2015: </w:t>
      </w:r>
      <w:r w:rsidRPr="008D2207">
        <w:rPr>
          <w:b/>
          <w:bCs/>
        </w:rPr>
        <w:t>34710000-7-Вертольоти, літаки, космічні та інші літальні апарати з двигуном</w:t>
      </w:r>
    </w:p>
    <w:p w14:paraId="2DFC3D27" w14:textId="77777777" w:rsidR="004F3DDA" w:rsidRPr="004F3DDA" w:rsidRDefault="004F3DDA" w:rsidP="00C54717">
      <w:pPr>
        <w:spacing w:line="240" w:lineRule="auto"/>
        <w:jc w:val="center"/>
        <w:rPr>
          <w:i/>
          <w:iCs/>
        </w:rPr>
      </w:pPr>
      <w:r w:rsidRPr="004F3DDA">
        <w:rPr>
          <w:i/>
          <w:iCs/>
        </w:rPr>
        <w:t>(оприлюднюється на виконання постанови КМУ № 710 від 11.10.2016 «Про ефективне використання державних коштів» (зі змінами))</w:t>
      </w:r>
    </w:p>
    <w:p w14:paraId="40C2C6DA" w14:textId="77777777" w:rsidR="004F3DDA" w:rsidRDefault="004F3DDA" w:rsidP="00C54717">
      <w:pPr>
        <w:spacing w:line="240" w:lineRule="auto"/>
        <w:jc w:val="both"/>
      </w:pPr>
    </w:p>
    <w:p w14:paraId="47851B2A" w14:textId="77777777" w:rsidR="00C54717" w:rsidRPr="00C54717" w:rsidRDefault="004F3DDA" w:rsidP="007D50C4">
      <w:pPr>
        <w:spacing w:line="240" w:lineRule="auto"/>
        <w:ind w:left="-567" w:firstLine="283"/>
        <w:jc w:val="both"/>
        <w:rPr>
          <w:sz w:val="27"/>
          <w:szCs w:val="27"/>
        </w:rPr>
      </w:pPr>
      <w:r w:rsidRPr="00C54717">
        <w:rPr>
          <w:b/>
          <w:bCs/>
          <w:sz w:val="27"/>
          <w:szCs w:val="27"/>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Pr="00C54717">
        <w:rPr>
          <w:sz w:val="27"/>
          <w:szCs w:val="27"/>
        </w:rPr>
        <w:t xml:space="preserve"> Головне управління Національної поліції в Київській області; </w:t>
      </w:r>
    </w:p>
    <w:p w14:paraId="09B74AF5" w14:textId="77777777" w:rsidR="00C54717" w:rsidRPr="00C54717" w:rsidRDefault="004F3DDA" w:rsidP="00C54717">
      <w:pPr>
        <w:pStyle w:val="a9"/>
        <w:numPr>
          <w:ilvl w:val="0"/>
          <w:numId w:val="1"/>
        </w:numPr>
        <w:spacing w:line="240" w:lineRule="auto"/>
        <w:ind w:left="-284" w:hanging="283"/>
        <w:jc w:val="both"/>
        <w:rPr>
          <w:sz w:val="27"/>
          <w:szCs w:val="27"/>
        </w:rPr>
      </w:pPr>
      <w:r w:rsidRPr="00C54717">
        <w:rPr>
          <w:b/>
          <w:bCs/>
          <w:sz w:val="27"/>
          <w:szCs w:val="27"/>
        </w:rPr>
        <w:t>категорія</w:t>
      </w:r>
      <w:r w:rsidRPr="00C54717">
        <w:rPr>
          <w:sz w:val="27"/>
          <w:szCs w:val="27"/>
        </w:rPr>
        <w:t xml:space="preserve"> - органи державної влади та органи місцевого самоврядування - правоохоронні органи держави; </w:t>
      </w:r>
    </w:p>
    <w:p w14:paraId="06B5171B" w14:textId="6C440D18" w:rsidR="00C54717" w:rsidRPr="00C54717" w:rsidRDefault="004F3DDA" w:rsidP="00C54717">
      <w:pPr>
        <w:pStyle w:val="a9"/>
        <w:numPr>
          <w:ilvl w:val="0"/>
          <w:numId w:val="1"/>
        </w:numPr>
        <w:spacing w:line="240" w:lineRule="auto"/>
        <w:ind w:left="-284" w:hanging="283"/>
        <w:jc w:val="both"/>
        <w:rPr>
          <w:sz w:val="27"/>
          <w:szCs w:val="27"/>
        </w:rPr>
      </w:pPr>
      <w:r w:rsidRPr="00C54717">
        <w:rPr>
          <w:b/>
          <w:bCs/>
          <w:sz w:val="27"/>
          <w:szCs w:val="27"/>
        </w:rPr>
        <w:t>місцезнаходження</w:t>
      </w:r>
      <w:r w:rsidR="00C54717" w:rsidRPr="00C54717">
        <w:rPr>
          <w:sz w:val="27"/>
          <w:szCs w:val="27"/>
        </w:rPr>
        <w:t xml:space="preserve">: </w:t>
      </w:r>
      <w:r w:rsidRPr="00C54717">
        <w:rPr>
          <w:sz w:val="27"/>
          <w:szCs w:val="27"/>
        </w:rPr>
        <w:t xml:space="preserve">01001, Україна, місто Київ, вул. Володимирська, 15; </w:t>
      </w:r>
    </w:p>
    <w:p w14:paraId="0B537031" w14:textId="7EA478A4" w:rsidR="004F3DDA" w:rsidRPr="00C54717" w:rsidRDefault="004F3DDA" w:rsidP="00C54717">
      <w:pPr>
        <w:pStyle w:val="a9"/>
        <w:numPr>
          <w:ilvl w:val="0"/>
          <w:numId w:val="1"/>
        </w:numPr>
        <w:spacing w:line="240" w:lineRule="auto"/>
        <w:ind w:left="-284" w:hanging="283"/>
        <w:jc w:val="both"/>
        <w:rPr>
          <w:sz w:val="27"/>
          <w:szCs w:val="27"/>
        </w:rPr>
      </w:pPr>
      <w:r w:rsidRPr="00C54717">
        <w:rPr>
          <w:b/>
          <w:bCs/>
          <w:sz w:val="27"/>
          <w:szCs w:val="27"/>
        </w:rPr>
        <w:t>ідентифікаційний код замовника в Єдиному державному реєстрі юридичних осіб</w:t>
      </w:r>
      <w:r w:rsidR="00C54717" w:rsidRPr="00C54717">
        <w:rPr>
          <w:sz w:val="27"/>
          <w:szCs w:val="27"/>
        </w:rPr>
        <w:t xml:space="preserve">: </w:t>
      </w:r>
      <w:r w:rsidRPr="00C54717">
        <w:rPr>
          <w:sz w:val="27"/>
          <w:szCs w:val="27"/>
        </w:rPr>
        <w:t>40108616.</w:t>
      </w:r>
    </w:p>
    <w:p w14:paraId="10D3ED9F" w14:textId="2D4FB020" w:rsidR="008D2207" w:rsidRDefault="004F3DDA" w:rsidP="008D2207">
      <w:pPr>
        <w:spacing w:line="240" w:lineRule="auto"/>
        <w:ind w:left="-567" w:firstLine="283"/>
        <w:jc w:val="both"/>
        <w:rPr>
          <w:sz w:val="27"/>
          <w:szCs w:val="27"/>
        </w:rPr>
      </w:pPr>
      <w:r w:rsidRPr="00C54717">
        <w:rPr>
          <w:b/>
          <w:bCs/>
          <w:sz w:val="27"/>
          <w:szCs w:val="27"/>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C54717">
        <w:rPr>
          <w:sz w:val="27"/>
          <w:szCs w:val="27"/>
        </w:rPr>
        <w:t>: </w:t>
      </w:r>
      <w:r w:rsidR="008D2207" w:rsidRPr="008D2207">
        <w:rPr>
          <w:sz w:val="27"/>
          <w:szCs w:val="27"/>
        </w:rPr>
        <w:t>"Лот №1 - 3 013 333,40 грн (34710000-7-Вертольоти, літаки, космічні та інші літальні апарати з двигуном (</w:t>
      </w:r>
      <w:proofErr w:type="spellStart"/>
      <w:r w:rsidR="008D2207" w:rsidRPr="008D2207">
        <w:rPr>
          <w:sz w:val="27"/>
          <w:szCs w:val="27"/>
        </w:rPr>
        <w:t>Квадрокоптер</w:t>
      </w:r>
      <w:proofErr w:type="spellEnd"/>
      <w:r w:rsidR="008D2207" w:rsidRPr="008D2207">
        <w:rPr>
          <w:sz w:val="27"/>
          <w:szCs w:val="27"/>
        </w:rPr>
        <w:t xml:space="preserve"> </w:t>
      </w:r>
      <w:proofErr w:type="spellStart"/>
      <w:r w:rsidR="008D2207" w:rsidRPr="008D2207">
        <w:rPr>
          <w:sz w:val="27"/>
          <w:szCs w:val="27"/>
        </w:rPr>
        <w:t>Matrice</w:t>
      </w:r>
      <w:proofErr w:type="spellEnd"/>
      <w:r w:rsidR="008D2207" w:rsidRPr="008D2207">
        <w:rPr>
          <w:sz w:val="27"/>
          <w:szCs w:val="27"/>
        </w:rPr>
        <w:t xml:space="preserve"> 4Е або еквівалент); Лот №2 - 6 129 999,90 грн (34710000-7-Вертольоти, літаки, космічні та інші літальні апарати з двигуном (</w:t>
      </w:r>
      <w:proofErr w:type="spellStart"/>
      <w:r w:rsidR="008D2207" w:rsidRPr="008D2207">
        <w:rPr>
          <w:sz w:val="27"/>
          <w:szCs w:val="27"/>
        </w:rPr>
        <w:t>Квадрокоптер</w:t>
      </w:r>
      <w:proofErr w:type="spellEnd"/>
      <w:r w:rsidR="008D2207" w:rsidRPr="008D2207">
        <w:rPr>
          <w:sz w:val="27"/>
          <w:szCs w:val="27"/>
        </w:rPr>
        <w:t xml:space="preserve"> </w:t>
      </w:r>
      <w:proofErr w:type="spellStart"/>
      <w:r w:rsidR="008D2207" w:rsidRPr="008D2207">
        <w:rPr>
          <w:sz w:val="27"/>
          <w:szCs w:val="27"/>
        </w:rPr>
        <w:t>Matrice</w:t>
      </w:r>
      <w:proofErr w:type="spellEnd"/>
      <w:r w:rsidR="008D2207" w:rsidRPr="008D2207">
        <w:rPr>
          <w:sz w:val="27"/>
          <w:szCs w:val="27"/>
        </w:rPr>
        <w:t xml:space="preserve"> 4T або еквівалент)); Лот №3 - 1 333 333,35 грн (34710000-7-Вертольоти, літаки, космічні та інші літальні апарати з двигуном (</w:t>
      </w:r>
      <w:proofErr w:type="spellStart"/>
      <w:r w:rsidR="008D2207" w:rsidRPr="008D2207">
        <w:rPr>
          <w:sz w:val="27"/>
          <w:szCs w:val="27"/>
        </w:rPr>
        <w:t>Квадрокоптер</w:t>
      </w:r>
      <w:proofErr w:type="spellEnd"/>
      <w:r w:rsidR="008D2207" w:rsidRPr="008D2207">
        <w:rPr>
          <w:sz w:val="27"/>
          <w:szCs w:val="27"/>
        </w:rPr>
        <w:t xml:space="preserve"> AUTEL EVO </w:t>
      </w:r>
      <w:proofErr w:type="spellStart"/>
      <w:r w:rsidR="008D2207" w:rsidRPr="008D2207">
        <w:rPr>
          <w:sz w:val="27"/>
          <w:szCs w:val="27"/>
        </w:rPr>
        <w:t>Max</w:t>
      </w:r>
      <w:proofErr w:type="spellEnd"/>
      <w:r w:rsidR="008D2207" w:rsidRPr="008D2207">
        <w:rPr>
          <w:sz w:val="27"/>
          <w:szCs w:val="27"/>
        </w:rPr>
        <w:t xml:space="preserve"> 4N або еквівалент)</w:t>
      </w:r>
    </w:p>
    <w:p w14:paraId="18B31826" w14:textId="1A0BF35F" w:rsidR="00C54717" w:rsidRDefault="004F3DDA" w:rsidP="007D50C4">
      <w:pPr>
        <w:spacing w:line="240" w:lineRule="auto"/>
        <w:ind w:left="-567" w:firstLine="283"/>
        <w:jc w:val="both"/>
        <w:rPr>
          <w:sz w:val="27"/>
          <w:szCs w:val="27"/>
        </w:rPr>
      </w:pPr>
      <w:r w:rsidRPr="00C54717">
        <w:rPr>
          <w:b/>
          <w:bCs/>
          <w:sz w:val="27"/>
          <w:szCs w:val="27"/>
        </w:rPr>
        <w:t>Вид та ідентифікатор процедури закупівлі</w:t>
      </w:r>
      <w:r w:rsidRPr="00C54717">
        <w:rPr>
          <w:sz w:val="27"/>
          <w:szCs w:val="27"/>
        </w:rPr>
        <w:t xml:space="preserve">: Відкриті торги з особливостями </w:t>
      </w:r>
      <w:r w:rsidR="003D4706">
        <w:rPr>
          <w:sz w:val="27"/>
          <w:szCs w:val="27"/>
        </w:rPr>
        <w:t xml:space="preserve">           </w:t>
      </w:r>
      <w:r w:rsidR="008D2207" w:rsidRPr="008D2207">
        <w:rPr>
          <w:sz w:val="27"/>
          <w:szCs w:val="27"/>
        </w:rPr>
        <w:t>UA-2026-01-08-008116-a</w:t>
      </w:r>
      <w:r w:rsidR="007B7164">
        <w:rPr>
          <w:sz w:val="27"/>
          <w:szCs w:val="27"/>
        </w:rPr>
        <w:t>.</w:t>
      </w:r>
    </w:p>
    <w:p w14:paraId="2E2DD13C" w14:textId="2EC0B4E7" w:rsidR="007D50C4" w:rsidRDefault="004F3DDA" w:rsidP="007D50C4">
      <w:pPr>
        <w:spacing w:line="240" w:lineRule="auto"/>
        <w:ind w:left="-567" w:firstLine="283"/>
        <w:jc w:val="both"/>
        <w:rPr>
          <w:sz w:val="27"/>
          <w:szCs w:val="27"/>
        </w:rPr>
      </w:pPr>
      <w:r w:rsidRPr="007D50C4">
        <w:rPr>
          <w:b/>
          <w:bCs/>
          <w:sz w:val="27"/>
          <w:szCs w:val="27"/>
        </w:rPr>
        <w:t>Розмір бюджетного призначення</w:t>
      </w:r>
      <w:r w:rsidRPr="00C54717">
        <w:rPr>
          <w:sz w:val="27"/>
          <w:szCs w:val="27"/>
        </w:rPr>
        <w:t>: сформований з урахуванням обсягів наявної потреби у товарах за кошти Державного бюджету України на 2026 рік.</w:t>
      </w:r>
    </w:p>
    <w:p w14:paraId="17BF08DF" w14:textId="12B8F7FC" w:rsidR="007D50C4" w:rsidRDefault="004F3DDA" w:rsidP="007D50C4">
      <w:pPr>
        <w:spacing w:line="240" w:lineRule="auto"/>
        <w:ind w:left="-567" w:firstLine="283"/>
        <w:jc w:val="both"/>
        <w:rPr>
          <w:b/>
          <w:bCs/>
          <w:sz w:val="27"/>
          <w:szCs w:val="27"/>
        </w:rPr>
      </w:pPr>
      <w:r w:rsidRPr="007D50C4">
        <w:rPr>
          <w:b/>
          <w:bCs/>
          <w:sz w:val="27"/>
          <w:szCs w:val="27"/>
        </w:rPr>
        <w:t>Очікувана вартість та обґрунтування очікуваної вартості предмета закупівлі:</w:t>
      </w:r>
      <w:r w:rsidR="003D4706">
        <w:rPr>
          <w:b/>
          <w:bCs/>
          <w:sz w:val="27"/>
          <w:szCs w:val="27"/>
        </w:rPr>
        <w:t xml:space="preserve">        </w:t>
      </w:r>
      <w:r w:rsidR="008D2207" w:rsidRPr="008D2207">
        <w:rPr>
          <w:sz w:val="27"/>
          <w:szCs w:val="27"/>
        </w:rPr>
        <w:t>10 476 666,65</w:t>
      </w:r>
      <w:r w:rsidR="008D2207">
        <w:rPr>
          <w:sz w:val="27"/>
          <w:szCs w:val="27"/>
        </w:rPr>
        <w:t xml:space="preserve"> </w:t>
      </w:r>
      <w:r w:rsidR="003D4706" w:rsidRPr="003D4706">
        <w:rPr>
          <w:sz w:val="27"/>
          <w:szCs w:val="27"/>
        </w:rPr>
        <w:t>грн.</w:t>
      </w:r>
    </w:p>
    <w:p w14:paraId="3842656C" w14:textId="77777777" w:rsidR="008D2207" w:rsidRDefault="008D2207" w:rsidP="008D2207">
      <w:pPr>
        <w:spacing w:line="240" w:lineRule="auto"/>
        <w:ind w:left="-567" w:firstLine="283"/>
        <w:jc w:val="both"/>
        <w:rPr>
          <w:sz w:val="27"/>
          <w:szCs w:val="27"/>
        </w:rPr>
      </w:pPr>
      <w:r w:rsidRPr="008D2207">
        <w:rPr>
          <w:sz w:val="27"/>
          <w:szCs w:val="27"/>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комерційних пропозицій та інформації з системи </w:t>
      </w:r>
      <w:proofErr w:type="spellStart"/>
      <w:r w:rsidRPr="008D2207">
        <w:rPr>
          <w:sz w:val="27"/>
          <w:szCs w:val="27"/>
        </w:rPr>
        <w:t>Prozorro.</w:t>
      </w:r>
      <w:proofErr w:type="spellEnd"/>
    </w:p>
    <w:p w14:paraId="08649D8A" w14:textId="79670BCE" w:rsidR="00FD7BF5" w:rsidRPr="008D2207" w:rsidRDefault="008D2207" w:rsidP="008D2207">
      <w:pPr>
        <w:spacing w:line="240" w:lineRule="auto"/>
        <w:ind w:left="-448" w:firstLine="22"/>
        <w:rPr>
          <w:sz w:val="27"/>
          <w:szCs w:val="27"/>
        </w:rPr>
      </w:pPr>
      <w:r w:rsidRPr="008D2207">
        <w:rPr>
          <w:b/>
          <w:bCs/>
          <w:sz w:val="27"/>
          <w:szCs w:val="27"/>
        </w:rPr>
        <w:t xml:space="preserve">Обґрунтування технічних, якісних характеристик визначається згідно технічних характеристик Додатку </w:t>
      </w:r>
      <w:r>
        <w:rPr>
          <w:b/>
          <w:bCs/>
          <w:sz w:val="27"/>
          <w:szCs w:val="27"/>
        </w:rPr>
        <w:t>3</w:t>
      </w:r>
      <w:r w:rsidRPr="008D2207">
        <w:rPr>
          <w:b/>
          <w:bCs/>
          <w:sz w:val="27"/>
          <w:szCs w:val="27"/>
        </w:rPr>
        <w:t xml:space="preserve"> до Тендерної документації.</w:t>
      </w:r>
    </w:p>
    <w:sectPr w:rsidR="00FD7BF5" w:rsidRPr="008D22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E7509"/>
    <w:multiLevelType w:val="hybridMultilevel"/>
    <w:tmpl w:val="38CAFEFC"/>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1" w15:restartNumberingAfterBreak="0">
    <w:nsid w:val="27663AF0"/>
    <w:multiLevelType w:val="hybridMultilevel"/>
    <w:tmpl w:val="912A8B20"/>
    <w:lvl w:ilvl="0" w:tplc="917CE1F4">
      <w:start w:val="1"/>
      <w:numFmt w:val="decimal"/>
      <w:lvlText w:val="7%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5F2ED2"/>
    <w:multiLevelType w:val="hybridMultilevel"/>
    <w:tmpl w:val="C2527BE0"/>
    <w:lvl w:ilvl="0" w:tplc="933A7A7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3" w15:restartNumberingAfterBreak="0">
    <w:nsid w:val="65D978E8"/>
    <w:multiLevelType w:val="hybridMultilevel"/>
    <w:tmpl w:val="DEC019CA"/>
    <w:lvl w:ilvl="0" w:tplc="0422000F">
      <w:start w:val="1"/>
      <w:numFmt w:val="decimal"/>
      <w:lvlText w:val="%1."/>
      <w:lvlJc w:val="lef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num w:numId="1" w16cid:durableId="1981693463">
    <w:abstractNumId w:val="2"/>
  </w:num>
  <w:num w:numId="2" w16cid:durableId="22444956">
    <w:abstractNumId w:val="3"/>
  </w:num>
  <w:num w:numId="3" w16cid:durableId="2033802406">
    <w:abstractNumId w:val="1"/>
  </w:num>
  <w:num w:numId="4" w16cid:durableId="176699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A7"/>
    <w:rsid w:val="00050C88"/>
    <w:rsid w:val="00144E1F"/>
    <w:rsid w:val="00231C5A"/>
    <w:rsid w:val="00234296"/>
    <w:rsid w:val="002B762E"/>
    <w:rsid w:val="002C35E9"/>
    <w:rsid w:val="003179BE"/>
    <w:rsid w:val="0033467D"/>
    <w:rsid w:val="003B4870"/>
    <w:rsid w:val="003D4706"/>
    <w:rsid w:val="00467D5C"/>
    <w:rsid w:val="004A6774"/>
    <w:rsid w:val="004F3DDA"/>
    <w:rsid w:val="00522AB2"/>
    <w:rsid w:val="005407BF"/>
    <w:rsid w:val="006A27A4"/>
    <w:rsid w:val="00717213"/>
    <w:rsid w:val="007B7164"/>
    <w:rsid w:val="007D50C4"/>
    <w:rsid w:val="00843646"/>
    <w:rsid w:val="008566E7"/>
    <w:rsid w:val="008A0F9D"/>
    <w:rsid w:val="008D2207"/>
    <w:rsid w:val="009B47A7"/>
    <w:rsid w:val="00AD469C"/>
    <w:rsid w:val="00AF48FA"/>
    <w:rsid w:val="00C54717"/>
    <w:rsid w:val="00C9663C"/>
    <w:rsid w:val="00DC4E46"/>
    <w:rsid w:val="00E247C0"/>
    <w:rsid w:val="00E65F59"/>
    <w:rsid w:val="00EC2B97"/>
    <w:rsid w:val="00F17689"/>
    <w:rsid w:val="00F66B01"/>
    <w:rsid w:val="00FD7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FDB9"/>
  <w15:chartTrackingRefBased/>
  <w15:docId w15:val="{580DF4C4-AE4D-4DB5-BDF0-CCACC22B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E9"/>
    <w:rPr>
      <w:rFonts w:ascii="Times New Roman" w:hAnsi="Times New Roman"/>
      <w:sz w:val="28"/>
    </w:rPr>
  </w:style>
  <w:style w:type="paragraph" w:styleId="1">
    <w:name w:val="heading 1"/>
    <w:basedOn w:val="a"/>
    <w:next w:val="a"/>
    <w:link w:val="10"/>
    <w:uiPriority w:val="9"/>
    <w:qFormat/>
    <w:rsid w:val="009B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B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47A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9B47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9B47A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9B47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B47A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B47A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B47A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7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B47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47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47A7"/>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9B47A7"/>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9B47A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B47A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B47A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B47A7"/>
    <w:rPr>
      <w:rFonts w:eastAsiaTheme="majorEastAsia" w:cstheme="majorBidi"/>
      <w:color w:val="272727" w:themeColor="text1" w:themeTint="D8"/>
      <w:sz w:val="28"/>
    </w:rPr>
  </w:style>
  <w:style w:type="paragraph" w:styleId="a3">
    <w:name w:val="Title"/>
    <w:basedOn w:val="a"/>
    <w:next w:val="a"/>
    <w:link w:val="a4"/>
    <w:uiPriority w:val="10"/>
    <w:qFormat/>
    <w:rsid w:val="009B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4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7A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9B47A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47A7"/>
    <w:pPr>
      <w:spacing w:before="160"/>
      <w:jc w:val="center"/>
    </w:pPr>
    <w:rPr>
      <w:i/>
      <w:iCs/>
      <w:color w:val="404040" w:themeColor="text1" w:themeTint="BF"/>
    </w:rPr>
  </w:style>
  <w:style w:type="character" w:customStyle="1" w:styleId="a8">
    <w:name w:val="Цитата Знак"/>
    <w:basedOn w:val="a0"/>
    <w:link w:val="a7"/>
    <w:uiPriority w:val="29"/>
    <w:rsid w:val="009B47A7"/>
    <w:rPr>
      <w:rFonts w:ascii="Times New Roman" w:hAnsi="Times New Roman"/>
      <w:i/>
      <w:iCs/>
      <w:color w:val="404040" w:themeColor="text1" w:themeTint="BF"/>
      <w:sz w:val="28"/>
    </w:rPr>
  </w:style>
  <w:style w:type="paragraph" w:styleId="a9">
    <w:name w:val="List Paragraph"/>
    <w:basedOn w:val="a"/>
    <w:uiPriority w:val="34"/>
    <w:qFormat/>
    <w:rsid w:val="009B47A7"/>
    <w:pPr>
      <w:ind w:left="720"/>
      <w:contextualSpacing/>
    </w:pPr>
  </w:style>
  <w:style w:type="character" w:styleId="aa">
    <w:name w:val="Intense Emphasis"/>
    <w:basedOn w:val="a0"/>
    <w:uiPriority w:val="21"/>
    <w:qFormat/>
    <w:rsid w:val="009B47A7"/>
    <w:rPr>
      <w:i/>
      <w:iCs/>
      <w:color w:val="0F4761" w:themeColor="accent1" w:themeShade="BF"/>
    </w:rPr>
  </w:style>
  <w:style w:type="paragraph" w:styleId="ab">
    <w:name w:val="Intense Quote"/>
    <w:basedOn w:val="a"/>
    <w:next w:val="a"/>
    <w:link w:val="ac"/>
    <w:uiPriority w:val="30"/>
    <w:qFormat/>
    <w:rsid w:val="009B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47A7"/>
    <w:rPr>
      <w:rFonts w:ascii="Times New Roman" w:hAnsi="Times New Roman"/>
      <w:i/>
      <w:iCs/>
      <w:color w:val="0F4761" w:themeColor="accent1" w:themeShade="BF"/>
      <w:sz w:val="28"/>
    </w:rPr>
  </w:style>
  <w:style w:type="character" w:styleId="ad">
    <w:name w:val="Intense Reference"/>
    <w:basedOn w:val="a0"/>
    <w:uiPriority w:val="32"/>
    <w:qFormat/>
    <w:rsid w:val="009B47A7"/>
    <w:rPr>
      <w:b/>
      <w:bCs/>
      <w:smallCaps/>
      <w:color w:val="0F4761" w:themeColor="accent1" w:themeShade="BF"/>
      <w:spacing w:val="5"/>
    </w:rPr>
  </w:style>
  <w:style w:type="character" w:styleId="ae">
    <w:name w:val="Hyperlink"/>
    <w:basedOn w:val="a0"/>
    <w:uiPriority w:val="99"/>
    <w:unhideWhenUsed/>
    <w:rsid w:val="003D4706"/>
    <w:rPr>
      <w:color w:val="467886" w:themeColor="hyperlink"/>
      <w:u w:val="single"/>
    </w:rPr>
  </w:style>
  <w:style w:type="character" w:styleId="af">
    <w:name w:val="Unresolved Mention"/>
    <w:basedOn w:val="a0"/>
    <w:uiPriority w:val="99"/>
    <w:semiHidden/>
    <w:unhideWhenUsed/>
    <w:rsid w:val="003D4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2078</Characters>
  <Application>Microsoft Office Word</Application>
  <DocSecurity>0</DocSecurity>
  <Lines>54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Yakunenko</dc:creator>
  <cp:keywords/>
  <dc:description/>
  <cp:lastModifiedBy>Mariia Yakunenko</cp:lastModifiedBy>
  <cp:revision>2</cp:revision>
  <dcterms:created xsi:type="dcterms:W3CDTF">2026-02-11T16:15:00Z</dcterms:created>
  <dcterms:modified xsi:type="dcterms:W3CDTF">2026-02-11T16:15:00Z</dcterms:modified>
</cp:coreProperties>
</file>