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FA178C" w:rsidRDefault="004F3DDA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>ОБҐРУНТУВАННЯ</w:t>
      </w:r>
    </w:p>
    <w:p w14:paraId="16A24765" w14:textId="77777777" w:rsidR="004F3DDA" w:rsidRPr="00FA178C" w:rsidRDefault="004F3DDA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012EEBB5" w14:textId="77777777" w:rsidR="009A67A5" w:rsidRPr="00FA178C" w:rsidRDefault="009A67A5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 xml:space="preserve">Послуги провайдерів з доступу до мережі Інтернет за кодом ДК 021:2015: 72410000-7 «Послуги провайдерів». </w:t>
      </w:r>
    </w:p>
    <w:p w14:paraId="2DFC3D27" w14:textId="30BA9690" w:rsidR="004F3DDA" w:rsidRPr="00FA178C" w:rsidRDefault="004F3DDA" w:rsidP="00C54717">
      <w:pPr>
        <w:spacing w:line="240" w:lineRule="auto"/>
        <w:jc w:val="center"/>
        <w:rPr>
          <w:i/>
          <w:iCs/>
        </w:rPr>
      </w:pPr>
      <w:r w:rsidRPr="00FA178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FA178C" w:rsidRDefault="004F3DDA" w:rsidP="00C54717">
      <w:pPr>
        <w:spacing w:line="240" w:lineRule="auto"/>
        <w:jc w:val="both"/>
      </w:pPr>
    </w:p>
    <w:p w14:paraId="47851B2A" w14:textId="77777777" w:rsidR="00C54717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FA178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категорія</w:t>
      </w:r>
      <w:r w:rsidRPr="00FA178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місцезнаходження</w:t>
      </w:r>
      <w:r w:rsidR="00C54717" w:rsidRPr="00FA178C">
        <w:rPr>
          <w:sz w:val="27"/>
          <w:szCs w:val="27"/>
        </w:rPr>
        <w:t xml:space="preserve">: </w:t>
      </w:r>
      <w:r w:rsidRPr="00FA178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FA178C">
        <w:rPr>
          <w:sz w:val="27"/>
          <w:szCs w:val="27"/>
        </w:rPr>
        <w:t xml:space="preserve">: </w:t>
      </w:r>
      <w:r w:rsidRPr="00FA178C">
        <w:rPr>
          <w:sz w:val="27"/>
          <w:szCs w:val="27"/>
        </w:rPr>
        <w:t>40108616.</w:t>
      </w:r>
    </w:p>
    <w:p w14:paraId="697F2726" w14:textId="4E0DCE9F" w:rsidR="00AF48FA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FA178C">
        <w:rPr>
          <w:sz w:val="27"/>
          <w:szCs w:val="27"/>
        </w:rPr>
        <w:t>: </w:t>
      </w:r>
      <w:r w:rsidR="00AF48FA" w:rsidRPr="00FA178C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провайдерів».</w:t>
      </w:r>
    </w:p>
    <w:p w14:paraId="18B31826" w14:textId="74E352CA" w:rsidR="00C54717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Вид та ідентифікатор процедури закупівлі</w:t>
      </w:r>
      <w:r w:rsidRPr="00FA178C">
        <w:rPr>
          <w:sz w:val="27"/>
          <w:szCs w:val="27"/>
        </w:rPr>
        <w:t xml:space="preserve">: Відкриті торги з особливостями </w:t>
      </w:r>
      <w:r w:rsidR="003D4706" w:rsidRPr="00FA178C">
        <w:rPr>
          <w:sz w:val="27"/>
          <w:szCs w:val="27"/>
        </w:rPr>
        <w:t xml:space="preserve">           </w:t>
      </w:r>
      <w:r w:rsidR="008A2606" w:rsidRPr="008A2606">
        <w:rPr>
          <w:sz w:val="27"/>
          <w:szCs w:val="27"/>
        </w:rPr>
        <w:t>UA-2026-02-16-004558-a</w:t>
      </w:r>
      <w:r w:rsidR="007B7164" w:rsidRPr="00FA178C">
        <w:rPr>
          <w:sz w:val="27"/>
          <w:szCs w:val="27"/>
        </w:rPr>
        <w:t>.</w:t>
      </w:r>
    </w:p>
    <w:p w14:paraId="2E2DD13C" w14:textId="2EC0B4E7" w:rsidR="007D50C4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Розмір бюджетного призначення</w:t>
      </w:r>
      <w:r w:rsidRPr="00FA178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4F054120" w:rsidR="007D50C4" w:rsidRPr="00FA178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FA178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FA178C">
        <w:rPr>
          <w:b/>
          <w:bCs/>
          <w:sz w:val="27"/>
          <w:szCs w:val="27"/>
        </w:rPr>
        <w:t xml:space="preserve">        </w:t>
      </w:r>
      <w:r w:rsidR="008A2606" w:rsidRPr="008A2606">
        <w:rPr>
          <w:sz w:val="27"/>
          <w:szCs w:val="27"/>
          <w:lang w:val="ru-RU"/>
        </w:rPr>
        <w:t>21</w:t>
      </w:r>
      <w:r w:rsidR="008A2606">
        <w:rPr>
          <w:sz w:val="27"/>
          <w:szCs w:val="27"/>
          <w:lang w:val="ru-RU"/>
        </w:rPr>
        <w:t> </w:t>
      </w:r>
      <w:r w:rsidR="008A2606" w:rsidRPr="008A2606">
        <w:rPr>
          <w:sz w:val="27"/>
          <w:szCs w:val="27"/>
          <w:lang w:val="ru-RU"/>
        </w:rPr>
        <w:t>600</w:t>
      </w:r>
      <w:r w:rsidR="008A2606">
        <w:rPr>
          <w:sz w:val="27"/>
          <w:szCs w:val="27"/>
        </w:rPr>
        <w:t>,00</w:t>
      </w:r>
      <w:r w:rsidR="008A5C46">
        <w:rPr>
          <w:sz w:val="27"/>
          <w:szCs w:val="27"/>
        </w:rPr>
        <w:t xml:space="preserve"> </w:t>
      </w:r>
      <w:r w:rsidR="003D4706" w:rsidRPr="00FA178C">
        <w:rPr>
          <w:sz w:val="27"/>
          <w:szCs w:val="27"/>
        </w:rPr>
        <w:t>грн.</w:t>
      </w:r>
    </w:p>
    <w:p w14:paraId="24B3A0B0" w14:textId="77777777" w:rsidR="00AF48FA" w:rsidRPr="00FA178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FA178C">
        <w:rPr>
          <w:sz w:val="27"/>
          <w:szCs w:val="27"/>
        </w:rPr>
        <w:t xml:space="preserve">. </w:t>
      </w:r>
    </w:p>
    <w:p w14:paraId="4AF43C30" w14:textId="699C1A8E" w:rsidR="00AF48FA" w:rsidRPr="00FA178C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Pr="00FA178C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FA178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51F021DF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 xml:space="preserve">1) Провайдер повинен забезпечити підключення до глобальної мережі Інтернет у синхронному симетричному режимі зі швидкістю підключення від 10 до </w:t>
      </w:r>
      <w:r w:rsidRPr="008A2606">
        <w:rPr>
          <w:sz w:val="27"/>
          <w:szCs w:val="27"/>
          <w:lang w:val="ru-RU"/>
        </w:rPr>
        <w:t>1000</w:t>
      </w:r>
      <w:r w:rsidRPr="008A2606">
        <w:rPr>
          <w:sz w:val="27"/>
          <w:szCs w:val="27"/>
        </w:rPr>
        <w:t xml:space="preserve"> Мбіт/с в залежності від потреби Замовника;</w:t>
      </w:r>
    </w:p>
    <w:p w14:paraId="04504035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8A2606">
        <w:rPr>
          <w:sz w:val="27"/>
          <w:szCs w:val="27"/>
        </w:rPr>
        <w:t>волоконно</w:t>
      </w:r>
      <w:proofErr w:type="spellEnd"/>
      <w:r w:rsidRPr="008A2606">
        <w:rPr>
          <w:sz w:val="27"/>
          <w:szCs w:val="27"/>
        </w:rPr>
        <w:t>-оптичного кабелю;</w:t>
      </w:r>
    </w:p>
    <w:p w14:paraId="15BBDCB7" w14:textId="7520EEAD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630F1971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8A2606">
        <w:rPr>
          <w:sz w:val="27"/>
          <w:szCs w:val="27"/>
        </w:rPr>
        <w:t>кібер</w:t>
      </w:r>
      <w:proofErr w:type="spellEnd"/>
      <w:r w:rsidRPr="008A2606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554FF065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5) Учасник має надати наступну кількість статичних («білих») ІР-адрес – 1;</w:t>
      </w:r>
    </w:p>
    <w:p w14:paraId="76C6458E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 xml:space="preserve">6) Системи захисту від </w:t>
      </w:r>
      <w:proofErr w:type="spellStart"/>
      <w:r w:rsidRPr="008A2606">
        <w:rPr>
          <w:sz w:val="27"/>
          <w:szCs w:val="27"/>
        </w:rPr>
        <w:t>кібер</w:t>
      </w:r>
      <w:proofErr w:type="spellEnd"/>
      <w:r w:rsidRPr="008A2606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8A2606">
        <w:rPr>
          <w:sz w:val="27"/>
          <w:szCs w:val="27"/>
        </w:rPr>
        <w:t>кібер</w:t>
      </w:r>
      <w:proofErr w:type="spellEnd"/>
      <w:r w:rsidRPr="008A2606">
        <w:rPr>
          <w:sz w:val="27"/>
          <w:szCs w:val="27"/>
        </w:rPr>
        <w:t>-загрозам:</w:t>
      </w:r>
    </w:p>
    <w:p w14:paraId="2F6743E2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27A41323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5C7EFDFB" w14:textId="352B18BC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 TCP/UDP/ICMP), коректності контрольної суми TCP/UDP, коректності TCP-прапорів) і забезпечувати статистику для відкинутих пакетів;</w:t>
      </w:r>
    </w:p>
    <w:p w14:paraId="0EE25EFA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8A2606">
        <w:rPr>
          <w:sz w:val="27"/>
          <w:szCs w:val="27"/>
        </w:rPr>
        <w:t>Slowloris</w:t>
      </w:r>
      <w:proofErr w:type="spellEnd"/>
      <w:r w:rsidRPr="008A2606">
        <w:rPr>
          <w:sz w:val="27"/>
          <w:szCs w:val="27"/>
        </w:rPr>
        <w:t xml:space="preserve">, </w:t>
      </w:r>
      <w:proofErr w:type="spellStart"/>
      <w:r w:rsidRPr="008A2606">
        <w:rPr>
          <w:sz w:val="27"/>
          <w:szCs w:val="27"/>
        </w:rPr>
        <w:t>Slow</w:t>
      </w:r>
      <w:proofErr w:type="spellEnd"/>
      <w:r w:rsidRPr="008A2606">
        <w:rPr>
          <w:sz w:val="27"/>
          <w:szCs w:val="27"/>
        </w:rPr>
        <w:t xml:space="preserve"> </w:t>
      </w:r>
      <w:proofErr w:type="spellStart"/>
      <w:r w:rsidRPr="008A2606">
        <w:rPr>
          <w:sz w:val="27"/>
          <w:szCs w:val="27"/>
        </w:rPr>
        <w:t>read</w:t>
      </w:r>
      <w:proofErr w:type="spellEnd"/>
      <w:r w:rsidRPr="008A2606">
        <w:rPr>
          <w:sz w:val="27"/>
          <w:szCs w:val="27"/>
        </w:rPr>
        <w:t xml:space="preserve"> і </w:t>
      </w:r>
      <w:proofErr w:type="spellStart"/>
      <w:r w:rsidRPr="008A2606">
        <w:rPr>
          <w:sz w:val="27"/>
          <w:szCs w:val="27"/>
        </w:rPr>
        <w:t>т.д</w:t>
      </w:r>
      <w:proofErr w:type="spellEnd"/>
      <w:r w:rsidRPr="008A2606">
        <w:rPr>
          <w:sz w:val="27"/>
          <w:szCs w:val="27"/>
        </w:rPr>
        <w:t>.);</w:t>
      </w:r>
    </w:p>
    <w:p w14:paraId="1D6259AA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6116951D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3A6368E1" w14:textId="32FF02E4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8A2606">
        <w:rPr>
          <w:sz w:val="27"/>
          <w:szCs w:val="27"/>
        </w:rPr>
        <w:t>хосту</w:t>
      </w:r>
      <w:proofErr w:type="spellEnd"/>
      <w:r w:rsidRPr="008A2606">
        <w:rPr>
          <w:sz w:val="27"/>
          <w:szCs w:val="27"/>
        </w:rPr>
        <w:t>;</w:t>
      </w:r>
    </w:p>
    <w:p w14:paraId="12BB566F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 xml:space="preserve">- при роботі в режимі </w:t>
      </w:r>
      <w:proofErr w:type="spellStart"/>
      <w:r w:rsidRPr="008A2606">
        <w:rPr>
          <w:sz w:val="27"/>
          <w:szCs w:val="27"/>
        </w:rPr>
        <w:t>inline</w:t>
      </w:r>
      <w:proofErr w:type="spellEnd"/>
      <w:r w:rsidRPr="008A2606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8A2606">
        <w:rPr>
          <w:sz w:val="27"/>
          <w:szCs w:val="27"/>
        </w:rPr>
        <w:t>піддоменів</w:t>
      </w:r>
      <w:proofErr w:type="spellEnd"/>
      <w:r w:rsidRPr="008A2606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37EF99DF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7DEEC6AA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4C4872F9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8A2606">
        <w:rPr>
          <w:sz w:val="27"/>
          <w:szCs w:val="27"/>
        </w:rPr>
        <w:t>Ethernet</w:t>
      </w:r>
      <w:proofErr w:type="spellEnd"/>
      <w:r w:rsidRPr="008A2606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126FA72E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8A2606">
        <w:rPr>
          <w:sz w:val="27"/>
          <w:szCs w:val="27"/>
        </w:rPr>
        <w:t>кібер</w:t>
      </w:r>
      <w:proofErr w:type="spellEnd"/>
      <w:r w:rsidRPr="008A2606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606D58B0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5DF054FE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8A2606">
        <w:rPr>
          <w:sz w:val="27"/>
          <w:szCs w:val="27"/>
        </w:rPr>
        <w:t>кібер</w:t>
      </w:r>
      <w:proofErr w:type="spellEnd"/>
      <w:r w:rsidRPr="008A2606">
        <w:rPr>
          <w:sz w:val="27"/>
          <w:szCs w:val="27"/>
        </w:rPr>
        <w:t xml:space="preserve">-атак шляхом наявності на </w:t>
      </w:r>
      <w:proofErr w:type="spellStart"/>
      <w:r w:rsidRPr="008A2606">
        <w:rPr>
          <w:sz w:val="27"/>
          <w:szCs w:val="27"/>
        </w:rPr>
        <w:t>вузлі</w:t>
      </w:r>
      <w:proofErr w:type="spellEnd"/>
      <w:r w:rsidRPr="008A2606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67F9742E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67EAF5BB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9) Провайдер повинен мати цілодобову службу технічної підтримки;</w:t>
      </w:r>
    </w:p>
    <w:p w14:paraId="3BE1EBCA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651F6A97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01490444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69355D46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8A2606">
        <w:rPr>
          <w:sz w:val="27"/>
          <w:szCs w:val="27"/>
        </w:rPr>
        <w:t>вузлі</w:t>
      </w:r>
      <w:proofErr w:type="spellEnd"/>
      <w:r w:rsidRPr="008A2606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3F482597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4DD6EB05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4902FE80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12EA4C9E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418A1441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</w:t>
      </w:r>
      <w:r w:rsidRPr="008A2606">
        <w:rPr>
          <w:sz w:val="27"/>
          <w:szCs w:val="27"/>
          <w:vertAlign w:val="superscript"/>
        </w:rPr>
        <w:t>8</w:t>
      </w:r>
      <w:r w:rsidRPr="008A2606">
        <w:rPr>
          <w:sz w:val="27"/>
          <w:szCs w:val="27"/>
        </w:rPr>
        <w:t>.</w:t>
      </w:r>
    </w:p>
    <w:p w14:paraId="6937C6B2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19) Якість рівня послуги з електрозабезпечення – 99%;</w:t>
      </w:r>
    </w:p>
    <w:p w14:paraId="1BCE86A3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5D0FEB3D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46C05CB3" w14:textId="77777777" w:rsidR="008A2606" w:rsidRPr="008A2606" w:rsidRDefault="008A2606" w:rsidP="008A260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2606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190B4039" w:rsidR="00234296" w:rsidRPr="00FA178C" w:rsidRDefault="004F3DDA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Строк </w:t>
      </w:r>
      <w:r w:rsidR="00EC2B97" w:rsidRPr="00FA178C">
        <w:rPr>
          <w:b/>
          <w:bCs/>
          <w:sz w:val="27"/>
          <w:szCs w:val="27"/>
        </w:rPr>
        <w:t>надання послуг</w:t>
      </w:r>
      <w:r w:rsidRPr="00FA178C">
        <w:rPr>
          <w:sz w:val="27"/>
          <w:szCs w:val="27"/>
        </w:rPr>
        <w:t xml:space="preserve">: </w:t>
      </w:r>
      <w:r w:rsidR="00EC2B97" w:rsidRPr="00FA178C">
        <w:rPr>
          <w:sz w:val="27"/>
          <w:szCs w:val="27"/>
        </w:rPr>
        <w:t>до 31.12.2026 р.</w:t>
      </w:r>
    </w:p>
    <w:p w14:paraId="676A50CA" w14:textId="404F3145" w:rsidR="00EC2B97" w:rsidRPr="00FA178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Кількість </w:t>
      </w:r>
      <w:r w:rsidR="00EC2B97" w:rsidRPr="00FA178C">
        <w:rPr>
          <w:b/>
          <w:bCs/>
          <w:sz w:val="27"/>
          <w:szCs w:val="27"/>
        </w:rPr>
        <w:t>послуг</w:t>
      </w:r>
      <w:r w:rsidR="007D50C4" w:rsidRPr="00FA178C">
        <w:rPr>
          <w:sz w:val="27"/>
          <w:szCs w:val="27"/>
        </w:rPr>
        <w:t xml:space="preserve">: </w:t>
      </w:r>
      <w:r w:rsidR="008A2606">
        <w:rPr>
          <w:sz w:val="27"/>
          <w:szCs w:val="27"/>
        </w:rPr>
        <w:t>1</w:t>
      </w:r>
    </w:p>
    <w:p w14:paraId="694E1583" w14:textId="04B4F143" w:rsidR="00231C5A" w:rsidRPr="00FA178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Місце </w:t>
      </w:r>
      <w:r w:rsidR="00EC2B97" w:rsidRPr="00FA178C">
        <w:rPr>
          <w:b/>
          <w:bCs/>
          <w:sz w:val="27"/>
          <w:szCs w:val="27"/>
        </w:rPr>
        <w:t>надання послуг</w:t>
      </w:r>
      <w:r w:rsidRPr="00FA178C">
        <w:rPr>
          <w:sz w:val="27"/>
          <w:szCs w:val="27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8"/>
        <w:gridCol w:w="1846"/>
        <w:gridCol w:w="2133"/>
        <w:gridCol w:w="3060"/>
        <w:gridCol w:w="2132"/>
      </w:tblGrid>
      <w:tr w:rsidR="00A73E43" w:rsidRPr="00A73E43" w14:paraId="680A76F3" w14:textId="77777777" w:rsidTr="00A73E43">
        <w:trPr>
          <w:trHeight w:val="555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AFF7" w14:textId="77777777" w:rsidR="00A73E43" w:rsidRPr="00A73E43" w:rsidRDefault="00A73E43" w:rsidP="00A73E43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73E43">
              <w:rPr>
                <w:rFonts w:eastAsia="Calibri" w:cs="Times New Roman"/>
                <w:b/>
                <w:kern w:val="0"/>
                <w:sz w:val="24"/>
                <w:lang w:val="ru-RU"/>
                <w14:ligatures w14:val="none"/>
              </w:rPr>
              <w:t>№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7FA1" w14:textId="77777777" w:rsidR="00A73E43" w:rsidRPr="00A73E43" w:rsidRDefault="00A73E43" w:rsidP="00A73E43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proofErr w:type="spellStart"/>
            <w:r w:rsidRPr="00A73E43">
              <w:rPr>
                <w:rFonts w:eastAsia="Calibri" w:cs="Times New Roman"/>
                <w:b/>
                <w:kern w:val="0"/>
                <w:sz w:val="24"/>
                <w:lang w:val="ru-RU"/>
                <w14:ligatures w14:val="none"/>
              </w:rPr>
              <w:t>Найменування</w:t>
            </w:r>
            <w:proofErr w:type="spellEnd"/>
            <w:r w:rsidRPr="00A73E43">
              <w:rPr>
                <w:rFonts w:eastAsia="Calibri" w:cs="Times New Roman"/>
                <w:b/>
                <w:kern w:val="0"/>
                <w:sz w:val="24"/>
                <w:lang w:val="ru-RU"/>
                <w14:ligatures w14:val="none"/>
              </w:rPr>
              <w:t xml:space="preserve"> </w:t>
            </w:r>
            <w:proofErr w:type="spellStart"/>
            <w:r w:rsidRPr="00A73E43">
              <w:rPr>
                <w:rFonts w:eastAsia="Calibri" w:cs="Times New Roman"/>
                <w:b/>
                <w:kern w:val="0"/>
                <w:sz w:val="24"/>
                <w:lang w:val="ru-RU"/>
                <w14:ligatures w14:val="none"/>
              </w:rPr>
              <w:t>витрат</w:t>
            </w:r>
            <w:proofErr w:type="spellEnd"/>
            <w:r w:rsidRPr="00A73E43">
              <w:rPr>
                <w:rFonts w:eastAsia="Calibri" w:cs="Times New Roman"/>
                <w:b/>
                <w:kern w:val="0"/>
                <w:sz w:val="24"/>
                <w:lang w:val="ru-RU"/>
                <w14:ligatures w14:val="none"/>
              </w:rPr>
              <w:t xml:space="preserve"> (</w:t>
            </w:r>
            <w:proofErr w:type="spellStart"/>
            <w:r w:rsidRPr="00A73E43">
              <w:rPr>
                <w:rFonts w:eastAsia="Calibri" w:cs="Times New Roman"/>
                <w:b/>
                <w:kern w:val="0"/>
                <w:sz w:val="24"/>
                <w:lang w:val="ru-RU"/>
                <w14:ligatures w14:val="none"/>
              </w:rPr>
              <w:t>послуг</w:t>
            </w:r>
            <w:proofErr w:type="spellEnd"/>
            <w:r w:rsidRPr="00A73E43">
              <w:rPr>
                <w:rFonts w:eastAsia="Calibri" w:cs="Times New Roman"/>
                <w:b/>
                <w:kern w:val="0"/>
                <w:sz w:val="24"/>
                <w:lang w:val="ru-RU"/>
                <w14:ligatures w14:val="none"/>
              </w:rPr>
              <w:t>)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28B7" w14:textId="77777777" w:rsidR="00A73E43" w:rsidRPr="00A73E43" w:rsidRDefault="00A73E43" w:rsidP="00A73E43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73E43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Запланована кількість послуг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DD9B" w14:textId="77777777" w:rsidR="00A73E43" w:rsidRPr="00A73E43" w:rsidRDefault="00A73E43" w:rsidP="00A73E43">
            <w:pPr>
              <w:spacing w:after="0" w:line="259" w:lineRule="auto"/>
              <w:ind w:left="-142"/>
              <w:jc w:val="center"/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</w:pPr>
            <w:r w:rsidRPr="00A73E43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Адреса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5714" w14:textId="77777777" w:rsidR="00A73E43" w:rsidRPr="00A73E43" w:rsidRDefault="00A73E43" w:rsidP="00A73E43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73E43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Швидкість, Мбіт/с</w:t>
            </w:r>
          </w:p>
        </w:tc>
      </w:tr>
      <w:tr w:rsidR="00A73E43" w:rsidRPr="00A73E43" w14:paraId="719BE4B1" w14:textId="77777777" w:rsidTr="003E57FC">
        <w:trPr>
          <w:trHeight w:val="1066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3C90" w14:textId="77777777" w:rsidR="00A73E43" w:rsidRPr="00A73E43" w:rsidRDefault="00A73E43" w:rsidP="00A73E4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  <w:r w:rsidRPr="00A73E43"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  <w:t>1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5CEB" w14:textId="77777777" w:rsidR="00A73E43" w:rsidRPr="00A73E43" w:rsidRDefault="00A73E43" w:rsidP="00A73E4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  <w:r w:rsidRPr="00A73E43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7FE7" w14:textId="77777777" w:rsidR="00A73E43" w:rsidRPr="00A73E43" w:rsidRDefault="00A73E43" w:rsidP="00A73E4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73E43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CDA2" w14:textId="77777777" w:rsidR="00A73E43" w:rsidRPr="00A73E43" w:rsidRDefault="00A73E43" w:rsidP="00A73E43">
            <w:pPr>
              <w:spacing w:after="0" w:line="259" w:lineRule="auto"/>
              <w:ind w:left="-105" w:right="-114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A73E43">
              <w:rPr>
                <w:rFonts w:eastAsia="Calibri" w:cs="Times New Roman"/>
                <w:kern w:val="0"/>
                <w:sz w:val="24"/>
                <w14:ligatures w14:val="none"/>
              </w:rPr>
              <w:t>Київська обл., м. Бровари, вул. Ярослава Мудрого ,53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9E7C" w14:textId="77777777" w:rsidR="00A73E43" w:rsidRPr="00A73E43" w:rsidRDefault="00A73E43" w:rsidP="00A73E43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A73E43">
              <w:rPr>
                <w:rFonts w:eastAsia="Calibri" w:cs="Times New Roman"/>
                <w:kern w:val="0"/>
                <w:sz w:val="24"/>
                <w14:ligatures w14:val="none"/>
              </w:rPr>
              <w:t>1000</w:t>
            </w:r>
          </w:p>
        </w:tc>
      </w:tr>
    </w:tbl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0B3BA6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4A82"/>
    <w:rsid w:val="004A6774"/>
    <w:rsid w:val="004F3DDA"/>
    <w:rsid w:val="00515C2F"/>
    <w:rsid w:val="00522AB2"/>
    <w:rsid w:val="005407BF"/>
    <w:rsid w:val="00627BDB"/>
    <w:rsid w:val="00635989"/>
    <w:rsid w:val="006A27A4"/>
    <w:rsid w:val="00717213"/>
    <w:rsid w:val="007B7164"/>
    <w:rsid w:val="007D50C4"/>
    <w:rsid w:val="00843646"/>
    <w:rsid w:val="008566E7"/>
    <w:rsid w:val="008A0F9D"/>
    <w:rsid w:val="008A2606"/>
    <w:rsid w:val="008A5C46"/>
    <w:rsid w:val="00916AE0"/>
    <w:rsid w:val="009A67A5"/>
    <w:rsid w:val="009B47A7"/>
    <w:rsid w:val="00A63119"/>
    <w:rsid w:val="00A73E43"/>
    <w:rsid w:val="00AC4F24"/>
    <w:rsid w:val="00AD469C"/>
    <w:rsid w:val="00AE6EB9"/>
    <w:rsid w:val="00AF48FA"/>
    <w:rsid w:val="00C52B61"/>
    <w:rsid w:val="00C54717"/>
    <w:rsid w:val="00C67D9A"/>
    <w:rsid w:val="00C9663C"/>
    <w:rsid w:val="00CA5C6C"/>
    <w:rsid w:val="00D57D15"/>
    <w:rsid w:val="00DA717E"/>
    <w:rsid w:val="00DC4E46"/>
    <w:rsid w:val="00E247C0"/>
    <w:rsid w:val="00E65F59"/>
    <w:rsid w:val="00EC2B97"/>
    <w:rsid w:val="00F17689"/>
    <w:rsid w:val="00F50A2C"/>
    <w:rsid w:val="00F66B01"/>
    <w:rsid w:val="00FA178C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7412</Characters>
  <Application>Microsoft Office Word</Application>
  <DocSecurity>0</DocSecurity>
  <Lines>190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2026-02-18T13:47:00Z</dcterms:created>
  <dcterms:modified xsi:type="dcterms:W3CDTF">2026-02-18T13:47:00Z</dcterms:modified>
</cp:coreProperties>
</file>