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3A4633C" w14:textId="778593F1" w:rsidR="001D7E98"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Pr>
          <w:rStyle w:val="a9"/>
          <w:rFonts w:ascii="ProbaPro" w:hAnsi="ProbaPro"/>
          <w:color w:val="0056B3"/>
          <w:sz w:val="33"/>
          <w:szCs w:val="33"/>
          <w:bdr w:val="none" w:sz="0" w:space="0" w:color="auto" w:frame="1"/>
          <w:shd w:val="clear" w:color="auto" w:fill="FFFFFF"/>
        </w:rPr>
        <w:t>закупівель</w:t>
      </w:r>
      <w:proofErr w:type="spellEnd"/>
      <w:r>
        <w:fldChar w:fldCharType="end"/>
      </w:r>
      <w:r w:rsidR="00F267EF">
        <w:rPr>
          <w:rStyle w:val="a9"/>
          <w:rFonts w:ascii="ProbaPro" w:hAnsi="ProbaPro"/>
          <w:color w:val="0056B3"/>
          <w:sz w:val="33"/>
          <w:szCs w:val="33"/>
          <w:bdr w:val="none" w:sz="0" w:space="0" w:color="auto" w:frame="1"/>
          <w:shd w:val="clear" w:color="auto" w:fill="FFFFFF"/>
        </w:rPr>
        <w:t xml:space="preserve"> </w:t>
      </w:r>
      <w:r w:rsidR="0078310D">
        <w:rPr>
          <w:rStyle w:val="a9"/>
          <w:rFonts w:ascii="ProbaPro" w:hAnsi="ProbaPro"/>
          <w:color w:val="0056B3"/>
          <w:sz w:val="33"/>
          <w:szCs w:val="33"/>
          <w:bdr w:val="none" w:sz="0" w:space="0" w:color="auto" w:frame="1"/>
          <w:shd w:val="clear" w:color="auto" w:fill="FFFFFF"/>
        </w:rPr>
        <w:t>1</w:t>
      </w:r>
      <w:r w:rsidR="00AD5A94">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D5A94">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E3BBC2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E0558" w:rsidRPr="008E0558">
        <w:rPr>
          <w:color w:val="2E74B5" w:themeColor="accent1" w:themeShade="BF"/>
          <w:sz w:val="32"/>
          <w:szCs w:val="32"/>
        </w:rPr>
        <w:t>«</w:t>
      </w:r>
      <w:r w:rsidR="00AC6789" w:rsidRPr="00AC6789">
        <w:rPr>
          <w:color w:val="2E74B5" w:themeColor="accent1" w:themeShade="BF"/>
          <w:sz w:val="32"/>
          <w:szCs w:val="32"/>
        </w:rPr>
        <w:t>Послуги з ремонту та технічного обслуговування транспортних засобів марки TOYOTA</w:t>
      </w:r>
      <w:r w:rsidR="008E0558" w:rsidRPr="008E055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320C05D" w:rsidR="00D13BB6" w:rsidRPr="00F623E2" w:rsidRDefault="00AC6789" w:rsidP="006062CA">
            <w:pPr>
              <w:rPr>
                <w:rFonts w:ascii="Times New Roman" w:hAnsi="Times New Roman" w:cs="Times New Roman"/>
                <w:sz w:val="24"/>
                <w:szCs w:val="24"/>
              </w:rPr>
            </w:pPr>
            <w:r w:rsidRPr="00AC6789">
              <w:rPr>
                <w:rFonts w:ascii="Times New Roman" w:hAnsi="Times New Roman" w:cs="Times New Roman"/>
                <w:sz w:val="24"/>
                <w:szCs w:val="24"/>
              </w:rPr>
              <w:t>«Послуги з ремонту та технічного обслуговування транспортних засобів марки TOYOTA» (ДК 021:2015 код 50110000-9 Послуги з ремонту і технічного обслуговування мототранспортних засобів і супутнього обладнання) (50112000-3)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7488890A"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BC0531" w:rsidRPr="00BC0531">
              <w:rPr>
                <w:rFonts w:ascii="Times New Roman" w:hAnsi="Times New Roman" w:cs="Times New Roman"/>
                <w:color w:val="333333"/>
                <w:sz w:val="24"/>
                <w:szCs w:val="24"/>
                <w:shd w:val="clear" w:color="auto" w:fill="FFFFFF"/>
              </w:rPr>
              <w:t>UA-2025-08-14-003827-a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F8FE4CA" w:rsidR="00D13BB6" w:rsidRPr="00891149" w:rsidRDefault="00BC0531" w:rsidP="00C13CC0">
            <w:pPr>
              <w:rPr>
                <w:rFonts w:ascii="Times New Roman" w:hAnsi="Times New Roman" w:cs="Times New Roman"/>
                <w:sz w:val="24"/>
                <w:szCs w:val="24"/>
              </w:rPr>
            </w:pPr>
            <w:r w:rsidRPr="00BC0531">
              <w:rPr>
                <w:rFonts w:ascii="Times New Roman" w:hAnsi="Times New Roman" w:cs="Times New Roman"/>
                <w:sz w:val="24"/>
                <w:szCs w:val="24"/>
                <w:bdr w:val="none" w:sz="0" w:space="0" w:color="auto" w:frame="1"/>
                <w:shd w:val="clear" w:color="auto" w:fill="FFFFFF"/>
              </w:rPr>
              <w:t>743 600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D48F247" w14:textId="77777777" w:rsidR="000C205A" w:rsidRPr="000C205A" w:rsidRDefault="000C205A" w:rsidP="000C205A">
            <w:pPr>
              <w:tabs>
                <w:tab w:val="num" w:pos="851"/>
              </w:tabs>
              <w:ind w:firstLine="851"/>
              <w:rPr>
                <w:rFonts w:ascii="Times New Roman" w:hAnsi="Times New Roman" w:cs="Times New Roman"/>
                <w:color w:val="FF0000"/>
                <w:lang w:eastAsia="zh-CN"/>
              </w:rPr>
            </w:pPr>
            <w:r w:rsidRPr="000C205A">
              <w:rPr>
                <w:rFonts w:ascii="Times New Roman" w:hAnsi="Times New Roman" w:cs="Times New Roman"/>
                <w:color w:val="FF0000"/>
                <w:lang w:eastAsia="zh-CN"/>
              </w:rPr>
              <w:t>Технічне обслуговування та ремонт службових</w:t>
            </w:r>
            <w:r w:rsidRPr="000C205A">
              <w:rPr>
                <w:rFonts w:ascii="Times New Roman" w:hAnsi="Times New Roman" w:cs="Times New Roman"/>
                <w:bCs/>
                <w:color w:val="FF0000"/>
                <w:lang w:eastAsia="uk-UA"/>
              </w:rPr>
              <w:t xml:space="preserve"> автомобілів</w:t>
            </w:r>
            <w:r w:rsidRPr="000C205A">
              <w:rPr>
                <w:rFonts w:ascii="Times New Roman" w:hAnsi="Times New Roman" w:cs="Times New Roman"/>
                <w:color w:val="FF0000"/>
                <w:lang w:eastAsia="zh-CN"/>
              </w:rPr>
              <w:t xml:space="preserve"> Замовника необхідно здійснювати на станції технічного обслуговування (далі – СТО), яке розміщується </w:t>
            </w:r>
            <w:r w:rsidRPr="000C205A">
              <w:rPr>
                <w:rFonts w:ascii="Times New Roman" w:hAnsi="Times New Roman" w:cs="Times New Roman"/>
                <w:color w:val="FF0000"/>
              </w:rPr>
              <w:t>не більше 50 км від місцезнаходження гаражу Замовника.</w:t>
            </w:r>
          </w:p>
          <w:p w14:paraId="1283508F" w14:textId="77777777" w:rsidR="000C205A" w:rsidRPr="000C205A" w:rsidRDefault="000C205A" w:rsidP="000C205A">
            <w:pPr>
              <w:tabs>
                <w:tab w:val="num" w:pos="851"/>
              </w:tabs>
              <w:ind w:firstLine="851"/>
              <w:rPr>
                <w:rFonts w:ascii="Times New Roman" w:hAnsi="Times New Roman" w:cs="Times New Roman"/>
              </w:rPr>
            </w:pPr>
            <w:r w:rsidRPr="000C205A">
              <w:rPr>
                <w:rFonts w:ascii="Times New Roman" w:hAnsi="Times New Roman" w:cs="Times New Roman"/>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52B62B5B" w14:textId="77777777" w:rsidR="000C205A" w:rsidRPr="000C205A" w:rsidRDefault="000C205A" w:rsidP="000C205A">
            <w:pPr>
              <w:keepNext/>
              <w:suppressAutoHyphens/>
              <w:ind w:firstLine="708"/>
              <w:rPr>
                <w:rFonts w:ascii="Times New Roman" w:hAnsi="Times New Roman" w:cs="Times New Roman"/>
                <w:lang w:eastAsia="zh-CN"/>
              </w:rPr>
            </w:pPr>
            <w:r w:rsidRPr="000C205A">
              <w:rPr>
                <w:rFonts w:ascii="Times New Roman" w:hAnsi="Times New Roman" w:cs="Times New Roman"/>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31AA1EBF" w14:textId="77777777" w:rsidR="000C205A" w:rsidRPr="000C205A" w:rsidRDefault="000C205A" w:rsidP="000C205A">
            <w:pPr>
              <w:keepNext/>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СТО повинна</w:t>
            </w:r>
            <w:r w:rsidRPr="000C205A">
              <w:rPr>
                <w:rFonts w:ascii="Times New Roman" w:hAnsi="Times New Roman" w:cs="Times New Roman"/>
                <w:lang w:eastAsia="uk-UA"/>
              </w:rPr>
              <w:t xml:space="preserve"> мати</w:t>
            </w:r>
            <w:r w:rsidRPr="000C205A">
              <w:rPr>
                <w:rFonts w:ascii="Times New Roman" w:hAnsi="Times New Roman" w:cs="Times New Roman"/>
                <w:lang w:eastAsia="zh-CN"/>
              </w:rPr>
              <w:t xml:space="preserve">: </w:t>
            </w:r>
          </w:p>
          <w:p w14:paraId="666A534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w:t>
            </w:r>
            <w:r w:rsidRPr="000C205A">
              <w:rPr>
                <w:rFonts w:ascii="Times New Roman" w:hAnsi="Times New Roman" w:cs="Times New Roman"/>
                <w:bCs/>
                <w:lang w:eastAsia="uk-UA"/>
              </w:rPr>
              <w:t xml:space="preserve">автомобілів Замовника; </w:t>
            </w:r>
          </w:p>
          <w:p w14:paraId="180AFA4F" w14:textId="77777777" w:rsidR="000C205A" w:rsidRPr="000C205A" w:rsidRDefault="000C205A" w:rsidP="000C205A">
            <w:pPr>
              <w:numPr>
                <w:ilvl w:val="0"/>
                <w:numId w:val="5"/>
              </w:numPr>
              <w:tabs>
                <w:tab w:val="left" w:pos="993"/>
              </w:tabs>
              <w:autoSpaceDN w:val="0"/>
              <w:ind w:left="0" w:hanging="284"/>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двигунів </w:t>
            </w:r>
            <w:r w:rsidRPr="000C205A">
              <w:rPr>
                <w:rFonts w:ascii="Times New Roman" w:hAnsi="Times New Roman" w:cs="Times New Roman"/>
                <w:bCs/>
                <w:lang w:eastAsia="uk-UA"/>
              </w:rPr>
              <w:t>автомобілів замовника;</w:t>
            </w:r>
          </w:p>
          <w:p w14:paraId="78315ECB"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діагностування та програмування електронних систем транспортного засобу;</w:t>
            </w:r>
          </w:p>
          <w:p w14:paraId="190E977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комп’ютерний стенд перевірки та регулювання кутів розвалу і сходження коліс;</w:t>
            </w:r>
          </w:p>
          <w:p w14:paraId="5FD69F74"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обладнання для </w:t>
            </w:r>
            <w:proofErr w:type="spellStart"/>
            <w:r w:rsidRPr="000C205A">
              <w:rPr>
                <w:rFonts w:ascii="Times New Roman" w:hAnsi="Times New Roman" w:cs="Times New Roman"/>
                <w:lang w:eastAsia="uk-UA"/>
              </w:rPr>
              <w:t>шиномонтажних</w:t>
            </w:r>
            <w:proofErr w:type="spellEnd"/>
            <w:r w:rsidRPr="000C205A">
              <w:rPr>
                <w:rFonts w:ascii="Times New Roman" w:hAnsi="Times New Roman" w:cs="Times New Roman"/>
                <w:lang w:eastAsia="uk-UA"/>
              </w:rPr>
              <w:t xml:space="preserve"> робіт, комп’ютерний стенд для балансування коліс;</w:t>
            </w:r>
          </w:p>
          <w:p w14:paraId="47B00772"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чищення паливних форсунок;</w:t>
            </w:r>
          </w:p>
          <w:p w14:paraId="471A863E"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регулювання світла фар;</w:t>
            </w:r>
          </w:p>
          <w:p w14:paraId="5F9CCC97" w14:textId="77777777" w:rsidR="000C205A" w:rsidRPr="000C205A" w:rsidRDefault="000C205A" w:rsidP="000C205A">
            <w:pPr>
              <w:numPr>
                <w:ilvl w:val="0"/>
                <w:numId w:val="5"/>
              </w:numPr>
              <w:tabs>
                <w:tab w:val="left" w:pos="993"/>
              </w:tabs>
              <w:autoSpaceDN w:val="0"/>
              <w:ind w:left="0" w:firstLine="283"/>
              <w:jc w:val="both"/>
              <w:rPr>
                <w:rFonts w:ascii="Times New Roman" w:hAnsi="Times New Roman" w:cs="Times New Roman"/>
                <w:lang w:eastAsia="uk-UA"/>
              </w:rPr>
            </w:pPr>
            <w:r w:rsidRPr="000C205A">
              <w:rPr>
                <w:rFonts w:ascii="Times New Roman" w:hAnsi="Times New Roman" w:cs="Times New Roman"/>
                <w:lang w:eastAsia="uk-UA"/>
              </w:rPr>
              <w:t>обладнання для проточки гальмівних дисків;</w:t>
            </w:r>
          </w:p>
          <w:p w14:paraId="1D61B56B" w14:textId="77777777" w:rsidR="000C205A" w:rsidRPr="000C205A" w:rsidRDefault="000C205A" w:rsidP="000C205A">
            <w:pPr>
              <w:numPr>
                <w:ilvl w:val="0"/>
                <w:numId w:val="5"/>
              </w:numPr>
              <w:tabs>
                <w:tab w:val="left" w:pos="993"/>
              </w:tabs>
              <w:autoSpaceDN w:val="0"/>
              <w:ind w:left="0" w:firstLine="709"/>
              <w:jc w:val="both"/>
              <w:rPr>
                <w:rFonts w:ascii="Times New Roman" w:hAnsi="Times New Roman" w:cs="Times New Roman"/>
                <w:lang w:eastAsia="uk-UA"/>
              </w:rPr>
            </w:pPr>
            <w:r w:rsidRPr="000C205A">
              <w:rPr>
                <w:rFonts w:ascii="Times New Roman" w:hAnsi="Times New Roman" w:cs="Times New Roman"/>
                <w:lang w:eastAsia="uk-UA"/>
              </w:rPr>
              <w:t>приміщення та обладнання для проведення ремонтно-рихтувальних та малярних робіт згідно технологічних вимог до таких робіт;</w:t>
            </w:r>
          </w:p>
          <w:p w14:paraId="48798750"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7948DFCD"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можливість використовувати запасні частини Замовника.</w:t>
            </w:r>
          </w:p>
          <w:p w14:paraId="7BBEB035" w14:textId="77777777" w:rsidR="000C205A" w:rsidRPr="000C205A" w:rsidRDefault="000C205A" w:rsidP="000C205A">
            <w:pPr>
              <w:widowControl w:val="0"/>
              <w:numPr>
                <w:ilvl w:val="0"/>
                <w:numId w:val="4"/>
              </w:numPr>
              <w:tabs>
                <w:tab w:val="left" w:pos="993"/>
              </w:tabs>
              <w:overflowPunct w:val="0"/>
              <w:autoSpaceDE w:val="0"/>
              <w:autoSpaceDN w:val="0"/>
              <w:adjustRightInd w:val="0"/>
              <w:ind w:left="0" w:firstLine="709"/>
              <w:jc w:val="both"/>
              <w:textAlignment w:val="baseline"/>
              <w:rPr>
                <w:rFonts w:ascii="Times New Roman" w:hAnsi="Times New Roman" w:cs="Times New Roman"/>
                <w:lang w:eastAsia="zh-CN"/>
              </w:rPr>
            </w:pPr>
            <w:r w:rsidRPr="000C205A">
              <w:rPr>
                <w:rFonts w:ascii="Times New Roman" w:hAnsi="Times New Roman" w:cs="Times New Roman"/>
                <w:lang w:eastAsia="zh-CN"/>
              </w:rPr>
              <w:t xml:space="preserve">Гарантійні терміни на виконані ремонтні роботи зазначаються в Акті виконаних робіт (наданих послуг). </w:t>
            </w:r>
          </w:p>
          <w:p w14:paraId="5D7AE174"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4E281740"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7310D29B"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lastRenderedPageBreak/>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4484ED1E" w14:textId="1EDA5190" w:rsidR="00850A65" w:rsidRPr="000C205A" w:rsidRDefault="00850A65" w:rsidP="000C205A">
            <w:pPr>
              <w:ind w:firstLine="567"/>
              <w:jc w:val="both"/>
              <w:rPr>
                <w:rFonts w:ascii="Times New Roman" w:hAnsi="Times New Roman" w:cs="Times New Roman"/>
              </w:rPr>
            </w:pPr>
          </w:p>
          <w:p w14:paraId="161C2D2C"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Таблиця №1:</w:t>
            </w:r>
          </w:p>
          <w:p w14:paraId="51FDAA01"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(заповнюється учасником)</w:t>
            </w:r>
          </w:p>
          <w:tbl>
            <w:tblPr>
              <w:tblpPr w:leftFromText="180" w:rightFromText="180" w:bottomFromText="160" w:vertAnchor="text" w:horzAnchor="margin" w:tblpXSpec="center" w:tblpY="331"/>
              <w:tblOverlap w:val="neve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0"/>
              <w:gridCol w:w="708"/>
              <w:gridCol w:w="823"/>
              <w:gridCol w:w="992"/>
              <w:gridCol w:w="993"/>
            </w:tblGrid>
            <w:tr w:rsidR="000C205A" w:rsidRPr="000C205A" w14:paraId="676882A8" w14:textId="77777777" w:rsidTr="000C205A">
              <w:trPr>
                <w:cantSplit/>
                <w:trHeight w:val="1266"/>
                <w:jc w:val="center"/>
              </w:trPr>
              <w:tc>
                <w:tcPr>
                  <w:tcW w:w="562" w:type="dxa"/>
                  <w:vMerge w:val="restart"/>
                  <w:tcBorders>
                    <w:top w:val="single" w:sz="4" w:space="0" w:color="auto"/>
                    <w:left w:val="single" w:sz="4" w:space="0" w:color="auto"/>
                    <w:right w:val="single" w:sz="4" w:space="0" w:color="auto"/>
                  </w:tcBorders>
                  <w:vAlign w:val="center"/>
                  <w:hideMark/>
                </w:tcPr>
                <w:p w14:paraId="736689DB"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 п/п</w:t>
                  </w:r>
                </w:p>
              </w:tc>
              <w:tc>
                <w:tcPr>
                  <w:tcW w:w="2580" w:type="dxa"/>
                  <w:vMerge w:val="restart"/>
                  <w:tcBorders>
                    <w:top w:val="single" w:sz="4" w:space="0" w:color="auto"/>
                    <w:left w:val="single" w:sz="4" w:space="0" w:color="auto"/>
                    <w:right w:val="single" w:sz="4" w:space="0" w:color="auto"/>
                  </w:tcBorders>
                  <w:vAlign w:val="center"/>
                  <w:hideMark/>
                </w:tcPr>
                <w:p w14:paraId="3FC38574"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Найменування</w:t>
                  </w:r>
                </w:p>
                <w:p w14:paraId="4AE38663"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послуг</w:t>
                  </w:r>
                </w:p>
              </w:tc>
              <w:tc>
                <w:tcPr>
                  <w:tcW w:w="708" w:type="dxa"/>
                  <w:vMerge w:val="restart"/>
                  <w:tcBorders>
                    <w:top w:val="single" w:sz="4" w:space="0" w:color="auto"/>
                    <w:left w:val="single" w:sz="4" w:space="0" w:color="auto"/>
                    <w:right w:val="single" w:sz="4" w:space="0" w:color="auto"/>
                  </w:tcBorders>
                  <w:textDirection w:val="btLr"/>
                  <w:vAlign w:val="center"/>
                  <w:hideMark/>
                </w:tcPr>
                <w:p w14:paraId="15A7563D" w14:textId="77777777" w:rsidR="000C205A" w:rsidRPr="000C205A" w:rsidRDefault="000C205A" w:rsidP="00E0385D">
                  <w:pPr>
                    <w:spacing w:after="0" w:line="240" w:lineRule="auto"/>
                    <w:jc w:val="center"/>
                    <w:rPr>
                      <w:rFonts w:ascii="Times New Roman" w:hAnsi="Times New Roman" w:cs="Times New Roman"/>
                      <w:b/>
                      <w:bCs/>
                      <w:lang w:eastAsia="uk-UA"/>
                    </w:rPr>
                  </w:pPr>
                  <w:r w:rsidRPr="000C205A">
                    <w:rPr>
                      <w:rFonts w:ascii="Times New Roman" w:hAnsi="Times New Roman" w:cs="Times New Roman"/>
                      <w:b/>
                      <w:bCs/>
                      <w:lang w:eastAsia="uk-UA"/>
                    </w:rPr>
                    <w:t>К-сть послуг</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4FA42692" w14:textId="77777777" w:rsidR="000C205A" w:rsidRPr="000C205A" w:rsidRDefault="000C205A" w:rsidP="000C205A">
                  <w:pPr>
                    <w:spacing w:after="0" w:line="240" w:lineRule="auto"/>
                    <w:jc w:val="center"/>
                    <w:rPr>
                      <w:rFonts w:ascii="Times New Roman" w:hAnsi="Times New Roman" w:cs="Times New Roman"/>
                      <w:b/>
                      <w:bCs/>
                      <w:lang w:eastAsia="uk-UA"/>
                    </w:rPr>
                  </w:pPr>
                  <w:r w:rsidRPr="000C205A">
                    <w:rPr>
                      <w:rFonts w:ascii="Times New Roman" w:hAnsi="Times New Roman" w:cs="Times New Roman"/>
                      <w:b/>
                    </w:rPr>
                    <w:t>Запасні частини та витратні матеріали</w:t>
                  </w:r>
                </w:p>
              </w:tc>
            </w:tr>
            <w:tr w:rsidR="000C205A" w:rsidRPr="000C205A" w14:paraId="3E781673" w14:textId="77777777" w:rsidTr="000C205A">
              <w:trPr>
                <w:trHeight w:val="480"/>
                <w:jc w:val="center"/>
              </w:trPr>
              <w:tc>
                <w:tcPr>
                  <w:tcW w:w="562" w:type="dxa"/>
                  <w:vMerge/>
                  <w:tcBorders>
                    <w:left w:val="single" w:sz="4" w:space="0" w:color="auto"/>
                    <w:bottom w:val="single" w:sz="4" w:space="0" w:color="auto"/>
                    <w:right w:val="single" w:sz="4" w:space="0" w:color="auto"/>
                  </w:tcBorders>
                  <w:vAlign w:val="center"/>
                  <w:hideMark/>
                </w:tcPr>
                <w:p w14:paraId="2F695C25" w14:textId="77777777" w:rsidR="000C205A" w:rsidRPr="000C205A" w:rsidRDefault="000C205A" w:rsidP="000C205A">
                  <w:pPr>
                    <w:spacing w:after="0" w:line="240" w:lineRule="auto"/>
                    <w:jc w:val="center"/>
                    <w:rPr>
                      <w:rFonts w:ascii="Times New Roman" w:hAnsi="Times New Roman" w:cs="Times New Roman"/>
                    </w:rPr>
                  </w:pPr>
                </w:p>
              </w:tc>
              <w:tc>
                <w:tcPr>
                  <w:tcW w:w="2580" w:type="dxa"/>
                  <w:vMerge/>
                  <w:tcBorders>
                    <w:left w:val="single" w:sz="4" w:space="0" w:color="auto"/>
                    <w:bottom w:val="single" w:sz="4" w:space="0" w:color="auto"/>
                    <w:right w:val="single" w:sz="4" w:space="0" w:color="auto"/>
                  </w:tcBorders>
                  <w:vAlign w:val="center"/>
                  <w:hideMark/>
                </w:tcPr>
                <w:p w14:paraId="7800CD9B" w14:textId="77777777" w:rsidR="000C205A" w:rsidRPr="000C205A" w:rsidRDefault="000C205A" w:rsidP="000C205A">
                  <w:pPr>
                    <w:spacing w:after="0" w:line="240" w:lineRule="auto"/>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vAlign w:val="center"/>
                  <w:hideMark/>
                </w:tcPr>
                <w:p w14:paraId="51DCAF2A" w14:textId="77777777" w:rsidR="000C205A" w:rsidRPr="000C205A" w:rsidRDefault="000C205A" w:rsidP="000C205A">
                  <w:pPr>
                    <w:spacing w:after="0" w:line="240" w:lineRule="auto"/>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A38C1D7"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 по каталогу</w:t>
                  </w:r>
                </w:p>
              </w:tc>
              <w:tc>
                <w:tcPr>
                  <w:tcW w:w="992" w:type="dxa"/>
                  <w:tcBorders>
                    <w:top w:val="single" w:sz="4" w:space="0" w:color="auto"/>
                    <w:left w:val="single" w:sz="4" w:space="0" w:color="auto"/>
                    <w:bottom w:val="single" w:sz="4" w:space="0" w:color="auto"/>
                    <w:right w:val="single" w:sz="4" w:space="0" w:color="auto"/>
                  </w:tcBorders>
                  <w:vAlign w:val="center"/>
                </w:tcPr>
                <w:p w14:paraId="0E7117F2"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виробник</w:t>
                  </w:r>
                </w:p>
              </w:tc>
              <w:tc>
                <w:tcPr>
                  <w:tcW w:w="993" w:type="dxa"/>
                  <w:tcBorders>
                    <w:top w:val="single" w:sz="4" w:space="0" w:color="auto"/>
                    <w:left w:val="single" w:sz="4" w:space="0" w:color="auto"/>
                    <w:bottom w:val="single" w:sz="4" w:space="0" w:color="auto"/>
                    <w:right w:val="single" w:sz="4" w:space="0" w:color="auto"/>
                  </w:tcBorders>
                  <w:vAlign w:val="center"/>
                </w:tcPr>
                <w:p w14:paraId="23B0534A" w14:textId="77777777" w:rsidR="000C205A" w:rsidRPr="000C205A" w:rsidRDefault="000C205A" w:rsidP="000C205A">
                  <w:pPr>
                    <w:spacing w:after="0" w:line="240" w:lineRule="auto"/>
                    <w:rPr>
                      <w:rFonts w:ascii="Times New Roman" w:hAnsi="Times New Roman" w:cs="Times New Roman"/>
                      <w:bCs/>
                    </w:rPr>
                  </w:pPr>
                  <w:r w:rsidRPr="000C205A">
                    <w:rPr>
                      <w:rFonts w:ascii="Times New Roman" w:hAnsi="Times New Roman" w:cs="Times New Roman"/>
                      <w:bCs/>
                    </w:rPr>
                    <w:t xml:space="preserve">          найменування</w:t>
                  </w:r>
                </w:p>
              </w:tc>
            </w:tr>
            <w:tr w:rsidR="00BC0531" w:rsidRPr="000C205A" w14:paraId="1BF50DCD" w14:textId="77777777" w:rsidTr="000C205A">
              <w:trPr>
                <w:trHeight w:val="77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020814" w14:textId="56CC2CB0"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1</w:t>
                  </w:r>
                </w:p>
              </w:tc>
              <w:tc>
                <w:tcPr>
                  <w:tcW w:w="2580" w:type="dxa"/>
                  <w:tcBorders>
                    <w:top w:val="single" w:sz="4" w:space="0" w:color="auto"/>
                    <w:left w:val="single" w:sz="4" w:space="0" w:color="auto"/>
                    <w:bottom w:val="single" w:sz="4" w:space="0" w:color="auto"/>
                    <w:right w:val="single" w:sz="4" w:space="0" w:color="auto"/>
                  </w:tcBorders>
                  <w:vAlign w:val="center"/>
                </w:tcPr>
                <w:p w14:paraId="053CFBD8" w14:textId="77777777" w:rsidR="00BC0531" w:rsidRPr="00BC0531" w:rsidRDefault="00BC0531" w:rsidP="00BC0531">
                  <w:pPr>
                    <w:suppressAutoHyphens/>
                    <w:spacing w:after="0" w:line="240" w:lineRule="auto"/>
                    <w:jc w:val="center"/>
                    <w:rPr>
                      <w:rFonts w:ascii="Times New Roman" w:eastAsia="Times New Roman" w:hAnsi="Times New Roman" w:cs="Times New Roman"/>
                      <w:color w:val="000000"/>
                      <w:lang w:eastAsia="uk-UA"/>
                    </w:rPr>
                  </w:pPr>
                  <w:r w:rsidRPr="00BC0531">
                    <w:rPr>
                      <w:rFonts w:ascii="Times New Roman" w:hAnsi="Times New Roman" w:cs="Times New Roman"/>
                      <w:color w:val="000000"/>
                      <w:lang w:eastAsia="uk-UA"/>
                    </w:rPr>
                    <w:t>ТО-2</w:t>
                  </w:r>
                </w:p>
                <w:p w14:paraId="0F963A5B"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eastAsia="Times New Roman" w:hAnsi="Times New Roman" w:cs="Times New Roman"/>
                      <w:color w:val="000000"/>
                      <w:lang w:eastAsia="uk-UA"/>
                    </w:rPr>
                    <w:t xml:space="preserve"> </w:t>
                  </w:r>
                  <w:r w:rsidRPr="00BC0531">
                    <w:rPr>
                      <w:rFonts w:ascii="Times New Roman" w:hAnsi="Times New Roman" w:cs="Times New Roman"/>
                      <w:color w:val="000000"/>
                      <w:lang w:eastAsia="uk-UA"/>
                    </w:rPr>
                    <w:t>гальмівних колодок</w:t>
                  </w:r>
                </w:p>
                <w:p w14:paraId="114960F8"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передніх та задніх</w:t>
                  </w:r>
                </w:p>
                <w:p w14:paraId="4719CE81"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Toyota</w:t>
                  </w:r>
                  <w:proofErr w:type="spellEnd"/>
                  <w:r w:rsidRPr="00BC0531">
                    <w:rPr>
                      <w:rFonts w:ascii="Times New Roman" w:hAnsi="Times New Roman" w:cs="Times New Roman"/>
                      <w:color w:val="000000"/>
                      <w:lang w:eastAsia="uk-UA"/>
                    </w:rPr>
                    <w:t xml:space="preserve">  </w:t>
                  </w:r>
                  <w:proofErr w:type="spellStart"/>
                  <w:r w:rsidRPr="00BC0531">
                    <w:rPr>
                      <w:rFonts w:ascii="Times New Roman" w:hAnsi="Times New Roman" w:cs="Times New Roman"/>
                      <w:color w:val="000000"/>
                      <w:lang w:eastAsia="uk-UA"/>
                    </w:rPr>
                    <w:t>Camri</w:t>
                  </w:r>
                  <w:proofErr w:type="spellEnd"/>
                  <w:r w:rsidRPr="00BC0531">
                    <w:rPr>
                      <w:rFonts w:ascii="Times New Roman" w:hAnsi="Times New Roman" w:cs="Times New Roman"/>
                      <w:color w:val="000000"/>
                      <w:lang w:eastAsia="uk-UA"/>
                    </w:rPr>
                    <w:t xml:space="preserve"> 2020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 xml:space="preserve">. </w:t>
                  </w:r>
                </w:p>
                <w:p w14:paraId="2CDCCE76" w14:textId="4413FE7C"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JTNBF4HK803059084</w:t>
                  </w:r>
                </w:p>
              </w:tc>
              <w:tc>
                <w:tcPr>
                  <w:tcW w:w="708" w:type="dxa"/>
                  <w:tcBorders>
                    <w:top w:val="single" w:sz="4" w:space="0" w:color="auto"/>
                    <w:left w:val="single" w:sz="4" w:space="0" w:color="auto"/>
                    <w:bottom w:val="single" w:sz="4" w:space="0" w:color="auto"/>
                    <w:right w:val="single" w:sz="4" w:space="0" w:color="auto"/>
                  </w:tcBorders>
                  <w:vAlign w:val="center"/>
                </w:tcPr>
                <w:p w14:paraId="2DE955DE" w14:textId="567CCD47"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6B8FE6AF"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1BAE4" w14:textId="77777777" w:rsidR="00BC0531" w:rsidRPr="000C205A" w:rsidRDefault="00BC0531" w:rsidP="00BC0531">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3BB8549" w14:textId="77777777" w:rsidR="00BC0531" w:rsidRPr="000C205A" w:rsidRDefault="00BC0531" w:rsidP="00BC0531">
                  <w:pPr>
                    <w:spacing w:after="0" w:line="240" w:lineRule="auto"/>
                    <w:jc w:val="center"/>
                    <w:rPr>
                      <w:rFonts w:ascii="Times New Roman" w:hAnsi="Times New Roman" w:cs="Times New Roman"/>
                    </w:rPr>
                  </w:pPr>
                </w:p>
              </w:tc>
            </w:tr>
            <w:tr w:rsidR="00BC0531" w:rsidRPr="000C205A" w14:paraId="3999CA39" w14:textId="77777777" w:rsidTr="000C205A">
              <w:trPr>
                <w:trHeight w:val="1130"/>
                <w:jc w:val="center"/>
              </w:trPr>
              <w:tc>
                <w:tcPr>
                  <w:tcW w:w="562" w:type="dxa"/>
                  <w:tcBorders>
                    <w:top w:val="single" w:sz="4" w:space="0" w:color="auto"/>
                    <w:left w:val="single" w:sz="4" w:space="0" w:color="auto"/>
                    <w:right w:val="single" w:sz="4" w:space="0" w:color="auto"/>
                  </w:tcBorders>
                  <w:vAlign w:val="center"/>
                  <w:hideMark/>
                </w:tcPr>
                <w:p w14:paraId="231F2181" w14:textId="6CEABE06"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2</w:t>
                  </w:r>
                </w:p>
              </w:tc>
              <w:tc>
                <w:tcPr>
                  <w:tcW w:w="2580" w:type="dxa"/>
                  <w:tcBorders>
                    <w:top w:val="single" w:sz="4" w:space="0" w:color="auto"/>
                    <w:left w:val="single" w:sz="4" w:space="0" w:color="auto"/>
                    <w:bottom w:val="single" w:sz="4" w:space="0" w:color="auto"/>
                    <w:right w:val="single" w:sz="4" w:space="0" w:color="auto"/>
                  </w:tcBorders>
                  <w:vAlign w:val="center"/>
                </w:tcPr>
                <w:p w14:paraId="0F637115"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 xml:space="preserve">ТО-20000   </w:t>
                  </w:r>
                </w:p>
                <w:p w14:paraId="74F5EB6C"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ToyotaCorolla</w:t>
                  </w:r>
                  <w:proofErr w:type="spellEnd"/>
                  <w:r w:rsidRPr="00BC0531">
                    <w:rPr>
                      <w:rFonts w:ascii="Times New Roman" w:hAnsi="Times New Roman" w:cs="Times New Roman"/>
                      <w:color w:val="000000"/>
                      <w:lang w:eastAsia="uk-UA"/>
                    </w:rPr>
                    <w:t xml:space="preserve"> 2022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w:t>
                  </w:r>
                </w:p>
                <w:p w14:paraId="1955824D"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NMTBE9BE10R124104</w:t>
                  </w:r>
                </w:p>
                <w:p w14:paraId="00748564"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NMTBE9BE80R123970</w:t>
                  </w:r>
                </w:p>
                <w:p w14:paraId="112DF066"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NMTBE9BE70R123894</w:t>
                  </w:r>
                </w:p>
                <w:p w14:paraId="2A6C2CD5"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NMTBE9BE00R123901</w:t>
                  </w:r>
                </w:p>
                <w:p w14:paraId="7C640229" w14:textId="1300BA11"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NMTBE9BEХ0R123792</w:t>
                  </w:r>
                </w:p>
              </w:tc>
              <w:tc>
                <w:tcPr>
                  <w:tcW w:w="708" w:type="dxa"/>
                  <w:tcBorders>
                    <w:top w:val="single" w:sz="4" w:space="0" w:color="auto"/>
                    <w:left w:val="single" w:sz="4" w:space="0" w:color="auto"/>
                    <w:right w:val="single" w:sz="4" w:space="0" w:color="auto"/>
                  </w:tcBorders>
                  <w:vAlign w:val="center"/>
                </w:tcPr>
                <w:p w14:paraId="23B3DD13" w14:textId="6D961948"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10</w:t>
                  </w:r>
                </w:p>
              </w:tc>
              <w:tc>
                <w:tcPr>
                  <w:tcW w:w="823" w:type="dxa"/>
                  <w:tcBorders>
                    <w:top w:val="single" w:sz="4" w:space="0" w:color="auto"/>
                    <w:left w:val="single" w:sz="4" w:space="0" w:color="auto"/>
                    <w:right w:val="single" w:sz="4" w:space="0" w:color="auto"/>
                  </w:tcBorders>
                  <w:vAlign w:val="center"/>
                  <w:hideMark/>
                </w:tcPr>
                <w:p w14:paraId="4634F73F"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78FE0174" w14:textId="77777777" w:rsidR="00BC0531" w:rsidRPr="000C205A" w:rsidRDefault="00BC0531" w:rsidP="00BC0531">
                  <w:pPr>
                    <w:spacing w:after="0" w:line="240" w:lineRule="auto"/>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438AA99D" w14:textId="77777777" w:rsidR="00BC0531" w:rsidRPr="000C205A" w:rsidRDefault="00BC0531" w:rsidP="00BC0531">
                  <w:pPr>
                    <w:spacing w:after="0" w:line="240" w:lineRule="auto"/>
                    <w:rPr>
                      <w:rFonts w:ascii="Times New Roman" w:hAnsi="Times New Roman" w:cs="Times New Roman"/>
                      <w:lang w:val="en-US"/>
                    </w:rPr>
                  </w:pPr>
                </w:p>
              </w:tc>
            </w:tr>
            <w:tr w:rsidR="00BC0531" w:rsidRPr="000C205A" w14:paraId="28D7EADE" w14:textId="77777777" w:rsidTr="000C205A">
              <w:trPr>
                <w:trHeight w:val="7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EFAC8B" w14:textId="7BAF3DC9"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3</w:t>
                  </w:r>
                </w:p>
              </w:tc>
              <w:tc>
                <w:tcPr>
                  <w:tcW w:w="2580" w:type="dxa"/>
                  <w:tcBorders>
                    <w:top w:val="single" w:sz="4" w:space="0" w:color="auto"/>
                    <w:left w:val="single" w:sz="4" w:space="0" w:color="auto"/>
                    <w:bottom w:val="single" w:sz="4" w:space="0" w:color="auto"/>
                    <w:right w:val="single" w:sz="4" w:space="0" w:color="auto"/>
                  </w:tcBorders>
                  <w:vAlign w:val="center"/>
                </w:tcPr>
                <w:p w14:paraId="612756CC"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 заміна амортизаторів та</w:t>
                  </w:r>
                </w:p>
                <w:p w14:paraId="3D39C526"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сайлендтблоків</w:t>
                  </w:r>
                  <w:proofErr w:type="spellEnd"/>
                  <w:r w:rsidRPr="00BC0531">
                    <w:rPr>
                      <w:rFonts w:ascii="Times New Roman" w:hAnsi="Times New Roman" w:cs="Times New Roman"/>
                      <w:color w:val="000000"/>
                      <w:lang w:eastAsia="uk-UA"/>
                    </w:rPr>
                    <w:t xml:space="preserve"> передньої підвіски</w:t>
                  </w:r>
                </w:p>
                <w:p w14:paraId="6C4D1200"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ToyotaCamry</w:t>
                  </w:r>
                  <w:proofErr w:type="spellEnd"/>
                  <w:r w:rsidRPr="00BC0531">
                    <w:rPr>
                      <w:rFonts w:ascii="Times New Roman" w:hAnsi="Times New Roman" w:cs="Times New Roman"/>
                      <w:color w:val="000000"/>
                      <w:lang w:eastAsia="uk-UA"/>
                    </w:rPr>
                    <w:t xml:space="preserve"> 2002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w:t>
                  </w:r>
                </w:p>
                <w:p w14:paraId="6373CE07" w14:textId="24695D09"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JTDBF30K200088544 </w:t>
                  </w:r>
                </w:p>
              </w:tc>
              <w:tc>
                <w:tcPr>
                  <w:tcW w:w="708" w:type="dxa"/>
                  <w:tcBorders>
                    <w:top w:val="single" w:sz="4" w:space="0" w:color="auto"/>
                    <w:left w:val="single" w:sz="4" w:space="0" w:color="auto"/>
                    <w:bottom w:val="single" w:sz="4" w:space="0" w:color="auto"/>
                    <w:right w:val="single" w:sz="4" w:space="0" w:color="auto"/>
                  </w:tcBorders>
                  <w:vAlign w:val="center"/>
                </w:tcPr>
                <w:p w14:paraId="6CB3C3F3" w14:textId="43B79E02"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tcPr>
                <w:p w14:paraId="47712036" w14:textId="77777777" w:rsidR="00BC0531" w:rsidRPr="000C205A" w:rsidRDefault="00BC0531" w:rsidP="00BC0531">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ED96DA" w14:textId="77777777" w:rsidR="00BC0531" w:rsidRPr="000C205A" w:rsidRDefault="00BC0531" w:rsidP="00BC0531">
                  <w:pPr>
                    <w:spacing w:after="0" w:line="240" w:lineRule="auto"/>
                    <w:jc w:val="center"/>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AC0FDDE" w14:textId="77777777" w:rsidR="00BC0531" w:rsidRPr="000C205A" w:rsidRDefault="00BC0531" w:rsidP="00BC0531">
                  <w:pPr>
                    <w:spacing w:after="0" w:line="240" w:lineRule="auto"/>
                    <w:jc w:val="center"/>
                    <w:rPr>
                      <w:rFonts w:ascii="Times New Roman" w:hAnsi="Times New Roman" w:cs="Times New Roman"/>
                      <w:color w:val="000000"/>
                      <w:lang w:val="en-US"/>
                    </w:rPr>
                  </w:pPr>
                </w:p>
              </w:tc>
            </w:tr>
            <w:tr w:rsidR="00BC0531" w:rsidRPr="000C205A" w14:paraId="77726E04" w14:textId="77777777" w:rsidTr="000C205A">
              <w:trPr>
                <w:trHeight w:val="100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E5A097B" w14:textId="7ED74E6C"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4</w:t>
                  </w:r>
                </w:p>
              </w:tc>
              <w:tc>
                <w:tcPr>
                  <w:tcW w:w="2580" w:type="dxa"/>
                  <w:tcBorders>
                    <w:top w:val="single" w:sz="4" w:space="0" w:color="auto"/>
                    <w:left w:val="single" w:sz="4" w:space="0" w:color="auto"/>
                    <w:bottom w:val="single" w:sz="4" w:space="0" w:color="auto"/>
                    <w:right w:val="single" w:sz="4" w:space="0" w:color="auto"/>
                  </w:tcBorders>
                  <w:vAlign w:val="center"/>
                </w:tcPr>
                <w:p w14:paraId="078D68DA"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 заміна супортів задніх</w:t>
                  </w:r>
                </w:p>
                <w:p w14:paraId="56FC277F"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ToyotaCorolla</w:t>
                  </w:r>
                  <w:proofErr w:type="spellEnd"/>
                  <w:r w:rsidRPr="00BC0531">
                    <w:rPr>
                      <w:rFonts w:ascii="Times New Roman" w:hAnsi="Times New Roman" w:cs="Times New Roman"/>
                      <w:color w:val="000000"/>
                      <w:lang w:eastAsia="uk-UA"/>
                    </w:rPr>
                    <w:t xml:space="preserve"> 2021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w:t>
                  </w:r>
                </w:p>
                <w:p w14:paraId="0947E8A8" w14:textId="228404BC"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NMTBE9BE20R104010</w:t>
                  </w:r>
                </w:p>
              </w:tc>
              <w:tc>
                <w:tcPr>
                  <w:tcW w:w="708" w:type="dxa"/>
                  <w:tcBorders>
                    <w:top w:val="single" w:sz="4" w:space="0" w:color="auto"/>
                    <w:left w:val="single" w:sz="4" w:space="0" w:color="auto"/>
                    <w:bottom w:val="single" w:sz="4" w:space="0" w:color="auto"/>
                    <w:right w:val="single" w:sz="4" w:space="0" w:color="auto"/>
                  </w:tcBorders>
                  <w:vAlign w:val="center"/>
                </w:tcPr>
                <w:p w14:paraId="26B52C68" w14:textId="1B5BCF31"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0F754E2D"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44D743" w14:textId="77777777" w:rsidR="00BC0531" w:rsidRPr="000C205A" w:rsidRDefault="00BC0531" w:rsidP="00BC0531">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602E0AF" w14:textId="77777777" w:rsidR="00BC0531" w:rsidRPr="000C205A" w:rsidRDefault="00BC0531" w:rsidP="00BC0531">
                  <w:pPr>
                    <w:spacing w:after="0" w:line="240" w:lineRule="auto"/>
                    <w:jc w:val="center"/>
                    <w:rPr>
                      <w:rFonts w:ascii="Times New Roman" w:hAnsi="Times New Roman" w:cs="Times New Roman"/>
                      <w:lang w:val="en-US"/>
                    </w:rPr>
                  </w:pPr>
                </w:p>
              </w:tc>
            </w:tr>
            <w:tr w:rsidR="00BC0531" w:rsidRPr="000C205A" w14:paraId="0FF83735" w14:textId="77777777" w:rsidTr="000C205A">
              <w:trPr>
                <w:trHeight w:val="835"/>
                <w:jc w:val="center"/>
              </w:trPr>
              <w:tc>
                <w:tcPr>
                  <w:tcW w:w="562" w:type="dxa"/>
                  <w:tcBorders>
                    <w:top w:val="single" w:sz="4" w:space="0" w:color="auto"/>
                    <w:left w:val="single" w:sz="4" w:space="0" w:color="auto"/>
                    <w:right w:val="single" w:sz="4" w:space="0" w:color="auto"/>
                  </w:tcBorders>
                  <w:vAlign w:val="center"/>
                  <w:hideMark/>
                </w:tcPr>
                <w:p w14:paraId="7BF3847D" w14:textId="227EF236"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5</w:t>
                  </w:r>
                </w:p>
              </w:tc>
              <w:tc>
                <w:tcPr>
                  <w:tcW w:w="2580" w:type="dxa"/>
                  <w:tcBorders>
                    <w:top w:val="single" w:sz="4" w:space="0" w:color="auto"/>
                    <w:left w:val="single" w:sz="4" w:space="0" w:color="auto"/>
                    <w:bottom w:val="single" w:sz="4" w:space="0" w:color="auto"/>
                    <w:right w:val="single" w:sz="4" w:space="0" w:color="auto"/>
                  </w:tcBorders>
                  <w:vAlign w:val="center"/>
                </w:tcPr>
                <w:p w14:paraId="683ADBAB"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 заміна гальмівних дисків,</w:t>
                  </w:r>
                </w:p>
                <w:p w14:paraId="350A1673"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колодок передніх ,задніх</w:t>
                  </w:r>
                </w:p>
                <w:p w14:paraId="5F0BFFC2"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ToyotaCorolla</w:t>
                  </w:r>
                  <w:proofErr w:type="spellEnd"/>
                  <w:r w:rsidRPr="00BC0531">
                    <w:rPr>
                      <w:rFonts w:ascii="Times New Roman" w:hAnsi="Times New Roman" w:cs="Times New Roman"/>
                      <w:color w:val="000000"/>
                      <w:lang w:eastAsia="uk-UA"/>
                    </w:rPr>
                    <w:t xml:space="preserve"> 2017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w:t>
                  </w:r>
                </w:p>
                <w:p w14:paraId="42C74F52" w14:textId="6A5FA857"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NMTBB9JE50R221185 </w:t>
                  </w:r>
                </w:p>
              </w:tc>
              <w:tc>
                <w:tcPr>
                  <w:tcW w:w="708" w:type="dxa"/>
                  <w:tcBorders>
                    <w:top w:val="single" w:sz="4" w:space="0" w:color="auto"/>
                    <w:left w:val="single" w:sz="4" w:space="0" w:color="auto"/>
                    <w:right w:val="single" w:sz="4" w:space="0" w:color="auto"/>
                  </w:tcBorders>
                  <w:vAlign w:val="center"/>
                </w:tcPr>
                <w:p w14:paraId="733ADF2B" w14:textId="49F807F4"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1</w:t>
                  </w:r>
                </w:p>
              </w:tc>
              <w:tc>
                <w:tcPr>
                  <w:tcW w:w="823" w:type="dxa"/>
                  <w:tcBorders>
                    <w:top w:val="single" w:sz="4" w:space="0" w:color="auto"/>
                    <w:left w:val="single" w:sz="4" w:space="0" w:color="auto"/>
                    <w:right w:val="single" w:sz="4" w:space="0" w:color="auto"/>
                  </w:tcBorders>
                  <w:vAlign w:val="center"/>
                  <w:hideMark/>
                </w:tcPr>
                <w:p w14:paraId="3490616B"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21F615D2" w14:textId="77777777" w:rsidR="00BC0531" w:rsidRPr="000C205A" w:rsidRDefault="00BC0531" w:rsidP="00BC0531">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8AFEBDB" w14:textId="77777777" w:rsidR="00BC0531" w:rsidRPr="000C205A" w:rsidRDefault="00BC0531" w:rsidP="00BC0531">
                  <w:pPr>
                    <w:spacing w:after="0" w:line="240" w:lineRule="auto"/>
                    <w:jc w:val="center"/>
                    <w:rPr>
                      <w:rFonts w:ascii="Times New Roman" w:hAnsi="Times New Roman" w:cs="Times New Roman"/>
                      <w:lang w:val="en-US"/>
                    </w:rPr>
                  </w:pPr>
                </w:p>
              </w:tc>
            </w:tr>
            <w:tr w:rsidR="00BC0531" w:rsidRPr="000C205A" w14:paraId="2A2732B3" w14:textId="77777777" w:rsidTr="000C205A">
              <w:trPr>
                <w:trHeight w:val="91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06AAF77" w14:textId="3B7DC3F1"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6</w:t>
                  </w:r>
                </w:p>
              </w:tc>
              <w:tc>
                <w:tcPr>
                  <w:tcW w:w="2580" w:type="dxa"/>
                  <w:tcBorders>
                    <w:top w:val="single" w:sz="4" w:space="0" w:color="auto"/>
                    <w:left w:val="single" w:sz="4" w:space="0" w:color="auto"/>
                    <w:bottom w:val="single" w:sz="4" w:space="0" w:color="auto"/>
                    <w:right w:val="single" w:sz="4" w:space="0" w:color="auto"/>
                  </w:tcBorders>
                  <w:vAlign w:val="center"/>
                </w:tcPr>
                <w:p w14:paraId="4D0DDAF2"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 ремонт гальмівної системи </w:t>
                  </w:r>
                </w:p>
                <w:p w14:paraId="279561BD"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ToyotaCamry</w:t>
                  </w:r>
                  <w:proofErr w:type="spellEnd"/>
                  <w:r w:rsidRPr="00BC0531">
                    <w:rPr>
                      <w:rFonts w:ascii="Times New Roman" w:hAnsi="Times New Roman" w:cs="Times New Roman"/>
                      <w:color w:val="000000"/>
                      <w:lang w:eastAsia="uk-UA"/>
                    </w:rPr>
                    <w:t xml:space="preserve"> 2008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w:t>
                  </w:r>
                </w:p>
                <w:p w14:paraId="3D5C0B7B" w14:textId="28D351C0"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JTNBK40K603045689</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3131F2" w14:textId="2204C309"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tcPr>
                <w:p w14:paraId="6D55D698"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168294" w14:textId="77777777" w:rsidR="00BC0531" w:rsidRPr="000C205A" w:rsidRDefault="00BC0531" w:rsidP="00BC0531">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9C16E6" w14:textId="77777777" w:rsidR="00BC0531" w:rsidRPr="000C205A" w:rsidRDefault="00BC0531" w:rsidP="00BC0531">
                  <w:pPr>
                    <w:spacing w:after="0" w:line="240" w:lineRule="auto"/>
                    <w:jc w:val="center"/>
                    <w:rPr>
                      <w:rFonts w:ascii="Times New Roman" w:hAnsi="Times New Roman" w:cs="Times New Roman"/>
                      <w:lang w:val="en-US"/>
                    </w:rPr>
                  </w:pPr>
                </w:p>
              </w:tc>
            </w:tr>
            <w:tr w:rsidR="00BC0531" w:rsidRPr="000C205A" w14:paraId="66B426E8" w14:textId="77777777" w:rsidTr="00E0385D">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D0B8E5" w14:textId="3F35403A"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7</w:t>
                  </w:r>
                </w:p>
              </w:tc>
              <w:tc>
                <w:tcPr>
                  <w:tcW w:w="2580" w:type="dxa"/>
                  <w:tcBorders>
                    <w:top w:val="single" w:sz="4" w:space="0" w:color="auto"/>
                    <w:left w:val="single" w:sz="4" w:space="0" w:color="auto"/>
                    <w:bottom w:val="single" w:sz="4" w:space="0" w:color="auto"/>
                    <w:right w:val="single" w:sz="4" w:space="0" w:color="auto"/>
                  </w:tcBorders>
                  <w:vAlign w:val="center"/>
                </w:tcPr>
                <w:p w14:paraId="54FE64C8"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Toуota</w:t>
                  </w:r>
                  <w:proofErr w:type="spellEnd"/>
                  <w:r w:rsidRPr="00BC0531">
                    <w:rPr>
                      <w:rFonts w:ascii="Times New Roman" w:hAnsi="Times New Roman" w:cs="Times New Roman"/>
                      <w:color w:val="000000"/>
                      <w:lang w:eastAsia="uk-UA"/>
                    </w:rPr>
                    <w:t xml:space="preserve"> </w:t>
                  </w:r>
                  <w:r w:rsidRPr="00BC0531">
                    <w:rPr>
                      <w:rFonts w:ascii="Times New Roman" w:hAnsi="Times New Roman" w:cs="Times New Roman"/>
                      <w:color w:val="000000"/>
                      <w:lang w:val="en-US" w:eastAsia="uk-UA"/>
                    </w:rPr>
                    <w:t>Prius</w:t>
                  </w:r>
                  <w:r w:rsidRPr="00BC0531">
                    <w:rPr>
                      <w:rFonts w:ascii="Times New Roman" w:hAnsi="Times New Roman" w:cs="Times New Roman"/>
                      <w:color w:val="000000"/>
                      <w:lang w:eastAsia="uk-UA"/>
                    </w:rPr>
                    <w:t xml:space="preserve"> 2013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w:t>
                  </w:r>
                </w:p>
                <w:p w14:paraId="3E6D3448"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 ремонт ходової</w:t>
                  </w:r>
                </w:p>
                <w:p w14:paraId="7E7B9002"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JTDKN36U205616808</w:t>
                  </w:r>
                </w:p>
                <w:p w14:paraId="6550A578"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JTDKN36U201680886</w:t>
                  </w:r>
                </w:p>
                <w:p w14:paraId="07DB8CD5" w14:textId="61E8D976"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JTDKN36U405613246</w:t>
                  </w:r>
                </w:p>
              </w:tc>
              <w:tc>
                <w:tcPr>
                  <w:tcW w:w="708" w:type="dxa"/>
                  <w:tcBorders>
                    <w:top w:val="single" w:sz="4" w:space="0" w:color="auto"/>
                    <w:left w:val="single" w:sz="4" w:space="0" w:color="auto"/>
                    <w:right w:val="single" w:sz="4" w:space="0" w:color="auto"/>
                  </w:tcBorders>
                  <w:vAlign w:val="center"/>
                </w:tcPr>
                <w:p w14:paraId="0CB68858" w14:textId="31C65D41"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3</w:t>
                  </w:r>
                </w:p>
              </w:tc>
              <w:tc>
                <w:tcPr>
                  <w:tcW w:w="823" w:type="dxa"/>
                  <w:tcBorders>
                    <w:top w:val="single" w:sz="4" w:space="0" w:color="auto"/>
                    <w:left w:val="single" w:sz="4" w:space="0" w:color="auto"/>
                    <w:right w:val="single" w:sz="4" w:space="0" w:color="auto"/>
                  </w:tcBorders>
                  <w:vAlign w:val="center"/>
                  <w:hideMark/>
                </w:tcPr>
                <w:p w14:paraId="51995DF3"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03B62625" w14:textId="77777777" w:rsidR="00BC0531" w:rsidRPr="000C205A" w:rsidRDefault="00BC0531" w:rsidP="00BC0531">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DE21E5F" w14:textId="77777777" w:rsidR="00BC0531" w:rsidRPr="000C205A" w:rsidRDefault="00BC0531" w:rsidP="00BC0531">
                  <w:pPr>
                    <w:spacing w:after="0" w:line="240" w:lineRule="auto"/>
                    <w:jc w:val="center"/>
                    <w:rPr>
                      <w:rFonts w:ascii="Times New Roman" w:hAnsi="Times New Roman" w:cs="Times New Roman"/>
                      <w:lang w:val="en-US"/>
                    </w:rPr>
                  </w:pPr>
                </w:p>
              </w:tc>
            </w:tr>
            <w:tr w:rsidR="00BC0531" w:rsidRPr="000C205A" w14:paraId="7F3E9073" w14:textId="77777777" w:rsidTr="000C205A">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4590FD" w14:textId="382AA80B"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8</w:t>
                  </w:r>
                </w:p>
              </w:tc>
              <w:tc>
                <w:tcPr>
                  <w:tcW w:w="2580" w:type="dxa"/>
                  <w:tcBorders>
                    <w:top w:val="single" w:sz="4" w:space="0" w:color="auto"/>
                    <w:left w:val="single" w:sz="4" w:space="0" w:color="auto"/>
                    <w:bottom w:val="single" w:sz="4" w:space="0" w:color="auto"/>
                    <w:right w:val="single" w:sz="4" w:space="0" w:color="auto"/>
                  </w:tcBorders>
                  <w:vAlign w:val="center"/>
                </w:tcPr>
                <w:p w14:paraId="070A4052"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Toуota</w:t>
                  </w:r>
                  <w:proofErr w:type="spellEnd"/>
                  <w:r w:rsidRPr="00BC0531">
                    <w:rPr>
                      <w:rFonts w:ascii="Times New Roman" w:hAnsi="Times New Roman" w:cs="Times New Roman"/>
                      <w:color w:val="000000"/>
                      <w:lang w:eastAsia="uk-UA"/>
                    </w:rPr>
                    <w:t xml:space="preserve">   </w:t>
                  </w:r>
                  <w:r w:rsidRPr="00BC0531">
                    <w:rPr>
                      <w:rFonts w:ascii="Times New Roman" w:hAnsi="Times New Roman" w:cs="Times New Roman"/>
                      <w:color w:val="000000"/>
                      <w:lang w:val="en-US" w:eastAsia="uk-UA"/>
                    </w:rPr>
                    <w:t>Prius</w:t>
                  </w:r>
                  <w:r w:rsidRPr="00BC0531">
                    <w:rPr>
                      <w:rFonts w:ascii="Times New Roman" w:hAnsi="Times New Roman" w:cs="Times New Roman"/>
                      <w:color w:val="000000"/>
                      <w:lang w:eastAsia="uk-UA"/>
                    </w:rPr>
                    <w:t xml:space="preserve"> 2014 </w:t>
                  </w:r>
                  <w:proofErr w:type="spellStart"/>
                  <w:r w:rsidRPr="00BC0531">
                    <w:rPr>
                      <w:rFonts w:ascii="Times New Roman" w:hAnsi="Times New Roman" w:cs="Times New Roman"/>
                      <w:color w:val="000000"/>
                      <w:lang w:eastAsia="uk-UA"/>
                    </w:rPr>
                    <w:t>р.в</w:t>
                  </w:r>
                  <w:proofErr w:type="spellEnd"/>
                  <w:r w:rsidRPr="00BC0531">
                    <w:rPr>
                      <w:rFonts w:ascii="Times New Roman" w:hAnsi="Times New Roman" w:cs="Times New Roman"/>
                      <w:color w:val="000000"/>
                      <w:lang w:eastAsia="uk-UA"/>
                    </w:rPr>
                    <w:t>.</w:t>
                  </w:r>
                </w:p>
                <w:p w14:paraId="2F5247FB" w14:textId="77777777" w:rsidR="00BC0531" w:rsidRPr="00BC0531" w:rsidRDefault="00BC0531" w:rsidP="00BC0531">
                  <w:pPr>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 ремонт ходової</w:t>
                  </w:r>
                </w:p>
                <w:p w14:paraId="4437B3F7" w14:textId="02A038E3"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JTDKN36U301843707</w:t>
                  </w:r>
                </w:p>
              </w:tc>
              <w:tc>
                <w:tcPr>
                  <w:tcW w:w="708" w:type="dxa"/>
                  <w:tcBorders>
                    <w:top w:val="single" w:sz="4" w:space="0" w:color="auto"/>
                    <w:left w:val="single" w:sz="4" w:space="0" w:color="auto"/>
                    <w:bottom w:val="single" w:sz="4" w:space="0" w:color="auto"/>
                    <w:right w:val="single" w:sz="4" w:space="0" w:color="auto"/>
                  </w:tcBorders>
                  <w:vAlign w:val="center"/>
                </w:tcPr>
                <w:p w14:paraId="27FFF68E" w14:textId="09525AEE"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21A267AD"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701343" w14:textId="77777777" w:rsidR="00BC0531" w:rsidRPr="000C205A" w:rsidRDefault="00BC0531" w:rsidP="00BC0531">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9FF31D" w14:textId="77777777" w:rsidR="00BC0531" w:rsidRPr="000C205A" w:rsidRDefault="00BC0531" w:rsidP="00BC0531">
                  <w:pPr>
                    <w:spacing w:after="0" w:line="240" w:lineRule="auto"/>
                    <w:jc w:val="center"/>
                    <w:rPr>
                      <w:rFonts w:ascii="Times New Roman" w:hAnsi="Times New Roman" w:cs="Times New Roman"/>
                      <w:lang w:val="en-US"/>
                    </w:rPr>
                  </w:pPr>
                </w:p>
              </w:tc>
            </w:tr>
            <w:tr w:rsidR="00BC0531" w:rsidRPr="000C205A" w14:paraId="2A5EB8C6"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3881B8" w14:textId="6E4674E0"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lastRenderedPageBreak/>
                    <w:t>9</w:t>
                  </w:r>
                </w:p>
              </w:tc>
              <w:tc>
                <w:tcPr>
                  <w:tcW w:w="2580" w:type="dxa"/>
                  <w:tcBorders>
                    <w:top w:val="single" w:sz="4" w:space="0" w:color="auto"/>
                    <w:left w:val="single" w:sz="4" w:space="0" w:color="auto"/>
                    <w:bottom w:val="single" w:sz="4" w:space="0" w:color="auto"/>
                    <w:right w:val="single" w:sz="4" w:space="0" w:color="auto"/>
                  </w:tcBorders>
                  <w:vAlign w:val="center"/>
                </w:tcPr>
                <w:p w14:paraId="04DCF651"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TOYOTA  HILUX</w:t>
                  </w:r>
                </w:p>
                <w:p w14:paraId="2BE22F6F"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w:t>
                  </w:r>
                </w:p>
                <w:p w14:paraId="1F427D08"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MR0KB3CD000918237</w:t>
                  </w:r>
                </w:p>
                <w:p w14:paraId="54C36F3A"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MR0KB3CD800918065</w:t>
                  </w:r>
                </w:p>
                <w:p w14:paraId="688EDD4F"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MR0KB3CD100918490</w:t>
                  </w:r>
                </w:p>
                <w:p w14:paraId="4BCD065A"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MR0DB9CDX05002289</w:t>
                  </w:r>
                </w:p>
                <w:p w14:paraId="07C5F4D2" w14:textId="13797EB1"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color w:val="000000"/>
                      <w:lang w:eastAsia="uk-UA"/>
                    </w:rPr>
                    <w:t>MR0BA8CD4P0241722</w:t>
                  </w:r>
                </w:p>
              </w:tc>
              <w:tc>
                <w:tcPr>
                  <w:tcW w:w="708" w:type="dxa"/>
                  <w:tcBorders>
                    <w:top w:val="single" w:sz="4" w:space="0" w:color="auto"/>
                    <w:left w:val="single" w:sz="4" w:space="0" w:color="auto"/>
                    <w:bottom w:val="single" w:sz="4" w:space="0" w:color="auto"/>
                    <w:right w:val="single" w:sz="4" w:space="0" w:color="auto"/>
                  </w:tcBorders>
                  <w:vAlign w:val="center"/>
                </w:tcPr>
                <w:p w14:paraId="504DC294" w14:textId="4CD97DF8"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5</w:t>
                  </w:r>
                </w:p>
              </w:tc>
              <w:tc>
                <w:tcPr>
                  <w:tcW w:w="823" w:type="dxa"/>
                  <w:tcBorders>
                    <w:top w:val="single" w:sz="4" w:space="0" w:color="auto"/>
                    <w:left w:val="single" w:sz="4" w:space="0" w:color="auto"/>
                    <w:bottom w:val="single" w:sz="4" w:space="0" w:color="auto"/>
                    <w:right w:val="single" w:sz="4" w:space="0" w:color="auto"/>
                  </w:tcBorders>
                  <w:vAlign w:val="center"/>
                </w:tcPr>
                <w:p w14:paraId="522E7AA3"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C239502" w14:textId="77777777" w:rsidR="00BC0531" w:rsidRPr="000C205A" w:rsidRDefault="00BC0531" w:rsidP="00BC0531">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C1846BD" w14:textId="77777777" w:rsidR="00BC0531" w:rsidRPr="000C205A" w:rsidRDefault="00BC0531" w:rsidP="00BC0531">
                  <w:pPr>
                    <w:spacing w:after="0" w:line="240" w:lineRule="auto"/>
                    <w:jc w:val="center"/>
                    <w:rPr>
                      <w:rFonts w:ascii="Times New Roman" w:hAnsi="Times New Roman" w:cs="Times New Roman"/>
                    </w:rPr>
                  </w:pPr>
                </w:p>
              </w:tc>
            </w:tr>
            <w:tr w:rsidR="00BC0531" w:rsidRPr="000C205A" w14:paraId="72B14BD8"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5442D29" w14:textId="137B02C4"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rPr>
                    <w:t>10</w:t>
                  </w:r>
                </w:p>
              </w:tc>
              <w:tc>
                <w:tcPr>
                  <w:tcW w:w="2580" w:type="dxa"/>
                  <w:tcBorders>
                    <w:top w:val="single" w:sz="4" w:space="0" w:color="auto"/>
                    <w:left w:val="single" w:sz="4" w:space="0" w:color="auto"/>
                    <w:bottom w:val="single" w:sz="4" w:space="0" w:color="auto"/>
                    <w:right w:val="single" w:sz="4" w:space="0" w:color="auto"/>
                  </w:tcBorders>
                  <w:vAlign w:val="center"/>
                </w:tcPr>
                <w:p w14:paraId="553ABD93"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ТО</w:t>
                  </w:r>
                </w:p>
                <w:p w14:paraId="4987A3B7"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proofErr w:type="spellStart"/>
                  <w:r w:rsidRPr="00BC0531">
                    <w:rPr>
                      <w:rFonts w:ascii="Times New Roman" w:hAnsi="Times New Roman" w:cs="Times New Roman"/>
                      <w:color w:val="000000"/>
                      <w:lang w:eastAsia="uk-UA"/>
                    </w:rPr>
                    <w:t>ToyotaHiAce</w:t>
                  </w:r>
                  <w:proofErr w:type="spellEnd"/>
                </w:p>
                <w:p w14:paraId="73A09239" w14:textId="77777777"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JT121LK1200064623</w:t>
                  </w:r>
                </w:p>
                <w:p w14:paraId="7385423A" w14:textId="7922EB9F" w:rsidR="00BC0531" w:rsidRPr="00BC0531" w:rsidRDefault="00BC0531" w:rsidP="00BC0531">
                  <w:pPr>
                    <w:suppressAutoHyphens/>
                    <w:spacing w:after="0" w:line="240" w:lineRule="auto"/>
                    <w:jc w:val="center"/>
                    <w:rPr>
                      <w:rFonts w:ascii="Times New Roman" w:hAnsi="Times New Roman" w:cs="Times New Roman"/>
                      <w:color w:val="000000"/>
                      <w:lang w:eastAsia="uk-UA"/>
                    </w:rPr>
                  </w:pPr>
                  <w:r w:rsidRPr="00BC0531">
                    <w:rPr>
                      <w:rFonts w:ascii="Times New Roman" w:hAnsi="Times New Roman" w:cs="Times New Roman"/>
                      <w:color w:val="000000"/>
                      <w:lang w:eastAsia="uk-UA"/>
                    </w:rPr>
                    <w:t>JT141LHA400009132 </w:t>
                  </w:r>
                </w:p>
              </w:tc>
              <w:tc>
                <w:tcPr>
                  <w:tcW w:w="708" w:type="dxa"/>
                  <w:tcBorders>
                    <w:top w:val="single" w:sz="4" w:space="0" w:color="auto"/>
                    <w:left w:val="single" w:sz="4" w:space="0" w:color="auto"/>
                    <w:bottom w:val="single" w:sz="4" w:space="0" w:color="auto"/>
                    <w:right w:val="single" w:sz="4" w:space="0" w:color="auto"/>
                  </w:tcBorders>
                  <w:vAlign w:val="center"/>
                </w:tcPr>
                <w:p w14:paraId="5A4A9E15" w14:textId="439A9E5B" w:rsidR="00BC0531" w:rsidRPr="00BC0531" w:rsidRDefault="00BC0531" w:rsidP="00BC0531">
                  <w:pPr>
                    <w:spacing w:after="0" w:line="240" w:lineRule="auto"/>
                    <w:jc w:val="center"/>
                    <w:rPr>
                      <w:rFonts w:ascii="Times New Roman" w:hAnsi="Times New Roman" w:cs="Times New Roman"/>
                    </w:rPr>
                  </w:pPr>
                  <w:r w:rsidRPr="00BC0531">
                    <w:rPr>
                      <w:rFonts w:ascii="Times New Roman" w:hAnsi="Times New Roman" w:cs="Times New Roman"/>
                      <w:lang w:val="en-US"/>
                    </w:rPr>
                    <w:t>2</w:t>
                  </w:r>
                </w:p>
              </w:tc>
              <w:tc>
                <w:tcPr>
                  <w:tcW w:w="823" w:type="dxa"/>
                  <w:tcBorders>
                    <w:top w:val="single" w:sz="4" w:space="0" w:color="auto"/>
                    <w:left w:val="single" w:sz="4" w:space="0" w:color="auto"/>
                    <w:bottom w:val="single" w:sz="4" w:space="0" w:color="auto"/>
                    <w:right w:val="single" w:sz="4" w:space="0" w:color="auto"/>
                  </w:tcBorders>
                  <w:vAlign w:val="center"/>
                </w:tcPr>
                <w:p w14:paraId="7B9F84EF" w14:textId="77777777" w:rsidR="00BC0531" w:rsidRPr="000C205A" w:rsidRDefault="00BC0531" w:rsidP="00BC0531">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1BBC7F3" w14:textId="77777777" w:rsidR="00BC0531" w:rsidRPr="000C205A" w:rsidRDefault="00BC0531" w:rsidP="00BC0531">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BF28A53" w14:textId="77777777" w:rsidR="00BC0531" w:rsidRPr="000C205A" w:rsidRDefault="00BC0531" w:rsidP="00BC0531">
                  <w:pPr>
                    <w:spacing w:after="0" w:line="240" w:lineRule="auto"/>
                    <w:jc w:val="center"/>
                    <w:rPr>
                      <w:rFonts w:ascii="Times New Roman" w:hAnsi="Times New Roman" w:cs="Times New Roman"/>
                    </w:rPr>
                  </w:pPr>
                </w:p>
              </w:tc>
            </w:tr>
          </w:tbl>
          <w:p w14:paraId="2DAF0535" w14:textId="3EE43D87" w:rsidR="006D2348" w:rsidRPr="000C205A" w:rsidRDefault="006D2348" w:rsidP="000C205A">
            <w:pPr>
              <w:tabs>
                <w:tab w:val="left" w:pos="993"/>
              </w:tabs>
              <w:suppressAutoHyphens/>
              <w:jc w:val="both"/>
              <w:rPr>
                <w:rFonts w:ascii="Times New Roman" w:hAnsi="Times New Roman" w:cs="Times New Roman"/>
              </w:rPr>
            </w:pPr>
          </w:p>
        </w:tc>
      </w:tr>
      <w:tr w:rsidR="004B0BE3" w:rsidRPr="000C205A"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35174BD3" w:rsidR="00E723F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Загальний обсяг закупівлі сформований виходячи</w:t>
            </w:r>
            <w:r w:rsidR="004D6203" w:rsidRPr="000C205A">
              <w:rPr>
                <w:rFonts w:ascii="Times New Roman" w:hAnsi="Times New Roman" w:cs="Times New Roman"/>
              </w:rPr>
              <w:t xml:space="preserve"> </w:t>
            </w:r>
            <w:r w:rsidR="00E723F3" w:rsidRPr="000C205A">
              <w:rPr>
                <w:rFonts w:ascii="Times New Roman" w:hAnsi="Times New Roman" w:cs="Times New Roman"/>
              </w:rPr>
              <w:t>з</w:t>
            </w:r>
            <w:r w:rsidR="004D6203" w:rsidRPr="000C205A">
              <w:rPr>
                <w:rFonts w:ascii="Times New Roman" w:hAnsi="Times New Roman" w:cs="Times New Roman"/>
              </w:rPr>
              <w:t xml:space="preserve"> </w:t>
            </w:r>
            <w:r w:rsidR="00E723F3" w:rsidRPr="000C205A">
              <w:rPr>
                <w:rFonts w:ascii="Times New Roman" w:hAnsi="Times New Roman" w:cs="Times New Roman"/>
              </w:rPr>
              <w:t>потреби</w:t>
            </w:r>
            <w:r w:rsidR="003F41BC" w:rsidRPr="000C205A">
              <w:rPr>
                <w:rFonts w:ascii="Times New Roman" w:hAnsi="Times New Roman" w:cs="Times New Roman"/>
              </w:rPr>
              <w:t xml:space="preserve"> </w:t>
            </w:r>
            <w:r w:rsidR="00BA061F" w:rsidRPr="000C205A">
              <w:rPr>
                <w:rFonts w:ascii="Times New Roman" w:hAnsi="Times New Roman" w:cs="Times New Roman"/>
              </w:rPr>
              <w:t>АВ ЦЗ</w:t>
            </w:r>
            <w:r w:rsidR="004C2E31" w:rsidRPr="000C205A">
              <w:rPr>
                <w:rFonts w:ascii="Times New Roman" w:hAnsi="Times New Roman" w:cs="Times New Roman"/>
              </w:rPr>
              <w:t xml:space="preserve"> </w:t>
            </w:r>
            <w:r w:rsidR="002D4A92" w:rsidRPr="000C205A">
              <w:rPr>
                <w:rFonts w:ascii="Times New Roman" w:hAnsi="Times New Roman" w:cs="Times New Roman"/>
              </w:rPr>
              <w:t xml:space="preserve">ГУНП </w:t>
            </w:r>
            <w:r w:rsidRPr="000C205A">
              <w:rPr>
                <w:rFonts w:ascii="Times New Roman" w:hAnsi="Times New Roman" w:cs="Times New Roman"/>
              </w:rPr>
              <w:t>в</w:t>
            </w:r>
            <w:r w:rsidR="003C0AFE" w:rsidRPr="000C205A">
              <w:rPr>
                <w:rFonts w:ascii="Times New Roman" w:hAnsi="Times New Roman" w:cs="Times New Roman"/>
              </w:rPr>
              <w:t xml:space="preserve"> Івано-Франківській області</w:t>
            </w:r>
            <w:r w:rsidR="002436E6" w:rsidRPr="000C205A">
              <w:rPr>
                <w:rFonts w:ascii="Times New Roman" w:hAnsi="Times New Roman" w:cs="Times New Roman"/>
              </w:rPr>
              <w:t xml:space="preserve"> </w:t>
            </w:r>
            <w:r w:rsidR="0045045A" w:rsidRPr="000C205A">
              <w:rPr>
                <w:rFonts w:ascii="Times New Roman" w:hAnsi="Times New Roman" w:cs="Times New Roman"/>
              </w:rPr>
              <w:t xml:space="preserve">за кошти </w:t>
            </w:r>
            <w:r w:rsidR="00891149" w:rsidRPr="000C205A">
              <w:rPr>
                <w:rFonts w:ascii="Times New Roman" w:hAnsi="Times New Roman" w:cs="Times New Roman"/>
              </w:rPr>
              <w:t>державного</w:t>
            </w:r>
            <w:r w:rsidR="00602470" w:rsidRPr="000C205A">
              <w:rPr>
                <w:rFonts w:ascii="Times New Roman" w:hAnsi="Times New Roman" w:cs="Times New Roman"/>
              </w:rPr>
              <w:t xml:space="preserve"> </w:t>
            </w:r>
            <w:r w:rsidR="00D73A61" w:rsidRPr="000C205A">
              <w:rPr>
                <w:rFonts w:ascii="Times New Roman" w:hAnsi="Times New Roman" w:cs="Times New Roman"/>
              </w:rPr>
              <w:t>бюджету</w:t>
            </w:r>
            <w:r w:rsidR="00C40A67" w:rsidRPr="000C205A">
              <w:rPr>
                <w:rFonts w:ascii="Times New Roman" w:hAnsi="Times New Roman" w:cs="Times New Roman"/>
              </w:rPr>
              <w:t xml:space="preserve">. </w:t>
            </w:r>
            <w:r w:rsidR="00E723F3" w:rsidRPr="000C205A">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0C205A">
              <w:rPr>
                <w:rFonts w:ascii="Times New Roman" w:hAnsi="Times New Roman" w:cs="Times New Roman"/>
              </w:rPr>
              <w:t>товару</w:t>
            </w:r>
            <w:r w:rsidR="00E723F3" w:rsidRPr="000C205A">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4"/>
  </w:num>
  <w:num w:numId="5">
    <w:abstractNumId w:val="5"/>
  </w:num>
  <w:num w:numId="6">
    <w:abstractNumId w:val="16"/>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6"/>
  </w:num>
  <w:num w:numId="12">
    <w:abstractNumId w:val="18"/>
  </w:num>
  <w:num w:numId="13">
    <w:abstractNumId w:val="12"/>
  </w:num>
  <w:num w:numId="14">
    <w:abstractNumId w:val="7"/>
  </w:num>
  <w:num w:numId="15">
    <w:abstractNumId w:val="13"/>
  </w:num>
  <w:num w:numId="16">
    <w:abstractNumId w:val="9"/>
  </w:num>
  <w:num w:numId="17">
    <w:abstractNumId w:val="21"/>
  </w:num>
  <w:num w:numId="18">
    <w:abstractNumId w:val="22"/>
  </w:num>
  <w:num w:numId="19">
    <w:abstractNumId w:val="19"/>
  </w:num>
  <w:num w:numId="20">
    <w:abstractNumId w:val="3"/>
  </w:num>
  <w:num w:numId="21">
    <w:abstractNumId w:val="8"/>
  </w:num>
  <w:num w:numId="22">
    <w:abstractNumId w:val="1"/>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33F4C"/>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8B1"/>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6F70EF"/>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9253B"/>
    <w:rsid w:val="007A1D57"/>
    <w:rsid w:val="007A7CEB"/>
    <w:rsid w:val="007B2A25"/>
    <w:rsid w:val="007B3EEB"/>
    <w:rsid w:val="007B5477"/>
    <w:rsid w:val="007C6450"/>
    <w:rsid w:val="007C72C0"/>
    <w:rsid w:val="007C7478"/>
    <w:rsid w:val="007D6DB8"/>
    <w:rsid w:val="007D7567"/>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C6789"/>
    <w:rsid w:val="00AD3E00"/>
    <w:rsid w:val="00AD5A94"/>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531"/>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385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02B"/>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3451</Words>
  <Characters>1968</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2025-08-15T14:05:00Z</dcterms:created>
  <dcterms:modified xsi:type="dcterms:W3CDTF">2025-08-15T14:05:00Z</dcterms:modified>
</cp:coreProperties>
</file>