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25B3885B" w:rsidR="001D7E98" w:rsidRDefault="000E56AC"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092C3E">
        <w:rPr>
          <w:rStyle w:val="a9"/>
          <w:rFonts w:ascii="ProbaPro" w:hAnsi="ProbaPro"/>
          <w:color w:val="0056B3"/>
          <w:sz w:val="33"/>
          <w:szCs w:val="33"/>
          <w:bdr w:val="none" w:sz="0" w:space="0" w:color="auto" w:frame="1"/>
          <w:shd w:val="clear" w:color="auto" w:fill="FFFFFF"/>
        </w:rPr>
        <w:t xml:space="preserve"> </w:t>
      </w:r>
      <w:r w:rsidR="00CB24C0">
        <w:rPr>
          <w:rStyle w:val="a9"/>
          <w:rFonts w:ascii="ProbaPro" w:hAnsi="ProbaPro"/>
          <w:color w:val="0056B3"/>
          <w:sz w:val="33"/>
          <w:szCs w:val="33"/>
          <w:bdr w:val="none" w:sz="0" w:space="0" w:color="auto" w:frame="1"/>
          <w:shd w:val="clear" w:color="auto" w:fill="FFFFFF"/>
        </w:rPr>
        <w:t>12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w:t>
      </w:r>
      <w:r w:rsidR="005F1C65">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4615B1D8" w14:textId="4C85EA42" w:rsidR="00C869B3"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CB24C0" w:rsidRPr="00CB24C0">
        <w:rPr>
          <w:color w:val="2E74B5" w:themeColor="accent1" w:themeShade="BF"/>
          <w:sz w:val="28"/>
          <w:szCs w:val="28"/>
        </w:rPr>
        <w:t xml:space="preserve"> «Послуги з вивезення побутових відходів </w:t>
      </w:r>
      <w:r w:rsidR="00381FFE">
        <w:rPr>
          <w:color w:val="2E74B5" w:themeColor="accent1" w:themeShade="BF"/>
          <w:sz w:val="28"/>
          <w:szCs w:val="28"/>
        </w:rPr>
        <w:t>Городенка</w:t>
      </w:r>
      <w:r w:rsidR="00CB24C0" w:rsidRPr="00CB24C0">
        <w:rPr>
          <w:color w:val="2E74B5" w:themeColor="accent1" w:themeShade="BF"/>
          <w:sz w:val="28"/>
          <w:szCs w:val="28"/>
        </w:rPr>
        <w:t xml:space="preserve">» </w:t>
      </w:r>
    </w:p>
    <w:p w14:paraId="23F6C6A9" w14:textId="3736A2F0" w:rsidR="0075686F" w:rsidRPr="00274473" w:rsidRDefault="00C869B3" w:rsidP="009033A5">
      <w:pPr>
        <w:pStyle w:val="1"/>
        <w:shd w:val="clear" w:color="auto" w:fill="FFFFFF"/>
        <w:spacing w:before="0" w:beforeAutospacing="0" w:after="150" w:afterAutospacing="0"/>
        <w:jc w:val="center"/>
        <w:textAlignment w:val="baseline"/>
        <w:rPr>
          <w:color w:val="2E74B5" w:themeColor="accent1" w:themeShade="BF"/>
          <w:sz w:val="28"/>
          <w:szCs w:val="28"/>
        </w:rPr>
      </w:pPr>
      <w:r>
        <w:rPr>
          <w:color w:val="2E74B5" w:themeColor="accent1" w:themeShade="BF"/>
          <w:sz w:val="28"/>
          <w:szCs w:val="28"/>
        </w:rPr>
        <w:t>2026 рік</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90AC7" w14:paraId="2DAF051F" w14:textId="77777777" w:rsidTr="00764DE1">
        <w:trPr>
          <w:trHeight w:val="541"/>
          <w:jc w:val="center"/>
        </w:trPr>
        <w:tc>
          <w:tcPr>
            <w:tcW w:w="704" w:type="dxa"/>
            <w:vAlign w:val="center"/>
          </w:tcPr>
          <w:p w14:paraId="2DAF051C"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1</w:t>
            </w:r>
          </w:p>
        </w:tc>
        <w:tc>
          <w:tcPr>
            <w:tcW w:w="2552" w:type="dxa"/>
            <w:vAlign w:val="center"/>
          </w:tcPr>
          <w:p w14:paraId="2DAF051D"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Назва предмету закупівлі:</w:t>
            </w:r>
          </w:p>
        </w:tc>
        <w:tc>
          <w:tcPr>
            <w:tcW w:w="7371" w:type="dxa"/>
            <w:vAlign w:val="center"/>
          </w:tcPr>
          <w:p w14:paraId="2DAF051E" w14:textId="55A7A2D6" w:rsidR="00D13BB6" w:rsidRPr="00764DE1" w:rsidRDefault="00381FFE" w:rsidP="006062CA">
            <w:pPr>
              <w:rPr>
                <w:rFonts w:ascii="Times New Roman" w:hAnsi="Times New Roman" w:cs="Times New Roman"/>
              </w:rPr>
            </w:pPr>
            <w:r w:rsidRPr="00381FFE">
              <w:rPr>
                <w:rFonts w:ascii="Times New Roman" w:hAnsi="Times New Roman" w:cs="Times New Roman"/>
              </w:rPr>
              <w:t>90510000-5 Утилізація/видалення сміття та поводження зі сміттям «Послуги з вивезення побутових відходів Городенка» (90511200-4)</w:t>
            </w:r>
          </w:p>
        </w:tc>
      </w:tr>
      <w:tr w:rsidR="00D13BB6" w:rsidRPr="00B90AC7" w14:paraId="2DAF0523" w14:textId="77777777" w:rsidTr="00764DE1">
        <w:trPr>
          <w:trHeight w:val="449"/>
          <w:jc w:val="center"/>
        </w:trPr>
        <w:tc>
          <w:tcPr>
            <w:tcW w:w="704" w:type="dxa"/>
            <w:vAlign w:val="center"/>
          </w:tcPr>
          <w:p w14:paraId="2DAF0520"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2</w:t>
            </w:r>
          </w:p>
        </w:tc>
        <w:tc>
          <w:tcPr>
            <w:tcW w:w="2552" w:type="dxa"/>
            <w:vAlign w:val="center"/>
          </w:tcPr>
          <w:p w14:paraId="2DAF0521"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Ідентифікатор закупівлі:</w:t>
            </w:r>
          </w:p>
        </w:tc>
        <w:tc>
          <w:tcPr>
            <w:tcW w:w="7371" w:type="dxa"/>
            <w:vAlign w:val="center"/>
          </w:tcPr>
          <w:p w14:paraId="2DAF0522" w14:textId="3761CC49" w:rsidR="00D13BB6" w:rsidRPr="00764DE1" w:rsidRDefault="00740CB2" w:rsidP="00F95D81">
            <w:pPr>
              <w:ind w:right="177"/>
              <w:rPr>
                <w:rFonts w:ascii="Times New Roman" w:hAnsi="Times New Roman" w:cs="Times New Roman"/>
              </w:rPr>
            </w:pPr>
            <w:r w:rsidRPr="00764DE1">
              <w:rPr>
                <w:rFonts w:ascii="Times New Roman" w:hAnsi="Times New Roman" w:cs="Times New Roman"/>
                <w:color w:val="333333"/>
                <w:shd w:val="clear" w:color="auto" w:fill="FFFFFF"/>
              </w:rPr>
              <w:t xml:space="preserve">ID: </w:t>
            </w:r>
            <w:r w:rsidR="00D37FBE" w:rsidRPr="00D37FBE">
              <w:rPr>
                <w:rFonts w:ascii="Times New Roman" w:hAnsi="Times New Roman" w:cs="Times New Roman"/>
                <w:color w:val="333333"/>
                <w:shd w:val="clear" w:color="auto" w:fill="FFFFFF"/>
              </w:rPr>
              <w:t>UA-2025-12-12-016694-a</w:t>
            </w:r>
          </w:p>
        </w:tc>
      </w:tr>
      <w:tr w:rsidR="00D13BB6" w:rsidRPr="00B90AC7" w14:paraId="2DAF0527" w14:textId="77777777" w:rsidTr="00764DE1">
        <w:trPr>
          <w:trHeight w:val="438"/>
          <w:jc w:val="center"/>
        </w:trPr>
        <w:tc>
          <w:tcPr>
            <w:tcW w:w="704" w:type="dxa"/>
            <w:vAlign w:val="center"/>
          </w:tcPr>
          <w:p w14:paraId="2DAF0524"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3</w:t>
            </w:r>
          </w:p>
        </w:tc>
        <w:tc>
          <w:tcPr>
            <w:tcW w:w="2552" w:type="dxa"/>
            <w:vAlign w:val="center"/>
          </w:tcPr>
          <w:p w14:paraId="2DAF0525"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Процедура закупівлі:</w:t>
            </w:r>
          </w:p>
        </w:tc>
        <w:tc>
          <w:tcPr>
            <w:tcW w:w="7371" w:type="dxa"/>
            <w:vAlign w:val="center"/>
          </w:tcPr>
          <w:p w14:paraId="2DAF0526" w14:textId="6BE64B67" w:rsidR="00D13BB6" w:rsidRPr="00764DE1" w:rsidRDefault="00E87E82" w:rsidP="00EE1FE9">
            <w:pPr>
              <w:rPr>
                <w:rFonts w:ascii="Times New Roman" w:hAnsi="Times New Roman" w:cs="Times New Roman"/>
              </w:rPr>
            </w:pPr>
            <w:r w:rsidRPr="00764DE1">
              <w:rPr>
                <w:rFonts w:ascii="Times New Roman" w:hAnsi="Times New Roman" w:cs="Times New Roman"/>
              </w:rPr>
              <w:t>Відкриті торги з особливостями</w:t>
            </w:r>
          </w:p>
        </w:tc>
      </w:tr>
      <w:tr w:rsidR="00D13BB6" w:rsidRPr="00B90AC7" w14:paraId="2DAF052B" w14:textId="77777777" w:rsidTr="00764DE1">
        <w:trPr>
          <w:trHeight w:val="391"/>
          <w:jc w:val="center"/>
        </w:trPr>
        <w:tc>
          <w:tcPr>
            <w:tcW w:w="704" w:type="dxa"/>
            <w:vAlign w:val="center"/>
          </w:tcPr>
          <w:p w14:paraId="2DAF0528" w14:textId="77777777" w:rsidR="00D13BB6" w:rsidRPr="00764DE1" w:rsidRDefault="00D13BB6" w:rsidP="00EE1FE9">
            <w:pPr>
              <w:jc w:val="center"/>
              <w:rPr>
                <w:rFonts w:ascii="Times New Roman" w:hAnsi="Times New Roman" w:cs="Times New Roman"/>
              </w:rPr>
            </w:pPr>
            <w:r w:rsidRPr="00764DE1">
              <w:rPr>
                <w:rFonts w:ascii="Times New Roman" w:hAnsi="Times New Roman" w:cs="Times New Roman"/>
              </w:rPr>
              <w:t>4</w:t>
            </w:r>
          </w:p>
        </w:tc>
        <w:tc>
          <w:tcPr>
            <w:tcW w:w="2552" w:type="dxa"/>
            <w:vAlign w:val="center"/>
          </w:tcPr>
          <w:p w14:paraId="2DAF0529" w14:textId="77777777" w:rsidR="00D13BB6" w:rsidRPr="00764DE1" w:rsidRDefault="00D13BB6" w:rsidP="00EE1FE9">
            <w:pPr>
              <w:rPr>
                <w:rFonts w:ascii="Times New Roman" w:hAnsi="Times New Roman" w:cs="Times New Roman"/>
                <w:b/>
                <w:color w:val="000000" w:themeColor="text1"/>
              </w:rPr>
            </w:pPr>
            <w:r w:rsidRPr="00764DE1">
              <w:rPr>
                <w:rFonts w:ascii="Times New Roman" w:hAnsi="Times New Roman" w:cs="Times New Roman"/>
                <w:b/>
                <w:color w:val="000000" w:themeColor="text1"/>
              </w:rPr>
              <w:t>Очікувана вартість:</w:t>
            </w:r>
          </w:p>
        </w:tc>
        <w:tc>
          <w:tcPr>
            <w:tcW w:w="7371" w:type="dxa"/>
            <w:vAlign w:val="center"/>
          </w:tcPr>
          <w:p w14:paraId="2DAF052A" w14:textId="4EFDCCBE" w:rsidR="00D13BB6" w:rsidRPr="00764DE1" w:rsidRDefault="00D7264B" w:rsidP="00C13CC0">
            <w:pPr>
              <w:rPr>
                <w:rFonts w:ascii="Times New Roman" w:hAnsi="Times New Roman" w:cs="Times New Roman"/>
              </w:rPr>
            </w:pPr>
            <w:r w:rsidRPr="00D7264B">
              <w:rPr>
                <w:rFonts w:ascii="Times New Roman" w:hAnsi="Times New Roman" w:cs="Times New Roman"/>
                <w:bdr w:val="none" w:sz="0" w:space="0" w:color="auto" w:frame="1"/>
                <w:shd w:val="clear" w:color="auto" w:fill="FFFFFF"/>
              </w:rPr>
              <w:t>4 334,94</w:t>
            </w:r>
            <w:r>
              <w:rPr>
                <w:rFonts w:ascii="Times New Roman" w:hAnsi="Times New Roman" w:cs="Times New Roman"/>
                <w:bdr w:val="none" w:sz="0" w:space="0" w:color="auto" w:frame="1"/>
                <w:shd w:val="clear" w:color="auto" w:fill="FFFFFF"/>
              </w:rPr>
              <w:t xml:space="preserve"> </w:t>
            </w:r>
            <w:r w:rsidR="008D6F87" w:rsidRPr="00764DE1">
              <w:rPr>
                <w:rFonts w:ascii="Times New Roman" w:hAnsi="Times New Roman" w:cs="Times New Roman"/>
              </w:rPr>
              <w:t>грн</w:t>
            </w:r>
          </w:p>
        </w:tc>
      </w:tr>
      <w:tr w:rsidR="004B0BE3" w:rsidRPr="00031ACB" w14:paraId="2DAF0536" w14:textId="77777777" w:rsidTr="00764DE1">
        <w:trPr>
          <w:trHeight w:val="711"/>
          <w:jc w:val="center"/>
        </w:trPr>
        <w:tc>
          <w:tcPr>
            <w:tcW w:w="704" w:type="dxa"/>
            <w:vAlign w:val="center"/>
          </w:tcPr>
          <w:p w14:paraId="2DAF052C" w14:textId="77777777" w:rsidR="004B0BE3" w:rsidRPr="00764DE1" w:rsidRDefault="004B0BE3" w:rsidP="003F41BC">
            <w:pPr>
              <w:jc w:val="center"/>
              <w:rPr>
                <w:rFonts w:ascii="Times New Roman" w:hAnsi="Times New Roman" w:cs="Times New Roman"/>
              </w:rPr>
            </w:pPr>
            <w:r w:rsidRPr="00764DE1">
              <w:rPr>
                <w:rFonts w:ascii="Times New Roman" w:hAnsi="Times New Roman" w:cs="Times New Roman"/>
              </w:rPr>
              <w:t>5</w:t>
            </w:r>
          </w:p>
        </w:tc>
        <w:tc>
          <w:tcPr>
            <w:tcW w:w="2552" w:type="dxa"/>
            <w:vAlign w:val="center"/>
          </w:tcPr>
          <w:p w14:paraId="2DAF052D" w14:textId="77777777" w:rsidR="004B0BE3" w:rsidRPr="00764DE1" w:rsidRDefault="008B03F3" w:rsidP="003F41BC">
            <w:pPr>
              <w:rPr>
                <w:rFonts w:ascii="Times New Roman" w:hAnsi="Times New Roman" w:cs="Times New Roman"/>
                <w:b/>
              </w:rPr>
            </w:pPr>
            <w:r w:rsidRPr="00764DE1">
              <w:rPr>
                <w:rFonts w:ascii="Times New Roman" w:hAnsi="Times New Roman" w:cs="Times New Roman"/>
                <w:b/>
              </w:rPr>
              <w:t>Обґрунтування технічних і якісних характеристик предмета закупівлі:</w:t>
            </w:r>
          </w:p>
        </w:tc>
        <w:tc>
          <w:tcPr>
            <w:tcW w:w="7371" w:type="dxa"/>
            <w:vAlign w:val="center"/>
          </w:tcPr>
          <w:p w14:paraId="7E259EDE"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Послуги поводження з побутовими відходами включають в себе вивезення твердих побутових відходів та сміття, вивезення рідких нечистот за адресами Замовника.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14:paraId="044C9F9E" w14:textId="77777777" w:rsidR="004B3714" w:rsidRPr="00764DE1" w:rsidRDefault="004B3714" w:rsidP="004B3714">
            <w:pPr>
              <w:rPr>
                <w:rFonts w:ascii="Times New Roman" w:hAnsi="Times New Roman" w:cs="Times New Roman"/>
                <w:lang w:val="ru-RU"/>
              </w:rPr>
            </w:pPr>
            <w:r w:rsidRPr="00764DE1">
              <w:rPr>
                <w:rFonts w:ascii="Times New Roman" w:hAnsi="Times New Roman" w:cs="Times New Roman"/>
              </w:rPr>
              <w:t xml:space="preserve">         Накопичення твердих побутових відходів та сміття здійснюється у сміттєві контейнери.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14:paraId="0A941258"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Водій повинен пройти медичний огляд. Оператор повинен пройти відповідний інструктаж з техніки безпеки.</w:t>
            </w:r>
          </w:p>
          <w:p w14:paraId="6D90784E" w14:textId="77777777" w:rsidR="004B3714" w:rsidRPr="00764DE1" w:rsidRDefault="004B3714" w:rsidP="004B3714">
            <w:pPr>
              <w:rPr>
                <w:rFonts w:ascii="Times New Roman" w:hAnsi="Times New Roman" w:cs="Times New Roman"/>
              </w:rPr>
            </w:pPr>
            <w:r w:rsidRPr="00764DE1">
              <w:rPr>
                <w:rFonts w:ascii="Times New Roman" w:hAnsi="Times New Roman" w:cs="Times New Roman"/>
              </w:rPr>
              <w:tab/>
              <w:t>Вивезення відходів повинно здійснюватись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14:paraId="5A644D55" w14:textId="77777777" w:rsidR="004B3714" w:rsidRPr="00764DE1" w:rsidRDefault="004B3714" w:rsidP="004B3714">
            <w:pPr>
              <w:tabs>
                <w:tab w:val="left" w:pos="1980"/>
                <w:tab w:val="left" w:pos="2160"/>
              </w:tabs>
              <w:ind w:right="-2"/>
              <w:rPr>
                <w:rFonts w:ascii="Times New Roman" w:hAnsi="Times New Roman" w:cs="Times New Roman"/>
                <w:bCs/>
              </w:rPr>
            </w:pPr>
            <w:r w:rsidRPr="00764DE1">
              <w:rPr>
                <w:rFonts w:ascii="Times New Roman" w:hAnsi="Times New Roman" w:cs="Times New Roman"/>
                <w:bCs/>
              </w:rPr>
              <w:t>Враховуючи безперервний характер виконання послуг, Учасник зобов’язаний виконувати послуги в робочі, святкові, вихідні і інші не робочі дні згідно доручень Замовника.</w:t>
            </w:r>
          </w:p>
          <w:p w14:paraId="54F79F9A" w14:textId="77777777" w:rsidR="004B3714" w:rsidRPr="00764DE1" w:rsidRDefault="004B3714" w:rsidP="004B3714">
            <w:pPr>
              <w:tabs>
                <w:tab w:val="left" w:pos="1980"/>
                <w:tab w:val="left" w:pos="2160"/>
              </w:tabs>
              <w:ind w:right="-2"/>
              <w:rPr>
                <w:rFonts w:ascii="Times New Roman" w:hAnsi="Times New Roman" w:cs="Times New Roman"/>
                <w:bCs/>
              </w:rPr>
            </w:pPr>
            <w:r w:rsidRPr="00764DE1">
              <w:rPr>
                <w:rFonts w:ascii="Times New Roman" w:hAnsi="Times New Roman" w:cs="Times New Roman"/>
                <w:bCs/>
              </w:rPr>
              <w:t>Учасник повинен використовувати обладнання та матеріали, які не спричиняють шкоди довкіллю, забезпечити унеможливлення: розсипання зібраного сміття в процесі його прибирання та перевезення; забруднення навколишнього середовища паливно-мастильними матеріалами (які використовуються в процесі експлуатації машин та механізмів при виконанні послуг).</w:t>
            </w:r>
          </w:p>
          <w:p w14:paraId="3AB2BC19" w14:textId="77777777" w:rsidR="004B3714" w:rsidRPr="00764DE1" w:rsidRDefault="004B3714" w:rsidP="004B3714">
            <w:pPr>
              <w:tabs>
                <w:tab w:val="left" w:pos="1980"/>
                <w:tab w:val="left" w:pos="2160"/>
              </w:tabs>
              <w:ind w:right="-2" w:firstLine="709"/>
              <w:rPr>
                <w:rFonts w:ascii="Times New Roman" w:hAnsi="Times New Roman" w:cs="Times New Roman"/>
                <w:bCs/>
              </w:rPr>
            </w:pPr>
            <w:r w:rsidRPr="00764DE1">
              <w:rPr>
                <w:rFonts w:ascii="Times New Roman" w:hAnsi="Times New Roman" w:cs="Times New Roman"/>
                <w:bCs/>
              </w:rPr>
              <w:t xml:space="preserve">Учасник зобов’язаний: при загрузці машини слідкувати за повним забором відходів без залишення їх в контейнері; </w:t>
            </w:r>
            <w:r w:rsidRPr="00764DE1">
              <w:rPr>
                <w:rFonts w:ascii="Times New Roman" w:hAnsi="Times New Roman" w:cs="Times New Roman"/>
              </w:rPr>
              <w:t>ліквідувати звалище твердих відходів у разі його утворення на контейнерному майданчику через недотримання графіка перевезення, проводити прибирання в разі розсипання твердих відходів під час завантаження у спеціальний автотранспортний засіб, перевозити відходи тільки в спеціально відведені місця чи на об’єкти поводження з побутовими відходами</w:t>
            </w:r>
            <w:r w:rsidRPr="00764DE1">
              <w:rPr>
                <w:rFonts w:ascii="Times New Roman" w:hAnsi="Times New Roman" w:cs="Times New Roman"/>
                <w:bCs/>
              </w:rPr>
              <w:t xml:space="preserve">; запобігати пошкодженню контейнерів. </w:t>
            </w:r>
          </w:p>
          <w:p w14:paraId="75E6ED29" w14:textId="77777777" w:rsidR="004B3714" w:rsidRPr="00764DE1" w:rsidRDefault="004B3714" w:rsidP="004B3714">
            <w:pPr>
              <w:tabs>
                <w:tab w:val="left" w:pos="1980"/>
                <w:tab w:val="left" w:pos="2160"/>
              </w:tabs>
              <w:ind w:right="240"/>
              <w:rPr>
                <w:rFonts w:ascii="Times New Roman" w:hAnsi="Times New Roman" w:cs="Times New Roman"/>
              </w:rPr>
            </w:pPr>
            <w:r w:rsidRPr="00764DE1">
              <w:rPr>
                <w:rFonts w:ascii="Times New Roman" w:hAnsi="Times New Roman" w:cs="Times New Roman"/>
              </w:rPr>
              <w:t>В разі виявлення Замовником неякісного виконання послуг Учасником, про що представниками Замовника за результатами перевірки складається акт-претензія, Замовник не сплачує Учаснику за неякісно виконані послуги (згідно складеного акту-претензії).</w:t>
            </w:r>
          </w:p>
          <w:p w14:paraId="3725352E" w14:textId="77777777" w:rsidR="004B3714" w:rsidRPr="00764DE1" w:rsidRDefault="004B3714" w:rsidP="004B3714">
            <w:pPr>
              <w:jc w:val="center"/>
              <w:rPr>
                <w:rFonts w:ascii="Times New Roman" w:hAnsi="Times New Roman" w:cs="Times New Roman"/>
                <w:b/>
                <w:color w:val="000000"/>
              </w:rPr>
            </w:pPr>
          </w:p>
          <w:tbl>
            <w:tblPr>
              <w:tblW w:w="6488" w:type="dxa"/>
              <w:jc w:val="center"/>
              <w:tblLayout w:type="fixed"/>
              <w:tblLook w:val="00A0" w:firstRow="1" w:lastRow="0" w:firstColumn="1" w:lastColumn="0" w:noHBand="0" w:noVBand="0"/>
            </w:tblPr>
            <w:tblGrid>
              <w:gridCol w:w="3449"/>
              <w:gridCol w:w="1455"/>
              <w:gridCol w:w="1584"/>
            </w:tblGrid>
            <w:tr w:rsidR="00F76FAD" w14:paraId="166CDB6E" w14:textId="77777777" w:rsidTr="00F76FAD">
              <w:trPr>
                <w:trHeight w:val="562"/>
                <w:jc w:val="center"/>
              </w:trPr>
              <w:tc>
                <w:tcPr>
                  <w:tcW w:w="3449" w:type="dxa"/>
                  <w:tcBorders>
                    <w:top w:val="single" w:sz="4" w:space="0" w:color="000000"/>
                    <w:left w:val="single" w:sz="4" w:space="0" w:color="000000"/>
                    <w:bottom w:val="single" w:sz="4" w:space="0" w:color="000000"/>
                    <w:right w:val="single" w:sz="4" w:space="0" w:color="000000"/>
                  </w:tcBorders>
                  <w:vAlign w:val="center"/>
                </w:tcPr>
                <w:p w14:paraId="0C6FA510" w14:textId="77777777" w:rsidR="00F76FAD" w:rsidRPr="00F76FAD" w:rsidRDefault="00F76FAD" w:rsidP="00F76FAD">
                  <w:pPr>
                    <w:jc w:val="center"/>
                    <w:rPr>
                      <w:rFonts w:ascii="Times New Roman" w:hAnsi="Times New Roman" w:cs="Times New Roman"/>
                      <w:bCs/>
                      <w:color w:val="000000"/>
                    </w:rPr>
                  </w:pPr>
                  <w:r w:rsidRPr="00F76FAD">
                    <w:rPr>
                      <w:rFonts w:ascii="Times New Roman" w:hAnsi="Times New Roman" w:cs="Times New Roman"/>
                      <w:bCs/>
                      <w:color w:val="000000"/>
                    </w:rPr>
                    <w:t>Місце розта</w:t>
                  </w:r>
                  <w:bookmarkStart w:id="0" w:name="_GoBack"/>
                  <w:bookmarkEnd w:id="0"/>
                  <w:r w:rsidRPr="00F76FAD">
                    <w:rPr>
                      <w:rFonts w:ascii="Times New Roman" w:hAnsi="Times New Roman" w:cs="Times New Roman"/>
                      <w:bCs/>
                      <w:color w:val="000000"/>
                    </w:rPr>
                    <w:t>шування об’єкту</w:t>
                  </w:r>
                </w:p>
              </w:tc>
              <w:tc>
                <w:tcPr>
                  <w:tcW w:w="1455" w:type="dxa"/>
                  <w:tcBorders>
                    <w:top w:val="single" w:sz="4" w:space="0" w:color="000000"/>
                    <w:left w:val="single" w:sz="4" w:space="0" w:color="000000"/>
                    <w:bottom w:val="single" w:sz="4" w:space="0" w:color="000000"/>
                    <w:right w:val="single" w:sz="4" w:space="0" w:color="000000"/>
                  </w:tcBorders>
                </w:tcPr>
                <w:p w14:paraId="321C05DE" w14:textId="77777777" w:rsidR="00F76FAD" w:rsidRPr="00F76FAD" w:rsidRDefault="00F76FAD" w:rsidP="00F76FAD">
                  <w:pPr>
                    <w:jc w:val="center"/>
                    <w:rPr>
                      <w:rFonts w:ascii="Times New Roman" w:hAnsi="Times New Roman" w:cs="Times New Roman"/>
                      <w:bCs/>
                      <w:color w:val="000000"/>
                    </w:rPr>
                  </w:pPr>
                  <w:r w:rsidRPr="00F76FAD">
                    <w:rPr>
                      <w:rFonts w:ascii="Times New Roman" w:hAnsi="Times New Roman" w:cs="Times New Roman"/>
                      <w:bCs/>
                      <w:color w:val="000000"/>
                    </w:rPr>
                    <w:t>Об’єм контейнерів</w:t>
                  </w:r>
                  <w:r w:rsidRPr="00F76FAD">
                    <w:rPr>
                      <w:rFonts w:ascii="Times New Roman" w:hAnsi="Times New Roman" w:cs="Times New Roman"/>
                      <w:b/>
                    </w:rPr>
                    <w:t xml:space="preserve"> м</w:t>
                  </w:r>
                  <w:r w:rsidRPr="00F76FAD">
                    <w:rPr>
                      <w:rFonts w:ascii="Times New Roman" w:hAnsi="Times New Roman" w:cs="Times New Roman"/>
                      <w:b/>
                      <w:vertAlign w:val="superscript"/>
                    </w:rPr>
                    <w:t>3</w:t>
                  </w:r>
                </w:p>
              </w:tc>
              <w:tc>
                <w:tcPr>
                  <w:tcW w:w="1584" w:type="dxa"/>
                  <w:tcBorders>
                    <w:top w:val="single" w:sz="4" w:space="0" w:color="000000"/>
                    <w:left w:val="single" w:sz="4" w:space="0" w:color="000000"/>
                    <w:bottom w:val="single" w:sz="4" w:space="0" w:color="000000"/>
                    <w:right w:val="single" w:sz="4" w:space="0" w:color="000000"/>
                  </w:tcBorders>
                  <w:vAlign w:val="center"/>
                </w:tcPr>
                <w:p w14:paraId="7819F22F" w14:textId="77777777" w:rsidR="00F76FAD" w:rsidRPr="00F76FAD" w:rsidRDefault="00F76FAD" w:rsidP="00F76FAD">
                  <w:pPr>
                    <w:jc w:val="center"/>
                    <w:rPr>
                      <w:rFonts w:ascii="Times New Roman" w:hAnsi="Times New Roman" w:cs="Times New Roman"/>
                      <w:bCs/>
                      <w:color w:val="000000"/>
                    </w:rPr>
                  </w:pPr>
                  <w:r w:rsidRPr="00F76FAD">
                    <w:rPr>
                      <w:rFonts w:ascii="Times New Roman" w:hAnsi="Times New Roman" w:cs="Times New Roman"/>
                      <w:bCs/>
                      <w:color w:val="000000"/>
                    </w:rPr>
                    <w:t>Об’єм</w:t>
                  </w:r>
                </w:p>
              </w:tc>
            </w:tr>
            <w:tr w:rsidR="00F76FAD" w14:paraId="522E80C4" w14:textId="77777777" w:rsidTr="00F76FAD">
              <w:trPr>
                <w:jc w:val="center"/>
              </w:trPr>
              <w:tc>
                <w:tcPr>
                  <w:tcW w:w="3449" w:type="dxa"/>
                  <w:tcBorders>
                    <w:top w:val="single" w:sz="4" w:space="0" w:color="000000"/>
                    <w:left w:val="single" w:sz="4" w:space="0" w:color="000000"/>
                    <w:bottom w:val="single" w:sz="4" w:space="0" w:color="000000"/>
                    <w:right w:val="single" w:sz="4" w:space="0" w:color="000000"/>
                  </w:tcBorders>
                </w:tcPr>
                <w:p w14:paraId="692AC33B" w14:textId="77777777" w:rsidR="00F76FAD" w:rsidRPr="00F76FAD" w:rsidRDefault="00F76FAD" w:rsidP="00F76FAD">
                  <w:pPr>
                    <w:rPr>
                      <w:rFonts w:ascii="Times New Roman" w:hAnsi="Times New Roman" w:cs="Times New Roman"/>
                      <w:color w:val="000000"/>
                    </w:rPr>
                  </w:pPr>
                  <w:r w:rsidRPr="00F76FAD">
                    <w:rPr>
                      <w:rFonts w:ascii="Times New Roman" w:hAnsi="Times New Roman" w:cs="Times New Roman"/>
                      <w:color w:val="000000"/>
                    </w:rPr>
                    <w:t xml:space="preserve">В межах  </w:t>
                  </w:r>
                  <w:r w:rsidRPr="00F76FAD">
                    <w:rPr>
                      <w:rFonts w:ascii="Times New Roman" w:hAnsi="Times New Roman" w:cs="Times New Roman"/>
                      <w:b/>
                      <w:color w:val="000000" w:themeColor="text1"/>
                      <w:szCs w:val="24"/>
                      <w:shd w:val="clear" w:color="auto" w:fill="FDFEFD"/>
                    </w:rPr>
                    <w:t>Городенка</w:t>
                  </w:r>
                </w:p>
              </w:tc>
              <w:tc>
                <w:tcPr>
                  <w:tcW w:w="1455" w:type="dxa"/>
                  <w:tcBorders>
                    <w:top w:val="single" w:sz="4" w:space="0" w:color="000000"/>
                    <w:left w:val="single" w:sz="4" w:space="0" w:color="000000"/>
                    <w:bottom w:val="single" w:sz="4" w:space="0" w:color="000000"/>
                    <w:right w:val="single" w:sz="4" w:space="0" w:color="000000"/>
                  </w:tcBorders>
                </w:tcPr>
                <w:p w14:paraId="28909816" w14:textId="77777777" w:rsidR="00F76FAD" w:rsidRPr="00F76FAD" w:rsidRDefault="00F76FAD" w:rsidP="00F76FAD">
                  <w:pPr>
                    <w:jc w:val="center"/>
                    <w:rPr>
                      <w:rFonts w:ascii="Times New Roman" w:hAnsi="Times New Roman" w:cs="Times New Roman"/>
                      <w:b/>
                    </w:rPr>
                  </w:pPr>
                  <w:r w:rsidRPr="00F76FAD">
                    <w:rPr>
                      <w:rFonts w:ascii="Times New Roman" w:hAnsi="Times New Roman" w:cs="Times New Roman"/>
                      <w:b/>
                    </w:rPr>
                    <w:t>1</w:t>
                  </w:r>
                </w:p>
              </w:tc>
              <w:tc>
                <w:tcPr>
                  <w:tcW w:w="1584" w:type="dxa"/>
                  <w:tcBorders>
                    <w:top w:val="single" w:sz="4" w:space="0" w:color="000000"/>
                    <w:left w:val="single" w:sz="4" w:space="0" w:color="000000"/>
                    <w:bottom w:val="single" w:sz="4" w:space="0" w:color="000000"/>
                    <w:right w:val="single" w:sz="4" w:space="0" w:color="000000"/>
                  </w:tcBorders>
                  <w:vAlign w:val="center"/>
                </w:tcPr>
                <w:p w14:paraId="4E273BD0" w14:textId="77777777" w:rsidR="00F76FAD" w:rsidRPr="00F76FAD" w:rsidRDefault="00F76FAD" w:rsidP="00F76FAD">
                  <w:pPr>
                    <w:jc w:val="center"/>
                    <w:rPr>
                      <w:rFonts w:ascii="Times New Roman" w:hAnsi="Times New Roman" w:cs="Times New Roman"/>
                      <w:b/>
                      <w:bCs/>
                      <w:color w:val="000000"/>
                    </w:rPr>
                  </w:pPr>
                  <w:r w:rsidRPr="00F76FAD">
                    <w:rPr>
                      <w:rFonts w:ascii="Times New Roman" w:hAnsi="Times New Roman" w:cs="Times New Roman"/>
                      <w:b/>
                    </w:rPr>
                    <w:t>18 м</w:t>
                  </w:r>
                  <w:r w:rsidRPr="00F76FAD">
                    <w:rPr>
                      <w:rFonts w:ascii="Times New Roman" w:hAnsi="Times New Roman" w:cs="Times New Roman"/>
                      <w:b/>
                      <w:vertAlign w:val="superscript"/>
                    </w:rPr>
                    <w:t>3</w:t>
                  </w:r>
                </w:p>
              </w:tc>
            </w:tr>
          </w:tbl>
          <w:p w14:paraId="2DAF0535" w14:textId="12034C6C" w:rsidR="009F6E4E" w:rsidRPr="00764DE1" w:rsidRDefault="009F6E4E" w:rsidP="00B2401C">
            <w:pPr>
              <w:jc w:val="both"/>
              <w:rPr>
                <w:rFonts w:ascii="Times New Roman" w:hAnsi="Times New Roman" w:cs="Times New Roman"/>
                <w:b/>
                <w:color w:val="FF0000"/>
                <w:lang w:eastAsia="ar-SA"/>
              </w:rPr>
            </w:pPr>
          </w:p>
        </w:tc>
      </w:tr>
      <w:tr w:rsidR="004B0BE3" w:rsidRPr="00162253" w14:paraId="2DAF053C" w14:textId="77777777" w:rsidTr="00764DE1">
        <w:trPr>
          <w:trHeight w:val="391"/>
          <w:jc w:val="center"/>
        </w:trPr>
        <w:tc>
          <w:tcPr>
            <w:tcW w:w="704" w:type="dxa"/>
            <w:vAlign w:val="center"/>
          </w:tcPr>
          <w:p w14:paraId="2DAF0537" w14:textId="355A009B" w:rsidR="004B0BE3" w:rsidRPr="00764DE1" w:rsidRDefault="004B0BE3" w:rsidP="003F41BC">
            <w:pPr>
              <w:jc w:val="center"/>
              <w:rPr>
                <w:rFonts w:ascii="Times New Roman" w:hAnsi="Times New Roman" w:cs="Times New Roman"/>
              </w:rPr>
            </w:pPr>
            <w:r w:rsidRPr="00764DE1">
              <w:rPr>
                <w:rFonts w:ascii="Times New Roman" w:hAnsi="Times New Roman" w:cs="Times New Roman"/>
              </w:rPr>
              <w:t>6</w:t>
            </w:r>
          </w:p>
        </w:tc>
        <w:tc>
          <w:tcPr>
            <w:tcW w:w="2552" w:type="dxa"/>
            <w:vAlign w:val="center"/>
          </w:tcPr>
          <w:p w14:paraId="2DAF0538" w14:textId="6BF083E9" w:rsidR="004B0BE3" w:rsidRPr="00764DE1" w:rsidRDefault="004B0BE3" w:rsidP="003F41BC">
            <w:pPr>
              <w:rPr>
                <w:rFonts w:ascii="Times New Roman" w:hAnsi="Times New Roman" w:cs="Times New Roman"/>
                <w:b/>
              </w:rPr>
            </w:pPr>
            <w:r w:rsidRPr="00764DE1">
              <w:rPr>
                <w:rFonts w:ascii="Times New Roman" w:hAnsi="Times New Roman" w:cs="Times New Roman"/>
                <w:b/>
              </w:rPr>
              <w:t xml:space="preserve">Обґрунтування очікуваної вартості та </w:t>
            </w:r>
            <w:r w:rsidRPr="00764DE1">
              <w:rPr>
                <w:rFonts w:ascii="Times New Roman" w:hAnsi="Times New Roman" w:cs="Times New Roman"/>
                <w:b/>
              </w:rPr>
              <w:lastRenderedPageBreak/>
              <w:t>розміру бюджетного призначення:</w:t>
            </w:r>
          </w:p>
        </w:tc>
        <w:tc>
          <w:tcPr>
            <w:tcW w:w="7371" w:type="dxa"/>
            <w:vAlign w:val="center"/>
          </w:tcPr>
          <w:p w14:paraId="6111F386" w14:textId="6AA50462" w:rsidR="002E15A3" w:rsidRPr="00764DE1" w:rsidRDefault="002E15A3" w:rsidP="002E15A3">
            <w:pPr>
              <w:jc w:val="both"/>
              <w:rPr>
                <w:rFonts w:ascii="Times New Roman" w:hAnsi="Times New Roman" w:cs="Times New Roman"/>
              </w:rPr>
            </w:pPr>
            <w:r w:rsidRPr="00764DE1">
              <w:rPr>
                <w:rFonts w:ascii="Times New Roman" w:hAnsi="Times New Roman" w:cs="Times New Roman"/>
              </w:rPr>
              <w:lastRenderedPageBreak/>
              <w:t>Загальний обсяг закупівлі сформований виходячи з потреби</w:t>
            </w:r>
            <w:r w:rsidR="007F72E7" w:rsidRPr="00764DE1">
              <w:rPr>
                <w:rFonts w:ascii="Times New Roman" w:hAnsi="Times New Roman" w:cs="Times New Roman"/>
              </w:rPr>
              <w:t xml:space="preserve"> </w:t>
            </w:r>
            <w:r w:rsidRPr="00764DE1">
              <w:rPr>
                <w:rFonts w:ascii="Times New Roman" w:hAnsi="Times New Roman" w:cs="Times New Roman"/>
              </w:rPr>
              <w:t xml:space="preserve">ГУНП в Івано-Франківській області за кошти </w:t>
            </w:r>
            <w:r w:rsidR="00031ACB" w:rsidRPr="00764DE1">
              <w:rPr>
                <w:rFonts w:ascii="Times New Roman" w:hAnsi="Times New Roman" w:cs="Times New Roman"/>
              </w:rPr>
              <w:t>державного</w:t>
            </w:r>
            <w:r w:rsidR="009E6FE3" w:rsidRPr="00764DE1">
              <w:rPr>
                <w:rFonts w:ascii="Times New Roman" w:hAnsi="Times New Roman" w:cs="Times New Roman"/>
              </w:rPr>
              <w:t xml:space="preserve"> </w:t>
            </w:r>
            <w:r w:rsidRPr="00764DE1">
              <w:rPr>
                <w:rFonts w:ascii="Times New Roman" w:hAnsi="Times New Roman" w:cs="Times New Roman"/>
              </w:rPr>
              <w:t>бюджету</w:t>
            </w:r>
            <w:r w:rsidR="00C869B3" w:rsidRPr="00764DE1">
              <w:rPr>
                <w:rFonts w:ascii="Times New Roman" w:hAnsi="Times New Roman" w:cs="Times New Roman"/>
              </w:rPr>
              <w:t xml:space="preserve"> станом на 2026 рік</w:t>
            </w:r>
            <w:r w:rsidRPr="00764DE1">
              <w:rPr>
                <w:rFonts w:ascii="Times New Roman" w:hAnsi="Times New Roman" w:cs="Times New Roman"/>
              </w:rPr>
              <w:t>.</w:t>
            </w:r>
            <w:r w:rsidR="00C869B3" w:rsidRPr="00764DE1">
              <w:rPr>
                <w:rFonts w:ascii="Times New Roman" w:hAnsi="Times New Roman" w:cs="Times New Roman"/>
              </w:rPr>
              <w:t xml:space="preserve"> </w:t>
            </w:r>
            <w:r w:rsidRPr="00764DE1">
              <w:rPr>
                <w:rFonts w:ascii="Times New Roman" w:hAnsi="Times New Roman" w:cs="Times New Roman"/>
              </w:rPr>
              <w:lastRenderedPageBreak/>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764DE1" w:rsidRDefault="002E15A3" w:rsidP="002E15A3">
            <w:pPr>
              <w:jc w:val="both"/>
              <w:rPr>
                <w:rFonts w:ascii="Times New Roman" w:hAnsi="Times New Roman" w:cs="Times New Roman"/>
              </w:rPr>
            </w:pPr>
            <w:r w:rsidRPr="00764DE1">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764DE1">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70"/>
        </w:tabs>
        <w:ind w:left="-570" w:firstLine="0"/>
      </w:pPr>
    </w:lvl>
    <w:lvl w:ilvl="1">
      <w:start w:val="1"/>
      <w:numFmt w:val="none"/>
      <w:suff w:val="nothing"/>
      <w:lvlText w:val=""/>
      <w:lvlJc w:val="left"/>
      <w:pPr>
        <w:tabs>
          <w:tab w:val="num" w:pos="-570"/>
        </w:tabs>
        <w:ind w:left="-570" w:firstLine="0"/>
      </w:pPr>
    </w:lvl>
    <w:lvl w:ilvl="2">
      <w:start w:val="1"/>
      <w:numFmt w:val="none"/>
      <w:suff w:val="nothing"/>
      <w:lvlText w:val=""/>
      <w:lvlJc w:val="left"/>
      <w:pPr>
        <w:tabs>
          <w:tab w:val="num" w:pos="-570"/>
        </w:tabs>
        <w:ind w:left="-570" w:firstLine="0"/>
      </w:pPr>
    </w:lvl>
    <w:lvl w:ilvl="3">
      <w:start w:val="1"/>
      <w:numFmt w:val="none"/>
      <w:suff w:val="nothing"/>
      <w:lvlText w:val=""/>
      <w:lvlJc w:val="left"/>
      <w:pPr>
        <w:tabs>
          <w:tab w:val="num" w:pos="-570"/>
        </w:tabs>
        <w:ind w:left="-570" w:firstLine="0"/>
      </w:pPr>
    </w:lvl>
    <w:lvl w:ilvl="4">
      <w:start w:val="1"/>
      <w:numFmt w:val="none"/>
      <w:suff w:val="nothing"/>
      <w:lvlText w:val=""/>
      <w:lvlJc w:val="left"/>
      <w:pPr>
        <w:tabs>
          <w:tab w:val="num" w:pos="-570"/>
        </w:tabs>
        <w:ind w:left="-570" w:firstLine="0"/>
      </w:pPr>
    </w:lvl>
    <w:lvl w:ilvl="5">
      <w:start w:val="1"/>
      <w:numFmt w:val="none"/>
      <w:suff w:val="nothing"/>
      <w:lvlText w:val=""/>
      <w:lvlJc w:val="left"/>
      <w:pPr>
        <w:tabs>
          <w:tab w:val="num" w:pos="-570"/>
        </w:tabs>
        <w:ind w:left="-570" w:firstLine="0"/>
      </w:pPr>
    </w:lvl>
    <w:lvl w:ilvl="6">
      <w:start w:val="1"/>
      <w:numFmt w:val="none"/>
      <w:suff w:val="nothing"/>
      <w:lvlText w:val=""/>
      <w:lvlJc w:val="left"/>
      <w:pPr>
        <w:tabs>
          <w:tab w:val="num" w:pos="-570"/>
        </w:tabs>
        <w:ind w:left="-570" w:firstLine="0"/>
      </w:pPr>
    </w:lvl>
    <w:lvl w:ilvl="7">
      <w:start w:val="1"/>
      <w:numFmt w:val="none"/>
      <w:suff w:val="nothing"/>
      <w:lvlText w:val=""/>
      <w:lvlJc w:val="left"/>
      <w:pPr>
        <w:tabs>
          <w:tab w:val="num" w:pos="-570"/>
        </w:tabs>
        <w:ind w:left="-570" w:firstLine="0"/>
      </w:pPr>
    </w:lvl>
    <w:lvl w:ilvl="8">
      <w:start w:val="1"/>
      <w:numFmt w:val="none"/>
      <w:suff w:val="nothing"/>
      <w:lvlText w:val=""/>
      <w:lvlJc w:val="left"/>
      <w:pPr>
        <w:tabs>
          <w:tab w:val="num" w:pos="-570"/>
        </w:tabs>
        <w:ind w:left="-57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EEE2496"/>
    <w:multiLevelType w:val="multilevel"/>
    <w:tmpl w:val="91FACBA2"/>
    <w:lvl w:ilvl="0">
      <w:start w:val="1"/>
      <w:numFmt w:val="decimal"/>
      <w:isLgl/>
      <w:lvlText w:val="%1."/>
      <w:lvlJc w:val="left"/>
      <w:pPr>
        <w:tabs>
          <w:tab w:val="num" w:pos="0"/>
        </w:tabs>
        <w:ind w:left="1070" w:hanging="360"/>
      </w:pPr>
      <w:rPr>
        <w:color w:val="000000"/>
      </w:rPr>
    </w:lvl>
    <w:lvl w:ilvl="1">
      <w:start w:val="1"/>
      <w:numFmt w:val="lowerLetter"/>
      <w:isLgl/>
      <w:lvlText w:val="%2."/>
      <w:lvlJc w:val="left"/>
      <w:pPr>
        <w:tabs>
          <w:tab w:val="num" w:pos="0"/>
        </w:tabs>
        <w:ind w:left="2008" w:hanging="360"/>
      </w:pPr>
    </w:lvl>
    <w:lvl w:ilvl="2">
      <w:start w:val="1"/>
      <w:numFmt w:val="lowerRoman"/>
      <w:isLgl/>
      <w:lvlText w:val="%3."/>
      <w:lvlJc w:val="right"/>
      <w:pPr>
        <w:tabs>
          <w:tab w:val="num" w:pos="0"/>
        </w:tabs>
        <w:ind w:left="2728" w:hanging="180"/>
      </w:pPr>
    </w:lvl>
    <w:lvl w:ilvl="3">
      <w:start w:val="1"/>
      <w:numFmt w:val="decimal"/>
      <w:isLgl/>
      <w:lvlText w:val="%4."/>
      <w:lvlJc w:val="left"/>
      <w:pPr>
        <w:tabs>
          <w:tab w:val="num" w:pos="0"/>
        </w:tabs>
        <w:ind w:left="3448" w:hanging="360"/>
      </w:pPr>
    </w:lvl>
    <w:lvl w:ilvl="4">
      <w:start w:val="1"/>
      <w:numFmt w:val="lowerLetter"/>
      <w:isLgl/>
      <w:lvlText w:val="%5."/>
      <w:lvlJc w:val="left"/>
      <w:pPr>
        <w:tabs>
          <w:tab w:val="num" w:pos="0"/>
        </w:tabs>
        <w:ind w:left="4168" w:hanging="360"/>
      </w:pPr>
    </w:lvl>
    <w:lvl w:ilvl="5">
      <w:start w:val="1"/>
      <w:numFmt w:val="lowerRoman"/>
      <w:isLgl/>
      <w:lvlText w:val="%6."/>
      <w:lvlJc w:val="right"/>
      <w:pPr>
        <w:tabs>
          <w:tab w:val="num" w:pos="0"/>
        </w:tabs>
        <w:ind w:left="4888" w:hanging="180"/>
      </w:pPr>
    </w:lvl>
    <w:lvl w:ilvl="6">
      <w:start w:val="1"/>
      <w:numFmt w:val="decimal"/>
      <w:isLgl/>
      <w:lvlText w:val="%7."/>
      <w:lvlJc w:val="left"/>
      <w:pPr>
        <w:tabs>
          <w:tab w:val="num" w:pos="0"/>
        </w:tabs>
        <w:ind w:left="5608" w:hanging="360"/>
      </w:pPr>
    </w:lvl>
    <w:lvl w:ilvl="7">
      <w:start w:val="1"/>
      <w:numFmt w:val="lowerLetter"/>
      <w:isLgl/>
      <w:lvlText w:val="%8."/>
      <w:lvlJc w:val="left"/>
      <w:pPr>
        <w:tabs>
          <w:tab w:val="num" w:pos="0"/>
        </w:tabs>
        <w:ind w:left="6328" w:hanging="360"/>
      </w:pPr>
    </w:lvl>
    <w:lvl w:ilvl="8">
      <w:start w:val="1"/>
      <w:numFmt w:val="lowerRoman"/>
      <w:isLgl/>
      <w:lvlText w:val="%9."/>
      <w:lvlJc w:val="right"/>
      <w:pPr>
        <w:tabs>
          <w:tab w:val="num" w:pos="0"/>
        </w:tabs>
        <w:ind w:left="7048" w:hanging="180"/>
      </w:pPr>
    </w:lvl>
  </w:abstractNum>
  <w:abstractNum w:abstractNumId="16"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6"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8"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30"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1"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2"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7"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8"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40"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8"/>
  </w:num>
  <w:num w:numId="4">
    <w:abstractNumId w:val="11"/>
  </w:num>
  <w:num w:numId="5">
    <w:abstractNumId w:val="12"/>
  </w:num>
  <w:num w:numId="6">
    <w:abstractNumId w:val="28"/>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6"/>
  </w:num>
  <w:num w:numId="11">
    <w:abstractNumId w:val="13"/>
  </w:num>
  <w:num w:numId="12">
    <w:abstractNumId w:val="30"/>
  </w:num>
  <w:num w:numId="13">
    <w:abstractNumId w:val="22"/>
  </w:num>
  <w:num w:numId="14">
    <w:abstractNumId w:val="14"/>
  </w:num>
  <w:num w:numId="15">
    <w:abstractNumId w:val="23"/>
  </w:num>
  <w:num w:numId="16">
    <w:abstractNumId w:val="18"/>
  </w:num>
  <w:num w:numId="17">
    <w:abstractNumId w:val="34"/>
  </w:num>
  <w:num w:numId="18">
    <w:abstractNumId w:val="35"/>
  </w:num>
  <w:num w:numId="19">
    <w:abstractNumId w:val="32"/>
  </w:num>
  <w:num w:numId="20">
    <w:abstractNumId w:val="9"/>
  </w:num>
  <w:num w:numId="21">
    <w:abstractNumId w:val="16"/>
  </w:num>
  <w:num w:numId="22">
    <w:abstractNumId w:val="6"/>
  </w:num>
  <w:num w:numId="23">
    <w:abstractNumId w:val="29"/>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0"/>
  </w:num>
  <w:num w:numId="27">
    <w:abstractNumId w:val="39"/>
  </w:num>
  <w:num w:numId="28">
    <w:abstractNumId w:val="26"/>
  </w:num>
  <w:num w:numId="29">
    <w:abstractNumId w:val="27"/>
  </w:num>
  <w:num w:numId="30">
    <w:abstractNumId w:val="38"/>
  </w:num>
  <w:num w:numId="31">
    <w:abstractNumId w:val="17"/>
  </w:num>
  <w:num w:numId="32">
    <w:abstractNumId w:val="19"/>
  </w:num>
  <w:num w:numId="33">
    <w:abstractNumId w:val="5"/>
  </w:num>
  <w:num w:numId="34">
    <w:abstractNumId w:val="1"/>
  </w:num>
  <w:num w:numId="35">
    <w:abstractNumId w:val="4"/>
  </w:num>
  <w:num w:numId="36">
    <w:abstractNumId w:val="40"/>
  </w:num>
  <w:num w:numId="37">
    <w:abstractNumId w:val="7"/>
  </w:num>
  <w:num w:numId="38">
    <w:abstractNumId w:val="2"/>
  </w:num>
  <w:num w:numId="39">
    <w:abstractNumId w:val="3"/>
  </w:num>
  <w:num w:numId="40">
    <w:abstractNumId w:val="31"/>
  </w:num>
  <w:num w:numId="41">
    <w:abstractNumId w:val="10"/>
  </w:num>
  <w:num w:numId="4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5D58"/>
    <w:rsid w:val="00006FB4"/>
    <w:rsid w:val="000075E8"/>
    <w:rsid w:val="0001093D"/>
    <w:rsid w:val="0001178E"/>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59F9"/>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34AC"/>
    <w:rsid w:val="0006531C"/>
    <w:rsid w:val="00065CBF"/>
    <w:rsid w:val="00066764"/>
    <w:rsid w:val="0007267C"/>
    <w:rsid w:val="00072C1A"/>
    <w:rsid w:val="00075004"/>
    <w:rsid w:val="0007739C"/>
    <w:rsid w:val="00081279"/>
    <w:rsid w:val="00082182"/>
    <w:rsid w:val="00082452"/>
    <w:rsid w:val="000831B4"/>
    <w:rsid w:val="00083E22"/>
    <w:rsid w:val="00084769"/>
    <w:rsid w:val="000855B8"/>
    <w:rsid w:val="0008693E"/>
    <w:rsid w:val="00090F14"/>
    <w:rsid w:val="00092C3E"/>
    <w:rsid w:val="000943A1"/>
    <w:rsid w:val="000944BE"/>
    <w:rsid w:val="000947E7"/>
    <w:rsid w:val="00095628"/>
    <w:rsid w:val="000974E5"/>
    <w:rsid w:val="00097F07"/>
    <w:rsid w:val="000A14DC"/>
    <w:rsid w:val="000A1B55"/>
    <w:rsid w:val="000A26DD"/>
    <w:rsid w:val="000A6CE7"/>
    <w:rsid w:val="000A76D7"/>
    <w:rsid w:val="000A7925"/>
    <w:rsid w:val="000B0B2C"/>
    <w:rsid w:val="000B0BFE"/>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6AC"/>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06552"/>
    <w:rsid w:val="001124C1"/>
    <w:rsid w:val="00112B86"/>
    <w:rsid w:val="001133BB"/>
    <w:rsid w:val="001164B0"/>
    <w:rsid w:val="00122B03"/>
    <w:rsid w:val="00123E5D"/>
    <w:rsid w:val="0012459A"/>
    <w:rsid w:val="00124667"/>
    <w:rsid w:val="0012720A"/>
    <w:rsid w:val="00130043"/>
    <w:rsid w:val="0013411A"/>
    <w:rsid w:val="001355A1"/>
    <w:rsid w:val="001364C8"/>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618"/>
    <w:rsid w:val="00190A0C"/>
    <w:rsid w:val="00190E82"/>
    <w:rsid w:val="00191007"/>
    <w:rsid w:val="001927F6"/>
    <w:rsid w:val="00193505"/>
    <w:rsid w:val="001955E8"/>
    <w:rsid w:val="0019684C"/>
    <w:rsid w:val="00196AB1"/>
    <w:rsid w:val="001978FB"/>
    <w:rsid w:val="001A0534"/>
    <w:rsid w:val="001A0C12"/>
    <w:rsid w:val="001A2E33"/>
    <w:rsid w:val="001A38CA"/>
    <w:rsid w:val="001A6B4F"/>
    <w:rsid w:val="001B03D0"/>
    <w:rsid w:val="001B19CC"/>
    <w:rsid w:val="001B20B0"/>
    <w:rsid w:val="001B7A43"/>
    <w:rsid w:val="001C60C2"/>
    <w:rsid w:val="001C74D8"/>
    <w:rsid w:val="001C7760"/>
    <w:rsid w:val="001C7DA5"/>
    <w:rsid w:val="001D281C"/>
    <w:rsid w:val="001D2C5E"/>
    <w:rsid w:val="001D490F"/>
    <w:rsid w:val="001D6768"/>
    <w:rsid w:val="001D6F96"/>
    <w:rsid w:val="001D745E"/>
    <w:rsid w:val="001D7E98"/>
    <w:rsid w:val="001E1886"/>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077B6"/>
    <w:rsid w:val="00207C15"/>
    <w:rsid w:val="00210A6D"/>
    <w:rsid w:val="00211A6D"/>
    <w:rsid w:val="002151AB"/>
    <w:rsid w:val="002164D6"/>
    <w:rsid w:val="00220A4B"/>
    <w:rsid w:val="00220DC7"/>
    <w:rsid w:val="00222F50"/>
    <w:rsid w:val="00224555"/>
    <w:rsid w:val="00225632"/>
    <w:rsid w:val="00230B38"/>
    <w:rsid w:val="0023181C"/>
    <w:rsid w:val="0023417C"/>
    <w:rsid w:val="00234EC1"/>
    <w:rsid w:val="002355A9"/>
    <w:rsid w:val="00235DD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2B1C"/>
    <w:rsid w:val="00274473"/>
    <w:rsid w:val="00277B30"/>
    <w:rsid w:val="0028011D"/>
    <w:rsid w:val="002807AD"/>
    <w:rsid w:val="0028154D"/>
    <w:rsid w:val="002821A7"/>
    <w:rsid w:val="0028376D"/>
    <w:rsid w:val="002846BB"/>
    <w:rsid w:val="00287E83"/>
    <w:rsid w:val="00292E28"/>
    <w:rsid w:val="002A0527"/>
    <w:rsid w:val="002A4858"/>
    <w:rsid w:val="002A7F37"/>
    <w:rsid w:val="002B275F"/>
    <w:rsid w:val="002B4979"/>
    <w:rsid w:val="002B4C44"/>
    <w:rsid w:val="002B5A14"/>
    <w:rsid w:val="002B64D4"/>
    <w:rsid w:val="002B6CA6"/>
    <w:rsid w:val="002B7F01"/>
    <w:rsid w:val="002C1DA3"/>
    <w:rsid w:val="002C33F6"/>
    <w:rsid w:val="002C3E62"/>
    <w:rsid w:val="002C4B85"/>
    <w:rsid w:val="002C5040"/>
    <w:rsid w:val="002C763E"/>
    <w:rsid w:val="002D0762"/>
    <w:rsid w:val="002D1294"/>
    <w:rsid w:val="002D21F8"/>
    <w:rsid w:val="002D25CE"/>
    <w:rsid w:val="002D3398"/>
    <w:rsid w:val="002D36A6"/>
    <w:rsid w:val="002D4A92"/>
    <w:rsid w:val="002D5004"/>
    <w:rsid w:val="002D5861"/>
    <w:rsid w:val="002D73A8"/>
    <w:rsid w:val="002E0D6F"/>
    <w:rsid w:val="002E0FC3"/>
    <w:rsid w:val="002E15A3"/>
    <w:rsid w:val="002E17AC"/>
    <w:rsid w:val="002E2D92"/>
    <w:rsid w:val="002E3419"/>
    <w:rsid w:val="002E7F26"/>
    <w:rsid w:val="002F0C6E"/>
    <w:rsid w:val="002F21E7"/>
    <w:rsid w:val="002F3327"/>
    <w:rsid w:val="002F39B4"/>
    <w:rsid w:val="002F3E3D"/>
    <w:rsid w:val="002F6853"/>
    <w:rsid w:val="00304291"/>
    <w:rsid w:val="00304DE9"/>
    <w:rsid w:val="00305BF2"/>
    <w:rsid w:val="00307461"/>
    <w:rsid w:val="00307920"/>
    <w:rsid w:val="003130D5"/>
    <w:rsid w:val="00314674"/>
    <w:rsid w:val="00315115"/>
    <w:rsid w:val="003169BB"/>
    <w:rsid w:val="003176BA"/>
    <w:rsid w:val="00317EA6"/>
    <w:rsid w:val="003204B4"/>
    <w:rsid w:val="0032458B"/>
    <w:rsid w:val="00326971"/>
    <w:rsid w:val="00326C89"/>
    <w:rsid w:val="00327562"/>
    <w:rsid w:val="00331961"/>
    <w:rsid w:val="00331F76"/>
    <w:rsid w:val="003343EB"/>
    <w:rsid w:val="0033608B"/>
    <w:rsid w:val="00336FDB"/>
    <w:rsid w:val="00342959"/>
    <w:rsid w:val="0034404C"/>
    <w:rsid w:val="0034497E"/>
    <w:rsid w:val="00344CBE"/>
    <w:rsid w:val="00345CC6"/>
    <w:rsid w:val="00350012"/>
    <w:rsid w:val="003501F6"/>
    <w:rsid w:val="00351AD9"/>
    <w:rsid w:val="00355E67"/>
    <w:rsid w:val="0035761F"/>
    <w:rsid w:val="00360B94"/>
    <w:rsid w:val="00361F9C"/>
    <w:rsid w:val="003639FA"/>
    <w:rsid w:val="003641BB"/>
    <w:rsid w:val="003648CA"/>
    <w:rsid w:val="00365BB7"/>
    <w:rsid w:val="00365E57"/>
    <w:rsid w:val="00371507"/>
    <w:rsid w:val="0037542E"/>
    <w:rsid w:val="0037639E"/>
    <w:rsid w:val="003768D2"/>
    <w:rsid w:val="00381FFE"/>
    <w:rsid w:val="00382A3D"/>
    <w:rsid w:val="00384794"/>
    <w:rsid w:val="00386AAD"/>
    <w:rsid w:val="00387701"/>
    <w:rsid w:val="0039097A"/>
    <w:rsid w:val="00392157"/>
    <w:rsid w:val="003A2507"/>
    <w:rsid w:val="003A2FD2"/>
    <w:rsid w:val="003A4CF9"/>
    <w:rsid w:val="003A5369"/>
    <w:rsid w:val="003A592C"/>
    <w:rsid w:val="003A63B1"/>
    <w:rsid w:val="003A6E22"/>
    <w:rsid w:val="003B0414"/>
    <w:rsid w:val="003B09EC"/>
    <w:rsid w:val="003B70A4"/>
    <w:rsid w:val="003C0AFE"/>
    <w:rsid w:val="003C106D"/>
    <w:rsid w:val="003C26D9"/>
    <w:rsid w:val="003C297C"/>
    <w:rsid w:val="003C3D57"/>
    <w:rsid w:val="003C5824"/>
    <w:rsid w:val="003C5FCD"/>
    <w:rsid w:val="003C7A29"/>
    <w:rsid w:val="003D4E5B"/>
    <w:rsid w:val="003D5B93"/>
    <w:rsid w:val="003D5BE6"/>
    <w:rsid w:val="003D70BB"/>
    <w:rsid w:val="003E0297"/>
    <w:rsid w:val="003E06E6"/>
    <w:rsid w:val="003E36C6"/>
    <w:rsid w:val="003E7D8B"/>
    <w:rsid w:val="003F0708"/>
    <w:rsid w:val="003F18C6"/>
    <w:rsid w:val="003F2B12"/>
    <w:rsid w:val="003F3228"/>
    <w:rsid w:val="003F41BC"/>
    <w:rsid w:val="003F529F"/>
    <w:rsid w:val="003F5E5F"/>
    <w:rsid w:val="00400F3C"/>
    <w:rsid w:val="004022AB"/>
    <w:rsid w:val="0040258E"/>
    <w:rsid w:val="004033DD"/>
    <w:rsid w:val="00404589"/>
    <w:rsid w:val="004058BF"/>
    <w:rsid w:val="00405FE5"/>
    <w:rsid w:val="00406C0D"/>
    <w:rsid w:val="0040753B"/>
    <w:rsid w:val="00407B29"/>
    <w:rsid w:val="00412E49"/>
    <w:rsid w:val="00414984"/>
    <w:rsid w:val="00415805"/>
    <w:rsid w:val="004167CB"/>
    <w:rsid w:val="00417646"/>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964"/>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1F5C"/>
    <w:rsid w:val="00476426"/>
    <w:rsid w:val="004765F5"/>
    <w:rsid w:val="004771DD"/>
    <w:rsid w:val="00481867"/>
    <w:rsid w:val="00483358"/>
    <w:rsid w:val="004864F6"/>
    <w:rsid w:val="00486C06"/>
    <w:rsid w:val="00486D46"/>
    <w:rsid w:val="00487312"/>
    <w:rsid w:val="0048755C"/>
    <w:rsid w:val="00490F84"/>
    <w:rsid w:val="00492827"/>
    <w:rsid w:val="0049420F"/>
    <w:rsid w:val="004956C2"/>
    <w:rsid w:val="00496F0E"/>
    <w:rsid w:val="00497005"/>
    <w:rsid w:val="00497931"/>
    <w:rsid w:val="004A1C5E"/>
    <w:rsid w:val="004A3925"/>
    <w:rsid w:val="004A5565"/>
    <w:rsid w:val="004A7942"/>
    <w:rsid w:val="004B01BA"/>
    <w:rsid w:val="004B0BD6"/>
    <w:rsid w:val="004B0BE3"/>
    <w:rsid w:val="004B1555"/>
    <w:rsid w:val="004B1E12"/>
    <w:rsid w:val="004B3034"/>
    <w:rsid w:val="004B364B"/>
    <w:rsid w:val="004B3714"/>
    <w:rsid w:val="004B3BD0"/>
    <w:rsid w:val="004B7C1D"/>
    <w:rsid w:val="004C12A8"/>
    <w:rsid w:val="004C2C94"/>
    <w:rsid w:val="004C2E31"/>
    <w:rsid w:val="004D29A9"/>
    <w:rsid w:val="004D2D39"/>
    <w:rsid w:val="004D3200"/>
    <w:rsid w:val="004D527E"/>
    <w:rsid w:val="004D55E0"/>
    <w:rsid w:val="004D6203"/>
    <w:rsid w:val="004D6204"/>
    <w:rsid w:val="004D7182"/>
    <w:rsid w:val="004D7406"/>
    <w:rsid w:val="004D7EC0"/>
    <w:rsid w:val="004E36FA"/>
    <w:rsid w:val="004E3ED1"/>
    <w:rsid w:val="004E3F2F"/>
    <w:rsid w:val="004E423D"/>
    <w:rsid w:val="004E59B0"/>
    <w:rsid w:val="004E5B4E"/>
    <w:rsid w:val="004E615E"/>
    <w:rsid w:val="004E66CF"/>
    <w:rsid w:val="004E69D3"/>
    <w:rsid w:val="004E7201"/>
    <w:rsid w:val="004F16CD"/>
    <w:rsid w:val="004F265F"/>
    <w:rsid w:val="004F3790"/>
    <w:rsid w:val="004F3B1A"/>
    <w:rsid w:val="004F4B3D"/>
    <w:rsid w:val="004F546D"/>
    <w:rsid w:val="004F54A2"/>
    <w:rsid w:val="004F64E9"/>
    <w:rsid w:val="004F7394"/>
    <w:rsid w:val="004F75DB"/>
    <w:rsid w:val="004F7B43"/>
    <w:rsid w:val="004F7D7C"/>
    <w:rsid w:val="00500436"/>
    <w:rsid w:val="00501655"/>
    <w:rsid w:val="0050595E"/>
    <w:rsid w:val="005060F8"/>
    <w:rsid w:val="00507FC9"/>
    <w:rsid w:val="00510219"/>
    <w:rsid w:val="005134A3"/>
    <w:rsid w:val="0051459E"/>
    <w:rsid w:val="005146E2"/>
    <w:rsid w:val="00514A98"/>
    <w:rsid w:val="00516BF6"/>
    <w:rsid w:val="005173E1"/>
    <w:rsid w:val="00517F7A"/>
    <w:rsid w:val="00520CE9"/>
    <w:rsid w:val="0052359D"/>
    <w:rsid w:val="00523B87"/>
    <w:rsid w:val="00523D03"/>
    <w:rsid w:val="00523F97"/>
    <w:rsid w:val="0052401D"/>
    <w:rsid w:val="00527821"/>
    <w:rsid w:val="005307B3"/>
    <w:rsid w:val="00530828"/>
    <w:rsid w:val="00532E0C"/>
    <w:rsid w:val="0053434F"/>
    <w:rsid w:val="00536242"/>
    <w:rsid w:val="00536F6A"/>
    <w:rsid w:val="005427CE"/>
    <w:rsid w:val="0054284A"/>
    <w:rsid w:val="00544AF7"/>
    <w:rsid w:val="00545222"/>
    <w:rsid w:val="005500A4"/>
    <w:rsid w:val="00556692"/>
    <w:rsid w:val="00556922"/>
    <w:rsid w:val="00556F9E"/>
    <w:rsid w:val="00560A55"/>
    <w:rsid w:val="00561016"/>
    <w:rsid w:val="00561BEB"/>
    <w:rsid w:val="005629C1"/>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3587"/>
    <w:rsid w:val="0059389C"/>
    <w:rsid w:val="00594F8B"/>
    <w:rsid w:val="005966FE"/>
    <w:rsid w:val="00596E1B"/>
    <w:rsid w:val="005A023A"/>
    <w:rsid w:val="005A0C5D"/>
    <w:rsid w:val="005A1C44"/>
    <w:rsid w:val="005A31C2"/>
    <w:rsid w:val="005A4357"/>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1C65"/>
    <w:rsid w:val="005F4332"/>
    <w:rsid w:val="005F4F69"/>
    <w:rsid w:val="005F63B0"/>
    <w:rsid w:val="00602470"/>
    <w:rsid w:val="00603F86"/>
    <w:rsid w:val="00604BDD"/>
    <w:rsid w:val="006062CA"/>
    <w:rsid w:val="00606420"/>
    <w:rsid w:val="0061542F"/>
    <w:rsid w:val="00616890"/>
    <w:rsid w:val="00620139"/>
    <w:rsid w:val="00621E57"/>
    <w:rsid w:val="00624DB6"/>
    <w:rsid w:val="00625261"/>
    <w:rsid w:val="006261E4"/>
    <w:rsid w:val="006268C9"/>
    <w:rsid w:val="00630A95"/>
    <w:rsid w:val="00631AE0"/>
    <w:rsid w:val="00632E63"/>
    <w:rsid w:val="006355D4"/>
    <w:rsid w:val="00637510"/>
    <w:rsid w:val="006377CC"/>
    <w:rsid w:val="00637B39"/>
    <w:rsid w:val="00640F16"/>
    <w:rsid w:val="0064216B"/>
    <w:rsid w:val="0064475C"/>
    <w:rsid w:val="0064689D"/>
    <w:rsid w:val="006472DE"/>
    <w:rsid w:val="00651169"/>
    <w:rsid w:val="00652824"/>
    <w:rsid w:val="00653946"/>
    <w:rsid w:val="00654171"/>
    <w:rsid w:val="006546AF"/>
    <w:rsid w:val="0065530B"/>
    <w:rsid w:val="006555B1"/>
    <w:rsid w:val="006601A3"/>
    <w:rsid w:val="006604C5"/>
    <w:rsid w:val="006618C4"/>
    <w:rsid w:val="006623B8"/>
    <w:rsid w:val="006624E6"/>
    <w:rsid w:val="00663B94"/>
    <w:rsid w:val="006662F4"/>
    <w:rsid w:val="0066632B"/>
    <w:rsid w:val="006670E7"/>
    <w:rsid w:val="006736F8"/>
    <w:rsid w:val="00674713"/>
    <w:rsid w:val="00675A77"/>
    <w:rsid w:val="00677685"/>
    <w:rsid w:val="006801E8"/>
    <w:rsid w:val="00680E8D"/>
    <w:rsid w:val="00683D19"/>
    <w:rsid w:val="006852F3"/>
    <w:rsid w:val="00686DBF"/>
    <w:rsid w:val="00687CE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177"/>
    <w:rsid w:val="006C4657"/>
    <w:rsid w:val="006C4B5A"/>
    <w:rsid w:val="006C6D91"/>
    <w:rsid w:val="006C7F07"/>
    <w:rsid w:val="006D01C0"/>
    <w:rsid w:val="006D0760"/>
    <w:rsid w:val="006D179B"/>
    <w:rsid w:val="006D2348"/>
    <w:rsid w:val="006D2974"/>
    <w:rsid w:val="006D37E6"/>
    <w:rsid w:val="006D3DE3"/>
    <w:rsid w:val="006D44FD"/>
    <w:rsid w:val="006D54B8"/>
    <w:rsid w:val="006D7BB6"/>
    <w:rsid w:val="006E022D"/>
    <w:rsid w:val="006E2D52"/>
    <w:rsid w:val="006E37AC"/>
    <w:rsid w:val="006E52C8"/>
    <w:rsid w:val="006E62BF"/>
    <w:rsid w:val="006F3641"/>
    <w:rsid w:val="006F3F17"/>
    <w:rsid w:val="006F4857"/>
    <w:rsid w:val="006F5A55"/>
    <w:rsid w:val="006F73F1"/>
    <w:rsid w:val="006F7E98"/>
    <w:rsid w:val="00705612"/>
    <w:rsid w:val="00706315"/>
    <w:rsid w:val="007070E1"/>
    <w:rsid w:val="007131B9"/>
    <w:rsid w:val="0071629E"/>
    <w:rsid w:val="0071645D"/>
    <w:rsid w:val="00717820"/>
    <w:rsid w:val="007235BF"/>
    <w:rsid w:val="0072381B"/>
    <w:rsid w:val="00723AAE"/>
    <w:rsid w:val="0072626A"/>
    <w:rsid w:val="00726958"/>
    <w:rsid w:val="00730A06"/>
    <w:rsid w:val="00731B53"/>
    <w:rsid w:val="00733C58"/>
    <w:rsid w:val="007348F7"/>
    <w:rsid w:val="00737396"/>
    <w:rsid w:val="00740CB2"/>
    <w:rsid w:val="0074301A"/>
    <w:rsid w:val="00743C76"/>
    <w:rsid w:val="00744785"/>
    <w:rsid w:val="007477DC"/>
    <w:rsid w:val="00747DD1"/>
    <w:rsid w:val="00750694"/>
    <w:rsid w:val="00751E3A"/>
    <w:rsid w:val="007524F4"/>
    <w:rsid w:val="00752619"/>
    <w:rsid w:val="00755D5E"/>
    <w:rsid w:val="0075686F"/>
    <w:rsid w:val="007602C3"/>
    <w:rsid w:val="00760D84"/>
    <w:rsid w:val="00764DE1"/>
    <w:rsid w:val="007668E7"/>
    <w:rsid w:val="00770D9C"/>
    <w:rsid w:val="00771B1C"/>
    <w:rsid w:val="00772EF2"/>
    <w:rsid w:val="007743D0"/>
    <w:rsid w:val="00780B12"/>
    <w:rsid w:val="0078310D"/>
    <w:rsid w:val="0078750F"/>
    <w:rsid w:val="00787739"/>
    <w:rsid w:val="00790034"/>
    <w:rsid w:val="007902D7"/>
    <w:rsid w:val="0079253B"/>
    <w:rsid w:val="00792894"/>
    <w:rsid w:val="00793867"/>
    <w:rsid w:val="0079438B"/>
    <w:rsid w:val="007965BC"/>
    <w:rsid w:val="007A1D57"/>
    <w:rsid w:val="007A311A"/>
    <w:rsid w:val="007A50E4"/>
    <w:rsid w:val="007A7CEB"/>
    <w:rsid w:val="007B2A25"/>
    <w:rsid w:val="007B3EEB"/>
    <w:rsid w:val="007B5477"/>
    <w:rsid w:val="007C1641"/>
    <w:rsid w:val="007C3E66"/>
    <w:rsid w:val="007C6450"/>
    <w:rsid w:val="007C72C0"/>
    <w:rsid w:val="007C7478"/>
    <w:rsid w:val="007D2D6E"/>
    <w:rsid w:val="007D320F"/>
    <w:rsid w:val="007D53DB"/>
    <w:rsid w:val="007D6DB8"/>
    <w:rsid w:val="007D7567"/>
    <w:rsid w:val="007E029A"/>
    <w:rsid w:val="007E1F73"/>
    <w:rsid w:val="007E3B10"/>
    <w:rsid w:val="007E3E5A"/>
    <w:rsid w:val="007E4E74"/>
    <w:rsid w:val="007E5212"/>
    <w:rsid w:val="007E6192"/>
    <w:rsid w:val="007E7A38"/>
    <w:rsid w:val="007F054C"/>
    <w:rsid w:val="007F06D2"/>
    <w:rsid w:val="007F143E"/>
    <w:rsid w:val="007F17CF"/>
    <w:rsid w:val="007F2730"/>
    <w:rsid w:val="007F4B56"/>
    <w:rsid w:val="007F4CAF"/>
    <w:rsid w:val="007F4CF3"/>
    <w:rsid w:val="007F576F"/>
    <w:rsid w:val="007F6549"/>
    <w:rsid w:val="007F72E7"/>
    <w:rsid w:val="007F7310"/>
    <w:rsid w:val="007F7649"/>
    <w:rsid w:val="007F7ADF"/>
    <w:rsid w:val="00800C46"/>
    <w:rsid w:val="008012F8"/>
    <w:rsid w:val="0080175C"/>
    <w:rsid w:val="008038A3"/>
    <w:rsid w:val="00804C2F"/>
    <w:rsid w:val="00805EC7"/>
    <w:rsid w:val="00806349"/>
    <w:rsid w:val="00806480"/>
    <w:rsid w:val="00810C8A"/>
    <w:rsid w:val="00812D39"/>
    <w:rsid w:val="00814B6F"/>
    <w:rsid w:val="00816B08"/>
    <w:rsid w:val="008232C2"/>
    <w:rsid w:val="00823945"/>
    <w:rsid w:val="00823BFC"/>
    <w:rsid w:val="0082555A"/>
    <w:rsid w:val="0082609C"/>
    <w:rsid w:val="00830435"/>
    <w:rsid w:val="00830955"/>
    <w:rsid w:val="00831B09"/>
    <w:rsid w:val="00832050"/>
    <w:rsid w:val="008320BB"/>
    <w:rsid w:val="00836E4A"/>
    <w:rsid w:val="00836EBB"/>
    <w:rsid w:val="008430D9"/>
    <w:rsid w:val="008431F1"/>
    <w:rsid w:val="0084600B"/>
    <w:rsid w:val="0084652A"/>
    <w:rsid w:val="00847CF4"/>
    <w:rsid w:val="00850A65"/>
    <w:rsid w:val="008538BF"/>
    <w:rsid w:val="008564F7"/>
    <w:rsid w:val="00856EB5"/>
    <w:rsid w:val="00857B39"/>
    <w:rsid w:val="00857EF9"/>
    <w:rsid w:val="00860B6B"/>
    <w:rsid w:val="00863A27"/>
    <w:rsid w:val="00865A54"/>
    <w:rsid w:val="00866056"/>
    <w:rsid w:val="008660D0"/>
    <w:rsid w:val="00867343"/>
    <w:rsid w:val="00870CBE"/>
    <w:rsid w:val="0087402E"/>
    <w:rsid w:val="00874AD8"/>
    <w:rsid w:val="00876D61"/>
    <w:rsid w:val="00876ED4"/>
    <w:rsid w:val="00877F79"/>
    <w:rsid w:val="008806F9"/>
    <w:rsid w:val="00881B7D"/>
    <w:rsid w:val="00883F3C"/>
    <w:rsid w:val="0088703E"/>
    <w:rsid w:val="0088718E"/>
    <w:rsid w:val="0088741C"/>
    <w:rsid w:val="00891149"/>
    <w:rsid w:val="00892712"/>
    <w:rsid w:val="008948A1"/>
    <w:rsid w:val="00894C6D"/>
    <w:rsid w:val="008A0704"/>
    <w:rsid w:val="008A0C08"/>
    <w:rsid w:val="008A2755"/>
    <w:rsid w:val="008A2D8C"/>
    <w:rsid w:val="008A4C5F"/>
    <w:rsid w:val="008B03F3"/>
    <w:rsid w:val="008B085A"/>
    <w:rsid w:val="008B143B"/>
    <w:rsid w:val="008B1A13"/>
    <w:rsid w:val="008B67C4"/>
    <w:rsid w:val="008B7092"/>
    <w:rsid w:val="008B7C49"/>
    <w:rsid w:val="008C2E13"/>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17E32"/>
    <w:rsid w:val="00921CC6"/>
    <w:rsid w:val="009224C0"/>
    <w:rsid w:val="00922C0D"/>
    <w:rsid w:val="009244BE"/>
    <w:rsid w:val="00924FDD"/>
    <w:rsid w:val="00925E61"/>
    <w:rsid w:val="00926833"/>
    <w:rsid w:val="00926859"/>
    <w:rsid w:val="0093057D"/>
    <w:rsid w:val="0093469C"/>
    <w:rsid w:val="00934954"/>
    <w:rsid w:val="00937456"/>
    <w:rsid w:val="0094304F"/>
    <w:rsid w:val="00946D71"/>
    <w:rsid w:val="0094715E"/>
    <w:rsid w:val="00947B2B"/>
    <w:rsid w:val="009503A4"/>
    <w:rsid w:val="009503FE"/>
    <w:rsid w:val="00952528"/>
    <w:rsid w:val="0095273F"/>
    <w:rsid w:val="009540DC"/>
    <w:rsid w:val="00961473"/>
    <w:rsid w:val="00961E8A"/>
    <w:rsid w:val="00962106"/>
    <w:rsid w:val="00964308"/>
    <w:rsid w:val="00965226"/>
    <w:rsid w:val="00967801"/>
    <w:rsid w:val="009723DB"/>
    <w:rsid w:val="00972587"/>
    <w:rsid w:val="0097315C"/>
    <w:rsid w:val="00973591"/>
    <w:rsid w:val="00974834"/>
    <w:rsid w:val="0097551F"/>
    <w:rsid w:val="009756CF"/>
    <w:rsid w:val="009758AB"/>
    <w:rsid w:val="00976776"/>
    <w:rsid w:val="00977B10"/>
    <w:rsid w:val="00982F15"/>
    <w:rsid w:val="009837EA"/>
    <w:rsid w:val="009843F9"/>
    <w:rsid w:val="00985067"/>
    <w:rsid w:val="00986526"/>
    <w:rsid w:val="00986E20"/>
    <w:rsid w:val="00990C0B"/>
    <w:rsid w:val="00992E86"/>
    <w:rsid w:val="009945F2"/>
    <w:rsid w:val="009948E8"/>
    <w:rsid w:val="0099511D"/>
    <w:rsid w:val="00997F3A"/>
    <w:rsid w:val="009A00AC"/>
    <w:rsid w:val="009A1636"/>
    <w:rsid w:val="009A6760"/>
    <w:rsid w:val="009B0071"/>
    <w:rsid w:val="009B07A8"/>
    <w:rsid w:val="009B1EF8"/>
    <w:rsid w:val="009B1F9A"/>
    <w:rsid w:val="009B21C7"/>
    <w:rsid w:val="009B2EC9"/>
    <w:rsid w:val="009B426F"/>
    <w:rsid w:val="009B62C5"/>
    <w:rsid w:val="009C0610"/>
    <w:rsid w:val="009C1CD6"/>
    <w:rsid w:val="009C2F1F"/>
    <w:rsid w:val="009C438B"/>
    <w:rsid w:val="009C4E44"/>
    <w:rsid w:val="009C56FF"/>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040C"/>
    <w:rsid w:val="009F5E09"/>
    <w:rsid w:val="009F6E4E"/>
    <w:rsid w:val="009F7206"/>
    <w:rsid w:val="009F7E91"/>
    <w:rsid w:val="00A007BC"/>
    <w:rsid w:val="00A01982"/>
    <w:rsid w:val="00A03BB0"/>
    <w:rsid w:val="00A04B66"/>
    <w:rsid w:val="00A04EC5"/>
    <w:rsid w:val="00A05236"/>
    <w:rsid w:val="00A06363"/>
    <w:rsid w:val="00A07026"/>
    <w:rsid w:val="00A07FD7"/>
    <w:rsid w:val="00A102CE"/>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65F58"/>
    <w:rsid w:val="00A71F10"/>
    <w:rsid w:val="00A722FF"/>
    <w:rsid w:val="00A73048"/>
    <w:rsid w:val="00A74837"/>
    <w:rsid w:val="00A74B37"/>
    <w:rsid w:val="00A753A2"/>
    <w:rsid w:val="00A81020"/>
    <w:rsid w:val="00A82388"/>
    <w:rsid w:val="00A82860"/>
    <w:rsid w:val="00A85679"/>
    <w:rsid w:val="00A870B0"/>
    <w:rsid w:val="00A87412"/>
    <w:rsid w:val="00A879A3"/>
    <w:rsid w:val="00A907C5"/>
    <w:rsid w:val="00A90909"/>
    <w:rsid w:val="00A92648"/>
    <w:rsid w:val="00A95E94"/>
    <w:rsid w:val="00A96738"/>
    <w:rsid w:val="00AA0591"/>
    <w:rsid w:val="00AA29A5"/>
    <w:rsid w:val="00AA2F51"/>
    <w:rsid w:val="00AA3B52"/>
    <w:rsid w:val="00AA6C07"/>
    <w:rsid w:val="00AB2998"/>
    <w:rsid w:val="00AB3074"/>
    <w:rsid w:val="00AB4FAB"/>
    <w:rsid w:val="00AB5896"/>
    <w:rsid w:val="00AB6BF0"/>
    <w:rsid w:val="00AC57E7"/>
    <w:rsid w:val="00AC5BCC"/>
    <w:rsid w:val="00AD1301"/>
    <w:rsid w:val="00AD3E00"/>
    <w:rsid w:val="00AD6621"/>
    <w:rsid w:val="00AD6E4E"/>
    <w:rsid w:val="00AD7934"/>
    <w:rsid w:val="00AD7A65"/>
    <w:rsid w:val="00AE0835"/>
    <w:rsid w:val="00AE2AE3"/>
    <w:rsid w:val="00AE68B8"/>
    <w:rsid w:val="00AE6BF9"/>
    <w:rsid w:val="00AE6F89"/>
    <w:rsid w:val="00AE788A"/>
    <w:rsid w:val="00AE78DD"/>
    <w:rsid w:val="00AF20DE"/>
    <w:rsid w:val="00AF4372"/>
    <w:rsid w:val="00AF47B2"/>
    <w:rsid w:val="00AF4D9E"/>
    <w:rsid w:val="00B0032E"/>
    <w:rsid w:val="00B00F84"/>
    <w:rsid w:val="00B01481"/>
    <w:rsid w:val="00B01CDA"/>
    <w:rsid w:val="00B01D3F"/>
    <w:rsid w:val="00B035F8"/>
    <w:rsid w:val="00B06B1B"/>
    <w:rsid w:val="00B126D4"/>
    <w:rsid w:val="00B12EE1"/>
    <w:rsid w:val="00B13BC8"/>
    <w:rsid w:val="00B14B6F"/>
    <w:rsid w:val="00B150AB"/>
    <w:rsid w:val="00B15F49"/>
    <w:rsid w:val="00B16C2E"/>
    <w:rsid w:val="00B17406"/>
    <w:rsid w:val="00B227EF"/>
    <w:rsid w:val="00B23C97"/>
    <w:rsid w:val="00B2401C"/>
    <w:rsid w:val="00B25C96"/>
    <w:rsid w:val="00B260B1"/>
    <w:rsid w:val="00B268BE"/>
    <w:rsid w:val="00B26D88"/>
    <w:rsid w:val="00B276B4"/>
    <w:rsid w:val="00B30C5C"/>
    <w:rsid w:val="00B30D33"/>
    <w:rsid w:val="00B32739"/>
    <w:rsid w:val="00B3445A"/>
    <w:rsid w:val="00B34BA1"/>
    <w:rsid w:val="00B34E95"/>
    <w:rsid w:val="00B35064"/>
    <w:rsid w:val="00B3708F"/>
    <w:rsid w:val="00B40B7E"/>
    <w:rsid w:val="00B40FCE"/>
    <w:rsid w:val="00B41798"/>
    <w:rsid w:val="00B422CF"/>
    <w:rsid w:val="00B43855"/>
    <w:rsid w:val="00B438B4"/>
    <w:rsid w:val="00B550E4"/>
    <w:rsid w:val="00B56A85"/>
    <w:rsid w:val="00B572EB"/>
    <w:rsid w:val="00B57B5E"/>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1794"/>
    <w:rsid w:val="00B9331D"/>
    <w:rsid w:val="00B93756"/>
    <w:rsid w:val="00B94302"/>
    <w:rsid w:val="00B9492C"/>
    <w:rsid w:val="00B95733"/>
    <w:rsid w:val="00B9610C"/>
    <w:rsid w:val="00B968AB"/>
    <w:rsid w:val="00BA02C5"/>
    <w:rsid w:val="00BA061F"/>
    <w:rsid w:val="00BA320B"/>
    <w:rsid w:val="00BA33B4"/>
    <w:rsid w:val="00BA6429"/>
    <w:rsid w:val="00BA6738"/>
    <w:rsid w:val="00BA68F1"/>
    <w:rsid w:val="00BA7025"/>
    <w:rsid w:val="00BA715B"/>
    <w:rsid w:val="00BB0A50"/>
    <w:rsid w:val="00BB0F85"/>
    <w:rsid w:val="00BB2B92"/>
    <w:rsid w:val="00BB3EF6"/>
    <w:rsid w:val="00BB5F89"/>
    <w:rsid w:val="00BB74A6"/>
    <w:rsid w:val="00BC0E8C"/>
    <w:rsid w:val="00BC1AD8"/>
    <w:rsid w:val="00BC1F15"/>
    <w:rsid w:val="00BC2167"/>
    <w:rsid w:val="00BC2234"/>
    <w:rsid w:val="00BC7E81"/>
    <w:rsid w:val="00BD0880"/>
    <w:rsid w:val="00BD2124"/>
    <w:rsid w:val="00BD274A"/>
    <w:rsid w:val="00BD39C3"/>
    <w:rsid w:val="00BD4FE9"/>
    <w:rsid w:val="00BD5C65"/>
    <w:rsid w:val="00BE029B"/>
    <w:rsid w:val="00BE3538"/>
    <w:rsid w:val="00BE379B"/>
    <w:rsid w:val="00BE3D64"/>
    <w:rsid w:val="00BE402E"/>
    <w:rsid w:val="00BE41EE"/>
    <w:rsid w:val="00BE4831"/>
    <w:rsid w:val="00BE5C4B"/>
    <w:rsid w:val="00BE7921"/>
    <w:rsid w:val="00BF648B"/>
    <w:rsid w:val="00BF7C05"/>
    <w:rsid w:val="00C00929"/>
    <w:rsid w:val="00C034DB"/>
    <w:rsid w:val="00C03D81"/>
    <w:rsid w:val="00C040C0"/>
    <w:rsid w:val="00C04863"/>
    <w:rsid w:val="00C07302"/>
    <w:rsid w:val="00C07B55"/>
    <w:rsid w:val="00C119E8"/>
    <w:rsid w:val="00C1311D"/>
    <w:rsid w:val="00C13CC0"/>
    <w:rsid w:val="00C13FB4"/>
    <w:rsid w:val="00C15B90"/>
    <w:rsid w:val="00C16B6D"/>
    <w:rsid w:val="00C20EEC"/>
    <w:rsid w:val="00C2468E"/>
    <w:rsid w:val="00C279C4"/>
    <w:rsid w:val="00C32327"/>
    <w:rsid w:val="00C330C7"/>
    <w:rsid w:val="00C34AFF"/>
    <w:rsid w:val="00C37D10"/>
    <w:rsid w:val="00C40A67"/>
    <w:rsid w:val="00C44F52"/>
    <w:rsid w:val="00C469C8"/>
    <w:rsid w:val="00C471A0"/>
    <w:rsid w:val="00C539E5"/>
    <w:rsid w:val="00C62728"/>
    <w:rsid w:val="00C6275D"/>
    <w:rsid w:val="00C67B25"/>
    <w:rsid w:val="00C703CE"/>
    <w:rsid w:val="00C70586"/>
    <w:rsid w:val="00C7170C"/>
    <w:rsid w:val="00C72B5B"/>
    <w:rsid w:val="00C73B35"/>
    <w:rsid w:val="00C73F00"/>
    <w:rsid w:val="00C819F8"/>
    <w:rsid w:val="00C81BF9"/>
    <w:rsid w:val="00C8352B"/>
    <w:rsid w:val="00C84748"/>
    <w:rsid w:val="00C869B3"/>
    <w:rsid w:val="00C86F73"/>
    <w:rsid w:val="00C87132"/>
    <w:rsid w:val="00C87FB6"/>
    <w:rsid w:val="00C9330D"/>
    <w:rsid w:val="00C936C2"/>
    <w:rsid w:val="00C950A3"/>
    <w:rsid w:val="00C95921"/>
    <w:rsid w:val="00C970BF"/>
    <w:rsid w:val="00C97B8F"/>
    <w:rsid w:val="00CA06C9"/>
    <w:rsid w:val="00CA0E48"/>
    <w:rsid w:val="00CA2FFB"/>
    <w:rsid w:val="00CA3EE5"/>
    <w:rsid w:val="00CA5C47"/>
    <w:rsid w:val="00CB1A42"/>
    <w:rsid w:val="00CB246F"/>
    <w:rsid w:val="00CB24C0"/>
    <w:rsid w:val="00CB6B2F"/>
    <w:rsid w:val="00CC1A1A"/>
    <w:rsid w:val="00CC455D"/>
    <w:rsid w:val="00CC502E"/>
    <w:rsid w:val="00CC6999"/>
    <w:rsid w:val="00CC6F36"/>
    <w:rsid w:val="00CC7550"/>
    <w:rsid w:val="00CC7D72"/>
    <w:rsid w:val="00CD0D50"/>
    <w:rsid w:val="00CD1053"/>
    <w:rsid w:val="00CD1E27"/>
    <w:rsid w:val="00CD2125"/>
    <w:rsid w:val="00CD3D7A"/>
    <w:rsid w:val="00CD487B"/>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CF7C4D"/>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24119"/>
    <w:rsid w:val="00D337C6"/>
    <w:rsid w:val="00D34BB9"/>
    <w:rsid w:val="00D36EE7"/>
    <w:rsid w:val="00D37882"/>
    <w:rsid w:val="00D37A37"/>
    <w:rsid w:val="00D37FBE"/>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4333"/>
    <w:rsid w:val="00D55BAB"/>
    <w:rsid w:val="00D57147"/>
    <w:rsid w:val="00D67CC6"/>
    <w:rsid w:val="00D717A3"/>
    <w:rsid w:val="00D7264B"/>
    <w:rsid w:val="00D7294A"/>
    <w:rsid w:val="00D72BCD"/>
    <w:rsid w:val="00D7305C"/>
    <w:rsid w:val="00D73A61"/>
    <w:rsid w:val="00D73E1E"/>
    <w:rsid w:val="00D7482F"/>
    <w:rsid w:val="00D7795D"/>
    <w:rsid w:val="00D82570"/>
    <w:rsid w:val="00D8302D"/>
    <w:rsid w:val="00D83CDB"/>
    <w:rsid w:val="00D86046"/>
    <w:rsid w:val="00D87AB7"/>
    <w:rsid w:val="00D90528"/>
    <w:rsid w:val="00D90639"/>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5AC2"/>
    <w:rsid w:val="00DA6041"/>
    <w:rsid w:val="00DB492C"/>
    <w:rsid w:val="00DB4F59"/>
    <w:rsid w:val="00DB69E2"/>
    <w:rsid w:val="00DB727B"/>
    <w:rsid w:val="00DB7ACD"/>
    <w:rsid w:val="00DC3A28"/>
    <w:rsid w:val="00DC4264"/>
    <w:rsid w:val="00DD2250"/>
    <w:rsid w:val="00DD2B8D"/>
    <w:rsid w:val="00DD3570"/>
    <w:rsid w:val="00DD48CE"/>
    <w:rsid w:val="00DD4BF3"/>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0349F"/>
    <w:rsid w:val="00E112D1"/>
    <w:rsid w:val="00E13A11"/>
    <w:rsid w:val="00E14D71"/>
    <w:rsid w:val="00E15102"/>
    <w:rsid w:val="00E16195"/>
    <w:rsid w:val="00E16E7F"/>
    <w:rsid w:val="00E17EB7"/>
    <w:rsid w:val="00E21E80"/>
    <w:rsid w:val="00E22E32"/>
    <w:rsid w:val="00E23135"/>
    <w:rsid w:val="00E264C0"/>
    <w:rsid w:val="00E26A51"/>
    <w:rsid w:val="00E2727F"/>
    <w:rsid w:val="00E27F14"/>
    <w:rsid w:val="00E30AEC"/>
    <w:rsid w:val="00E31CF5"/>
    <w:rsid w:val="00E32B47"/>
    <w:rsid w:val="00E32B9D"/>
    <w:rsid w:val="00E33B0A"/>
    <w:rsid w:val="00E33CE6"/>
    <w:rsid w:val="00E35841"/>
    <w:rsid w:val="00E374B8"/>
    <w:rsid w:val="00E406E8"/>
    <w:rsid w:val="00E42F3E"/>
    <w:rsid w:val="00E4300C"/>
    <w:rsid w:val="00E43599"/>
    <w:rsid w:val="00E449DA"/>
    <w:rsid w:val="00E47656"/>
    <w:rsid w:val="00E477D6"/>
    <w:rsid w:val="00E52A24"/>
    <w:rsid w:val="00E52DA7"/>
    <w:rsid w:val="00E5426A"/>
    <w:rsid w:val="00E54DA3"/>
    <w:rsid w:val="00E56DF5"/>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48B"/>
    <w:rsid w:val="00E81A33"/>
    <w:rsid w:val="00E82395"/>
    <w:rsid w:val="00E83B31"/>
    <w:rsid w:val="00E846E9"/>
    <w:rsid w:val="00E84CEF"/>
    <w:rsid w:val="00E87E82"/>
    <w:rsid w:val="00E906AC"/>
    <w:rsid w:val="00E922B1"/>
    <w:rsid w:val="00E94610"/>
    <w:rsid w:val="00E947EB"/>
    <w:rsid w:val="00E95E20"/>
    <w:rsid w:val="00E9710E"/>
    <w:rsid w:val="00EA0FA6"/>
    <w:rsid w:val="00EA1F64"/>
    <w:rsid w:val="00EA2E98"/>
    <w:rsid w:val="00EA3F0B"/>
    <w:rsid w:val="00EA41D5"/>
    <w:rsid w:val="00EA60CD"/>
    <w:rsid w:val="00EB1B2A"/>
    <w:rsid w:val="00EB1B8F"/>
    <w:rsid w:val="00EB1ECC"/>
    <w:rsid w:val="00EB6186"/>
    <w:rsid w:val="00EB66CF"/>
    <w:rsid w:val="00EB6B7F"/>
    <w:rsid w:val="00EC078F"/>
    <w:rsid w:val="00EC661B"/>
    <w:rsid w:val="00EC747F"/>
    <w:rsid w:val="00ED510C"/>
    <w:rsid w:val="00ED632F"/>
    <w:rsid w:val="00EE06F1"/>
    <w:rsid w:val="00EE0C56"/>
    <w:rsid w:val="00EE1FE9"/>
    <w:rsid w:val="00EE5BA6"/>
    <w:rsid w:val="00EF0AED"/>
    <w:rsid w:val="00EF0B85"/>
    <w:rsid w:val="00EF2876"/>
    <w:rsid w:val="00EF3218"/>
    <w:rsid w:val="00EF6362"/>
    <w:rsid w:val="00EF6787"/>
    <w:rsid w:val="00EF6D09"/>
    <w:rsid w:val="00EF6D6D"/>
    <w:rsid w:val="00EF7FB8"/>
    <w:rsid w:val="00F00132"/>
    <w:rsid w:val="00F05C6A"/>
    <w:rsid w:val="00F06664"/>
    <w:rsid w:val="00F073D0"/>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44D"/>
    <w:rsid w:val="00F41757"/>
    <w:rsid w:val="00F41921"/>
    <w:rsid w:val="00F42C94"/>
    <w:rsid w:val="00F4378F"/>
    <w:rsid w:val="00F4768A"/>
    <w:rsid w:val="00F4792B"/>
    <w:rsid w:val="00F52175"/>
    <w:rsid w:val="00F53C62"/>
    <w:rsid w:val="00F541D4"/>
    <w:rsid w:val="00F56624"/>
    <w:rsid w:val="00F575F0"/>
    <w:rsid w:val="00F578EA"/>
    <w:rsid w:val="00F578F0"/>
    <w:rsid w:val="00F57CA9"/>
    <w:rsid w:val="00F6021F"/>
    <w:rsid w:val="00F60731"/>
    <w:rsid w:val="00F60EB3"/>
    <w:rsid w:val="00F61348"/>
    <w:rsid w:val="00F623E2"/>
    <w:rsid w:val="00F62943"/>
    <w:rsid w:val="00F6402B"/>
    <w:rsid w:val="00F64BA4"/>
    <w:rsid w:val="00F70AEE"/>
    <w:rsid w:val="00F72E62"/>
    <w:rsid w:val="00F74A03"/>
    <w:rsid w:val="00F7530A"/>
    <w:rsid w:val="00F75E4F"/>
    <w:rsid w:val="00F76FAD"/>
    <w:rsid w:val="00F774F8"/>
    <w:rsid w:val="00F8320E"/>
    <w:rsid w:val="00F832F0"/>
    <w:rsid w:val="00F8338C"/>
    <w:rsid w:val="00F83464"/>
    <w:rsid w:val="00F8489B"/>
    <w:rsid w:val="00F85161"/>
    <w:rsid w:val="00F86C82"/>
    <w:rsid w:val="00F87336"/>
    <w:rsid w:val="00F87AC7"/>
    <w:rsid w:val="00F90A55"/>
    <w:rsid w:val="00F91B1D"/>
    <w:rsid w:val="00F94815"/>
    <w:rsid w:val="00F95210"/>
    <w:rsid w:val="00F9595E"/>
    <w:rsid w:val="00F95C18"/>
    <w:rsid w:val="00F95D81"/>
    <w:rsid w:val="00F96ACB"/>
    <w:rsid w:val="00F96E65"/>
    <w:rsid w:val="00F9703C"/>
    <w:rsid w:val="00FA17C2"/>
    <w:rsid w:val="00FA19B5"/>
    <w:rsid w:val="00FA208C"/>
    <w:rsid w:val="00FA2E63"/>
    <w:rsid w:val="00FA34AC"/>
    <w:rsid w:val="00FA5D6A"/>
    <w:rsid w:val="00FA77A9"/>
    <w:rsid w:val="00FA7808"/>
    <w:rsid w:val="00FB064F"/>
    <w:rsid w:val="00FB2D8B"/>
    <w:rsid w:val="00FB3EF2"/>
    <w:rsid w:val="00FB5876"/>
    <w:rsid w:val="00FB5EB0"/>
    <w:rsid w:val="00FB76BD"/>
    <w:rsid w:val="00FB7C59"/>
    <w:rsid w:val="00FC2DC3"/>
    <w:rsid w:val="00FC4894"/>
    <w:rsid w:val="00FC690B"/>
    <w:rsid w:val="00FD33B5"/>
    <w:rsid w:val="00FD36FB"/>
    <w:rsid w:val="00FD51C8"/>
    <w:rsid w:val="00FD5CC4"/>
    <w:rsid w:val="00FD5E18"/>
    <w:rsid w:val="00FE10E9"/>
    <w:rsid w:val="00FE3A48"/>
    <w:rsid w:val="00FE4C75"/>
    <w:rsid w:val="00FE661A"/>
    <w:rsid w:val="00FE6C19"/>
    <w:rsid w:val="00FF03C4"/>
    <w:rsid w:val="00FF1ACC"/>
    <w:rsid w:val="00FF2A4E"/>
    <w:rsid w:val="00FF2E62"/>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9F6E4E"/>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5446742">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350376689">
      <w:bodyDiv w:val="1"/>
      <w:marLeft w:val="0"/>
      <w:marRight w:val="0"/>
      <w:marTop w:val="0"/>
      <w:marBottom w:val="0"/>
      <w:divBdr>
        <w:top w:val="none" w:sz="0" w:space="0" w:color="auto"/>
        <w:left w:val="none" w:sz="0" w:space="0" w:color="auto"/>
        <w:bottom w:val="none" w:sz="0" w:space="0" w:color="auto"/>
        <w:right w:val="none" w:sz="0" w:space="0" w:color="auto"/>
      </w:divBdr>
      <w:divsChild>
        <w:div w:id="1087842488">
          <w:marLeft w:val="0"/>
          <w:marRight w:val="0"/>
          <w:marTop w:val="0"/>
          <w:marBottom w:val="375"/>
          <w:divBdr>
            <w:top w:val="none" w:sz="0" w:space="0" w:color="auto"/>
            <w:left w:val="none" w:sz="0" w:space="0" w:color="auto"/>
            <w:bottom w:val="none" w:sz="0" w:space="0" w:color="auto"/>
            <w:right w:val="none" w:sz="0" w:space="0" w:color="auto"/>
          </w:divBdr>
          <w:divsChild>
            <w:div w:id="1116216851">
              <w:marLeft w:val="0"/>
              <w:marRight w:val="0"/>
              <w:marTop w:val="0"/>
              <w:marBottom w:val="75"/>
              <w:divBdr>
                <w:top w:val="none" w:sz="0" w:space="0" w:color="auto"/>
                <w:left w:val="none" w:sz="0" w:space="0" w:color="auto"/>
                <w:bottom w:val="none" w:sz="0" w:space="0" w:color="auto"/>
                <w:right w:val="none" w:sz="0" w:space="0" w:color="auto"/>
              </w:divBdr>
            </w:div>
            <w:div w:id="1522822533">
              <w:marLeft w:val="0"/>
              <w:marRight w:val="0"/>
              <w:marTop w:val="0"/>
              <w:marBottom w:val="0"/>
              <w:divBdr>
                <w:top w:val="none" w:sz="0" w:space="0" w:color="auto"/>
                <w:left w:val="none" w:sz="0" w:space="0" w:color="auto"/>
                <w:bottom w:val="none" w:sz="0" w:space="0" w:color="auto"/>
                <w:right w:val="none" w:sz="0" w:space="0" w:color="auto"/>
              </w:divBdr>
            </w:div>
          </w:divsChild>
        </w:div>
        <w:div w:id="1037897657">
          <w:marLeft w:val="0"/>
          <w:marRight w:val="0"/>
          <w:marTop w:val="0"/>
          <w:marBottom w:val="375"/>
          <w:divBdr>
            <w:top w:val="none" w:sz="0" w:space="0" w:color="auto"/>
            <w:left w:val="none" w:sz="0" w:space="0" w:color="auto"/>
            <w:bottom w:val="none" w:sz="0" w:space="0" w:color="auto"/>
            <w:right w:val="none" w:sz="0" w:space="0" w:color="auto"/>
          </w:divBdr>
          <w:divsChild>
            <w:div w:id="922376426">
              <w:marLeft w:val="0"/>
              <w:marRight w:val="0"/>
              <w:marTop w:val="0"/>
              <w:marBottom w:val="75"/>
              <w:divBdr>
                <w:top w:val="none" w:sz="0" w:space="0" w:color="auto"/>
                <w:left w:val="none" w:sz="0" w:space="0" w:color="auto"/>
                <w:bottom w:val="none" w:sz="0" w:space="0" w:color="auto"/>
                <w:right w:val="none" w:sz="0" w:space="0" w:color="auto"/>
              </w:divBdr>
            </w:div>
            <w:div w:id="791943355">
              <w:marLeft w:val="0"/>
              <w:marRight w:val="0"/>
              <w:marTop w:val="0"/>
              <w:marBottom w:val="0"/>
              <w:divBdr>
                <w:top w:val="none" w:sz="0" w:space="0" w:color="auto"/>
                <w:left w:val="none" w:sz="0" w:space="0" w:color="auto"/>
                <w:bottom w:val="none" w:sz="0" w:space="0" w:color="auto"/>
                <w:right w:val="none" w:sz="0" w:space="0" w:color="auto"/>
              </w:divBdr>
            </w:div>
          </w:divsChild>
        </w:div>
        <w:div w:id="1861971624">
          <w:marLeft w:val="0"/>
          <w:marRight w:val="0"/>
          <w:marTop w:val="0"/>
          <w:marBottom w:val="450"/>
          <w:divBdr>
            <w:top w:val="none" w:sz="0" w:space="0" w:color="auto"/>
            <w:left w:val="none" w:sz="0" w:space="0" w:color="auto"/>
            <w:bottom w:val="none" w:sz="0" w:space="0" w:color="auto"/>
            <w:right w:val="none" w:sz="0" w:space="0" w:color="auto"/>
          </w:divBdr>
          <w:divsChild>
            <w:div w:id="1687058540">
              <w:marLeft w:val="0"/>
              <w:marRight w:val="0"/>
              <w:marTop w:val="0"/>
              <w:marBottom w:val="375"/>
              <w:divBdr>
                <w:top w:val="none" w:sz="0" w:space="0" w:color="auto"/>
                <w:left w:val="none" w:sz="0" w:space="0" w:color="auto"/>
                <w:bottom w:val="none" w:sz="0" w:space="0" w:color="auto"/>
                <w:right w:val="none" w:sz="0" w:space="0" w:color="auto"/>
              </w:divBdr>
              <w:divsChild>
                <w:div w:id="7330441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75324711">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5963729">
      <w:bodyDiv w:val="1"/>
      <w:marLeft w:val="0"/>
      <w:marRight w:val="0"/>
      <w:marTop w:val="0"/>
      <w:marBottom w:val="0"/>
      <w:divBdr>
        <w:top w:val="none" w:sz="0" w:space="0" w:color="auto"/>
        <w:left w:val="none" w:sz="0" w:space="0" w:color="auto"/>
        <w:bottom w:val="none" w:sz="0" w:space="0" w:color="auto"/>
        <w:right w:val="none" w:sz="0" w:space="0" w:color="auto"/>
      </w:divBdr>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2401</Words>
  <Characters>1369</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14</cp:revision>
  <dcterms:created xsi:type="dcterms:W3CDTF">2025-12-12T15:35:00Z</dcterms:created>
  <dcterms:modified xsi:type="dcterms:W3CDTF">2025-12-12T15:37:00Z</dcterms:modified>
</cp:coreProperties>
</file>