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1E648E81" w:rsidR="001D7E98" w:rsidRDefault="00FF1C78"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7D51D3">
        <w:rPr>
          <w:rStyle w:val="a9"/>
          <w:rFonts w:ascii="ProbaPro" w:hAnsi="ProbaPro"/>
          <w:color w:val="0056B3"/>
          <w:sz w:val="33"/>
          <w:szCs w:val="33"/>
          <w:bdr w:val="none" w:sz="0" w:space="0" w:color="auto" w:frame="1"/>
          <w:shd w:val="clear" w:color="auto" w:fill="FFFFFF"/>
        </w:rPr>
        <w:t>0</w:t>
      </w:r>
      <w:r w:rsidR="009B37D6">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A17CE8">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5365C877" w:rsidR="0075686F" w:rsidRPr="00CF4C66" w:rsidRDefault="007F00A5" w:rsidP="002C763E">
      <w:pPr>
        <w:pStyle w:val="1"/>
        <w:shd w:val="clear" w:color="auto" w:fill="FFFFFF"/>
        <w:spacing w:before="0" w:beforeAutospacing="0" w:after="150" w:afterAutospacing="0"/>
        <w:jc w:val="center"/>
        <w:textAlignment w:val="baseline"/>
        <w:rPr>
          <w:color w:val="2E74B5" w:themeColor="accent1" w:themeShade="BF"/>
          <w:sz w:val="28"/>
          <w:szCs w:val="28"/>
        </w:rPr>
      </w:pPr>
      <w:r w:rsidRPr="007F00A5">
        <w:rPr>
          <w:color w:val="2E74B5" w:themeColor="accent1" w:themeShade="BF"/>
          <w:sz w:val="28"/>
          <w:szCs w:val="28"/>
        </w:rPr>
        <w:t xml:space="preserve"> «</w:t>
      </w:r>
      <w:r w:rsidR="00D05BB5" w:rsidRPr="00D05BB5">
        <w:rPr>
          <w:color w:val="2E74B5" w:themeColor="accent1" w:themeShade="BF"/>
          <w:sz w:val="28"/>
          <w:szCs w:val="28"/>
        </w:rPr>
        <w:t>Апаратно-програмний комплекс на базі персонального комп’ютера</w:t>
      </w:r>
      <w:r w:rsidRPr="007F00A5">
        <w:rPr>
          <w:color w:val="2E74B5" w:themeColor="accent1" w:themeShade="BF"/>
          <w:sz w:val="28"/>
          <w:szCs w:val="28"/>
        </w:rPr>
        <w:t>»</w:t>
      </w:r>
      <w:r w:rsidR="00072B38" w:rsidRPr="00CF4C66">
        <w:rPr>
          <w:color w:val="2E74B5" w:themeColor="accent1" w:themeShade="BF"/>
          <w:sz w:val="28"/>
          <w:szCs w:val="28"/>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268"/>
        <w:gridCol w:w="7513"/>
      </w:tblGrid>
      <w:tr w:rsidR="00D13BB6" w:rsidRPr="00CF4C66" w14:paraId="2DAF051F" w14:textId="77777777" w:rsidTr="00CF4C66">
        <w:trPr>
          <w:trHeight w:val="541"/>
          <w:jc w:val="center"/>
        </w:trPr>
        <w:tc>
          <w:tcPr>
            <w:tcW w:w="704" w:type="dxa"/>
            <w:vAlign w:val="center"/>
          </w:tcPr>
          <w:p w14:paraId="2DAF051C"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1</w:t>
            </w:r>
          </w:p>
        </w:tc>
        <w:tc>
          <w:tcPr>
            <w:tcW w:w="2268" w:type="dxa"/>
            <w:vAlign w:val="center"/>
          </w:tcPr>
          <w:p w14:paraId="2DAF051D"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Назва предмету закупівлі:</w:t>
            </w:r>
          </w:p>
        </w:tc>
        <w:tc>
          <w:tcPr>
            <w:tcW w:w="7513" w:type="dxa"/>
            <w:vAlign w:val="center"/>
          </w:tcPr>
          <w:p w14:paraId="2DAF051E" w14:textId="6BE63B4C" w:rsidR="00D13BB6" w:rsidRPr="00CF4C66" w:rsidRDefault="00D05BB5" w:rsidP="006062CA">
            <w:pPr>
              <w:rPr>
                <w:rFonts w:ascii="Times New Roman" w:hAnsi="Times New Roman" w:cs="Times New Roman"/>
              </w:rPr>
            </w:pPr>
            <w:r w:rsidRPr="00D05BB5">
              <w:rPr>
                <w:rFonts w:ascii="Times New Roman" w:hAnsi="Times New Roman" w:cs="Times New Roman"/>
              </w:rPr>
              <w:t>30210000-4 Машини для обробки даних (апаратна частина) «Апаратно-програмний комплекс на базі персонального комп’ютера» (30214000-2)</w:t>
            </w:r>
          </w:p>
        </w:tc>
      </w:tr>
      <w:tr w:rsidR="00D13BB6" w:rsidRPr="00CF4C66" w14:paraId="2DAF0523" w14:textId="77777777" w:rsidTr="00CF4C66">
        <w:trPr>
          <w:trHeight w:val="449"/>
          <w:jc w:val="center"/>
        </w:trPr>
        <w:tc>
          <w:tcPr>
            <w:tcW w:w="704" w:type="dxa"/>
            <w:vAlign w:val="center"/>
          </w:tcPr>
          <w:p w14:paraId="2DAF0520"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2</w:t>
            </w:r>
          </w:p>
        </w:tc>
        <w:tc>
          <w:tcPr>
            <w:tcW w:w="2268" w:type="dxa"/>
            <w:vAlign w:val="center"/>
          </w:tcPr>
          <w:p w14:paraId="2DAF0521"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Ідентифікатор закупівлі:</w:t>
            </w:r>
          </w:p>
        </w:tc>
        <w:tc>
          <w:tcPr>
            <w:tcW w:w="7513" w:type="dxa"/>
            <w:vAlign w:val="center"/>
          </w:tcPr>
          <w:p w14:paraId="2DAF0522" w14:textId="44A8E4B2" w:rsidR="00D13BB6" w:rsidRPr="00DE63D0" w:rsidRDefault="00FA0142" w:rsidP="00F95D81">
            <w:pPr>
              <w:ind w:right="177"/>
              <w:rPr>
                <w:rFonts w:ascii="Times New Roman" w:hAnsi="Times New Roman" w:cs="Times New Roman"/>
              </w:rPr>
            </w:pPr>
            <w:r w:rsidRPr="00FA0142">
              <w:rPr>
                <w:rFonts w:ascii="Times New Roman" w:hAnsi="Times New Roman" w:cs="Times New Roman"/>
                <w:color w:val="333333"/>
                <w:shd w:val="clear" w:color="auto" w:fill="FFFFFF"/>
              </w:rPr>
              <w:t xml:space="preserve">ID: </w:t>
            </w:r>
            <w:r w:rsidR="00C051F1" w:rsidRPr="00C051F1">
              <w:rPr>
                <w:rFonts w:ascii="Times New Roman" w:hAnsi="Times New Roman" w:cs="Times New Roman"/>
                <w:color w:val="333333"/>
                <w:shd w:val="clear" w:color="auto" w:fill="FFFFFF"/>
              </w:rPr>
              <w:t>UA-2026-05-06-013676-a</w:t>
            </w:r>
          </w:p>
        </w:tc>
      </w:tr>
      <w:tr w:rsidR="00D13BB6" w:rsidRPr="00CF4C66" w14:paraId="2DAF0527" w14:textId="77777777" w:rsidTr="00CF4C66">
        <w:trPr>
          <w:trHeight w:val="438"/>
          <w:jc w:val="center"/>
        </w:trPr>
        <w:tc>
          <w:tcPr>
            <w:tcW w:w="704" w:type="dxa"/>
            <w:vAlign w:val="center"/>
          </w:tcPr>
          <w:p w14:paraId="2DAF0524"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3</w:t>
            </w:r>
          </w:p>
        </w:tc>
        <w:tc>
          <w:tcPr>
            <w:tcW w:w="2268" w:type="dxa"/>
            <w:vAlign w:val="center"/>
          </w:tcPr>
          <w:p w14:paraId="2DAF0525"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Процедура закупівлі:</w:t>
            </w:r>
          </w:p>
        </w:tc>
        <w:tc>
          <w:tcPr>
            <w:tcW w:w="7513" w:type="dxa"/>
            <w:vAlign w:val="center"/>
          </w:tcPr>
          <w:p w14:paraId="2DAF0526" w14:textId="24DF5495" w:rsidR="00D13BB6" w:rsidRPr="00CF4C66" w:rsidRDefault="00F77D3F" w:rsidP="00EE1FE9">
            <w:pPr>
              <w:rPr>
                <w:rFonts w:ascii="Times New Roman" w:hAnsi="Times New Roman" w:cs="Times New Roman"/>
              </w:rPr>
            </w:pPr>
            <w:r w:rsidRPr="00CF4C66">
              <w:rPr>
                <w:rFonts w:ascii="Times New Roman" w:hAnsi="Times New Roman" w:cs="Times New Roman"/>
              </w:rPr>
              <w:t>Відкриті тоги з особливостями</w:t>
            </w:r>
          </w:p>
        </w:tc>
      </w:tr>
      <w:tr w:rsidR="00D13BB6" w:rsidRPr="00CF4C66" w14:paraId="2DAF052B" w14:textId="77777777" w:rsidTr="00CF4C66">
        <w:trPr>
          <w:trHeight w:val="391"/>
          <w:jc w:val="center"/>
        </w:trPr>
        <w:tc>
          <w:tcPr>
            <w:tcW w:w="704" w:type="dxa"/>
            <w:vAlign w:val="center"/>
          </w:tcPr>
          <w:p w14:paraId="2DAF0528"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4</w:t>
            </w:r>
          </w:p>
        </w:tc>
        <w:tc>
          <w:tcPr>
            <w:tcW w:w="2268" w:type="dxa"/>
            <w:vAlign w:val="center"/>
          </w:tcPr>
          <w:p w14:paraId="2DAF0529"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Очікувана вартість:</w:t>
            </w:r>
          </w:p>
        </w:tc>
        <w:tc>
          <w:tcPr>
            <w:tcW w:w="7513" w:type="dxa"/>
            <w:vAlign w:val="center"/>
          </w:tcPr>
          <w:p w14:paraId="2DAF052A" w14:textId="258B717E" w:rsidR="00D13BB6" w:rsidRPr="00CF4C66" w:rsidRDefault="0098235D" w:rsidP="00C13CC0">
            <w:pPr>
              <w:rPr>
                <w:rFonts w:ascii="Times New Roman" w:hAnsi="Times New Roman" w:cs="Times New Roman"/>
              </w:rPr>
            </w:pPr>
            <w:r w:rsidRPr="0098235D">
              <w:rPr>
                <w:rFonts w:ascii="Times New Roman" w:hAnsi="Times New Roman" w:cs="Times New Roman"/>
                <w:bdr w:val="none" w:sz="0" w:space="0" w:color="auto" w:frame="1"/>
                <w:shd w:val="clear" w:color="auto" w:fill="FFFFFF"/>
              </w:rPr>
              <w:t>87 400</w:t>
            </w:r>
            <w:r w:rsidR="001F7B72" w:rsidRPr="00CF4C66">
              <w:rPr>
                <w:rFonts w:ascii="Times New Roman" w:hAnsi="Times New Roman" w:cs="Times New Roman"/>
                <w:bdr w:val="none" w:sz="0" w:space="0" w:color="auto" w:frame="1"/>
                <w:shd w:val="clear" w:color="auto" w:fill="FFFFFF"/>
              </w:rPr>
              <w:t xml:space="preserve">,00 </w:t>
            </w:r>
            <w:r w:rsidR="008D6F87" w:rsidRPr="00CF4C66">
              <w:rPr>
                <w:rFonts w:ascii="Times New Roman" w:hAnsi="Times New Roman" w:cs="Times New Roman"/>
              </w:rPr>
              <w:t>грн</w:t>
            </w:r>
          </w:p>
        </w:tc>
      </w:tr>
      <w:tr w:rsidR="004B0BE3" w:rsidRPr="00CF4C66" w14:paraId="2DAF0536" w14:textId="77777777" w:rsidTr="00CF4C66">
        <w:trPr>
          <w:trHeight w:val="1420"/>
          <w:jc w:val="center"/>
        </w:trPr>
        <w:tc>
          <w:tcPr>
            <w:tcW w:w="704" w:type="dxa"/>
            <w:vAlign w:val="center"/>
          </w:tcPr>
          <w:p w14:paraId="2DAF052C" w14:textId="77777777" w:rsidR="004B0BE3" w:rsidRPr="00CF4C66" w:rsidRDefault="004B0BE3" w:rsidP="003F41BC">
            <w:pPr>
              <w:jc w:val="center"/>
              <w:rPr>
                <w:rFonts w:ascii="Times New Roman" w:hAnsi="Times New Roman" w:cs="Times New Roman"/>
              </w:rPr>
            </w:pPr>
            <w:r w:rsidRPr="00CF4C66">
              <w:rPr>
                <w:rFonts w:ascii="Times New Roman" w:hAnsi="Times New Roman" w:cs="Times New Roman"/>
              </w:rPr>
              <w:t>5</w:t>
            </w:r>
          </w:p>
        </w:tc>
        <w:tc>
          <w:tcPr>
            <w:tcW w:w="2268" w:type="dxa"/>
            <w:vAlign w:val="center"/>
          </w:tcPr>
          <w:p w14:paraId="2DAF052D" w14:textId="77777777" w:rsidR="004B0BE3" w:rsidRPr="00CF4C66" w:rsidRDefault="008B03F3" w:rsidP="003F41BC">
            <w:pPr>
              <w:rPr>
                <w:rFonts w:ascii="Times New Roman" w:hAnsi="Times New Roman" w:cs="Times New Roman"/>
                <w:b/>
              </w:rPr>
            </w:pPr>
            <w:r w:rsidRPr="00CF4C66">
              <w:rPr>
                <w:rFonts w:ascii="Times New Roman" w:hAnsi="Times New Roman" w:cs="Times New Roman"/>
                <w:b/>
              </w:rPr>
              <w:t>Обґрунтування технічних і якісних характеристик предмета закупівлі:</w:t>
            </w:r>
          </w:p>
        </w:tc>
        <w:tc>
          <w:tcPr>
            <w:tcW w:w="7513" w:type="dxa"/>
            <w:vAlign w:val="center"/>
          </w:tcPr>
          <w:p w14:paraId="07E4333E" w14:textId="77777777" w:rsidR="0007403C" w:rsidRPr="009924B4" w:rsidRDefault="0007403C" w:rsidP="0007403C">
            <w:pPr>
              <w:numPr>
                <w:ilvl w:val="0"/>
                <w:numId w:val="2"/>
              </w:numPr>
              <w:ind w:left="0" w:firstLine="426"/>
              <w:jc w:val="both"/>
              <w:rPr>
                <w:rStyle w:val="af"/>
                <w:rFonts w:ascii="Times New Roman" w:hAnsi="Times New Roman" w:cs="Times New Roman"/>
                <w:i w:val="0"/>
                <w:iCs w:val="0"/>
                <w:color w:val="000000"/>
              </w:rPr>
            </w:pPr>
            <w:r w:rsidRPr="009924B4">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588E8A65" w14:textId="77777777" w:rsidR="0007403C" w:rsidRPr="009924B4" w:rsidRDefault="0007403C" w:rsidP="0007403C">
            <w:pPr>
              <w:numPr>
                <w:ilvl w:val="0"/>
                <w:numId w:val="2"/>
              </w:numPr>
              <w:ind w:left="0" w:firstLine="426"/>
              <w:jc w:val="both"/>
              <w:rPr>
                <w:rStyle w:val="af"/>
                <w:rFonts w:ascii="Times New Roman" w:hAnsi="Times New Roman" w:cs="Times New Roman"/>
                <w:i w:val="0"/>
                <w:iCs w:val="0"/>
                <w:color w:val="000000"/>
              </w:rPr>
            </w:pPr>
            <w:r w:rsidRPr="009924B4">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6F60195C" w14:textId="77777777" w:rsidR="0007403C" w:rsidRPr="009924B4" w:rsidRDefault="0007403C" w:rsidP="0007403C">
            <w:pPr>
              <w:numPr>
                <w:ilvl w:val="0"/>
                <w:numId w:val="2"/>
              </w:numPr>
              <w:ind w:left="0" w:firstLine="426"/>
              <w:jc w:val="both"/>
              <w:rPr>
                <w:rStyle w:val="af"/>
                <w:rFonts w:ascii="Times New Roman" w:hAnsi="Times New Roman" w:cs="Times New Roman"/>
                <w:i w:val="0"/>
                <w:iCs w:val="0"/>
                <w:color w:val="000000"/>
              </w:rPr>
            </w:pPr>
            <w:r w:rsidRPr="009924B4">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54B9C200" w14:textId="77777777" w:rsidR="0007403C" w:rsidRPr="009924B4" w:rsidRDefault="0007403C" w:rsidP="0007403C">
            <w:pPr>
              <w:numPr>
                <w:ilvl w:val="0"/>
                <w:numId w:val="2"/>
              </w:numPr>
              <w:ind w:left="0" w:firstLine="426"/>
              <w:jc w:val="both"/>
              <w:rPr>
                <w:rStyle w:val="af"/>
                <w:rFonts w:ascii="Times New Roman" w:hAnsi="Times New Roman" w:cs="Times New Roman"/>
                <w:i w:val="0"/>
                <w:iCs w:val="0"/>
                <w:color w:val="000000"/>
              </w:rPr>
            </w:pPr>
            <w:r w:rsidRPr="009924B4">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9924B4">
              <w:rPr>
                <w:rFonts w:ascii="Times New Roman" w:hAnsi="Times New Roman" w:cs="Times New Roman"/>
                <w:i/>
                <w:iCs/>
                <w:color w:val="000000"/>
                <w:lang w:eastAsia="uk-UA"/>
              </w:rPr>
              <w:t>Продавець відповідає за якість поставленої продукції.</w:t>
            </w:r>
          </w:p>
          <w:p w14:paraId="75546345" w14:textId="77777777" w:rsidR="0007403C" w:rsidRPr="009924B4" w:rsidRDefault="0007403C" w:rsidP="0007403C">
            <w:pPr>
              <w:numPr>
                <w:ilvl w:val="0"/>
                <w:numId w:val="2"/>
              </w:numPr>
              <w:ind w:left="0" w:firstLine="426"/>
              <w:jc w:val="both"/>
              <w:rPr>
                <w:rStyle w:val="af"/>
                <w:rFonts w:ascii="Times New Roman" w:hAnsi="Times New Roman" w:cs="Times New Roman"/>
                <w:i w:val="0"/>
                <w:iCs w:val="0"/>
                <w:color w:val="000000"/>
              </w:rPr>
            </w:pPr>
            <w:r w:rsidRPr="009924B4">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41715623" w14:textId="507B5901" w:rsidR="0007403C" w:rsidRPr="009924B4" w:rsidRDefault="0007403C" w:rsidP="0007403C">
            <w:pPr>
              <w:numPr>
                <w:ilvl w:val="0"/>
                <w:numId w:val="2"/>
              </w:numPr>
              <w:ind w:left="0" w:firstLine="426"/>
              <w:jc w:val="both"/>
              <w:rPr>
                <w:rStyle w:val="af"/>
                <w:rFonts w:ascii="Times New Roman" w:hAnsi="Times New Roman" w:cs="Times New Roman"/>
                <w:i w:val="0"/>
                <w:iCs w:val="0"/>
                <w:color w:val="000000"/>
              </w:rPr>
            </w:pPr>
            <w:r w:rsidRPr="009924B4">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r w:rsidRPr="009924B4">
              <w:rPr>
                <w:rStyle w:val="af"/>
                <w:rFonts w:ascii="Times New Roman" w:hAnsi="Times New Roman" w:cs="Times New Roman"/>
                <w:color w:val="000000"/>
              </w:rPr>
              <w:t>.</w:t>
            </w:r>
          </w:p>
          <w:p w14:paraId="27124D43" w14:textId="77777777" w:rsidR="006C51EE" w:rsidRPr="009924B4" w:rsidRDefault="006C51EE" w:rsidP="006C51EE">
            <w:pPr>
              <w:ind w:left="426"/>
              <w:jc w:val="both"/>
              <w:rPr>
                <w:rFonts w:ascii="Times New Roman" w:hAnsi="Times New Roman" w:cs="Times New Roman"/>
                <w:color w:val="000000"/>
                <w:sz w:val="20"/>
                <w:szCs w:val="20"/>
              </w:rPr>
            </w:pPr>
          </w:p>
          <w:tbl>
            <w:tblPr>
              <w:tblW w:w="7248" w:type="dxa"/>
              <w:tblLayout w:type="fixed"/>
              <w:tblLook w:val="0000" w:firstRow="0" w:lastRow="0" w:firstColumn="0" w:lastColumn="0" w:noHBand="0" w:noVBand="0"/>
            </w:tblPr>
            <w:tblGrid>
              <w:gridCol w:w="2854"/>
              <w:gridCol w:w="4394"/>
            </w:tblGrid>
            <w:tr w:rsidR="009924B4" w:rsidRPr="009924B4" w14:paraId="2C2F04D1" w14:textId="77777777" w:rsidTr="005B7D80">
              <w:trPr>
                <w:cantSplit/>
                <w:trHeight w:val="326"/>
              </w:trPr>
              <w:tc>
                <w:tcPr>
                  <w:tcW w:w="7248" w:type="dxa"/>
                  <w:gridSpan w:val="2"/>
                  <w:tcBorders>
                    <w:top w:val="single" w:sz="8" w:space="0" w:color="000000"/>
                    <w:left w:val="single" w:sz="8" w:space="0" w:color="000000"/>
                    <w:bottom w:val="single" w:sz="4" w:space="0" w:color="000000"/>
                    <w:right w:val="single" w:sz="8" w:space="0" w:color="000000"/>
                  </w:tcBorders>
                  <w:shd w:val="clear" w:color="auto" w:fill="auto"/>
                </w:tcPr>
                <w:p w14:paraId="51D67ABA" w14:textId="77777777" w:rsidR="009924B4" w:rsidRPr="009924B4" w:rsidRDefault="009924B4" w:rsidP="009924B4">
                  <w:pPr>
                    <w:widowControl w:val="0"/>
                    <w:jc w:val="center"/>
                    <w:rPr>
                      <w:rFonts w:ascii="Times New Roman" w:hAnsi="Times New Roman" w:cs="Times New Roman"/>
                      <w:sz w:val="20"/>
                      <w:szCs w:val="20"/>
                    </w:rPr>
                  </w:pPr>
                  <w:r w:rsidRPr="009924B4">
                    <w:rPr>
                      <w:rFonts w:ascii="Times New Roman" w:hAnsi="Times New Roman" w:cs="Times New Roman"/>
                      <w:b/>
                      <w:sz w:val="20"/>
                      <w:szCs w:val="20"/>
                    </w:rPr>
                    <w:t>Апаратно-програмн</w:t>
                  </w:r>
                  <w:r w:rsidRPr="009924B4">
                    <w:rPr>
                      <w:rFonts w:ascii="Times New Roman" w:hAnsi="Times New Roman" w:cs="Times New Roman"/>
                      <w:b/>
                      <w:sz w:val="20"/>
                      <w:szCs w:val="20"/>
                      <w:lang w:val="ru-RU"/>
                    </w:rPr>
                    <w:t>ий</w:t>
                  </w:r>
                  <w:r w:rsidRPr="009924B4">
                    <w:rPr>
                      <w:rFonts w:ascii="Times New Roman" w:hAnsi="Times New Roman" w:cs="Times New Roman"/>
                      <w:b/>
                      <w:sz w:val="20"/>
                      <w:szCs w:val="20"/>
                    </w:rPr>
                    <w:t xml:space="preserve"> комплекс на базі персонального комп’ютера (у складі: системний блок, монітор, джерело безперебійного живлення, комплект клавіатури, мишки та фільтра-подовжувача, операційна система)</w:t>
                  </w:r>
                  <w:r w:rsidRPr="009924B4">
                    <w:rPr>
                      <w:rFonts w:ascii="Times New Roman" w:hAnsi="Times New Roman" w:cs="Times New Roman"/>
                      <w:b/>
                      <w:sz w:val="20"/>
                      <w:szCs w:val="20"/>
                      <w:lang w:val="ru-RU"/>
                    </w:rPr>
                    <w:t>,</w:t>
                  </w:r>
                  <w:r w:rsidRPr="009924B4">
                    <w:rPr>
                      <w:rFonts w:ascii="Times New Roman" w:hAnsi="Times New Roman" w:cs="Times New Roman"/>
                      <w:b/>
                      <w:sz w:val="20"/>
                      <w:szCs w:val="20"/>
                    </w:rPr>
                    <w:t xml:space="preserve"> у кількості –  </w:t>
                  </w:r>
                  <w:r w:rsidRPr="009924B4">
                    <w:rPr>
                      <w:rFonts w:ascii="Times New Roman" w:hAnsi="Times New Roman" w:cs="Times New Roman"/>
                      <w:b/>
                      <w:color w:val="FF0000"/>
                      <w:sz w:val="20"/>
                      <w:szCs w:val="20"/>
                      <w:lang w:val="en-US"/>
                    </w:rPr>
                    <w:t>2</w:t>
                  </w:r>
                  <w:r w:rsidRPr="009924B4">
                    <w:rPr>
                      <w:rFonts w:ascii="Times New Roman" w:hAnsi="Times New Roman" w:cs="Times New Roman"/>
                      <w:b/>
                      <w:color w:val="FF0000"/>
                      <w:sz w:val="20"/>
                      <w:szCs w:val="20"/>
                    </w:rPr>
                    <w:t xml:space="preserve"> комплекти</w:t>
                  </w:r>
                </w:p>
              </w:tc>
            </w:tr>
            <w:tr w:rsidR="009924B4" w:rsidRPr="009924B4" w14:paraId="6A53A0EF" w14:textId="77777777" w:rsidTr="005B7D80">
              <w:trPr>
                <w:cantSplit/>
                <w:trHeight w:val="190"/>
              </w:trPr>
              <w:tc>
                <w:tcPr>
                  <w:tcW w:w="7248" w:type="dxa"/>
                  <w:gridSpan w:val="2"/>
                  <w:tcBorders>
                    <w:top w:val="single" w:sz="4" w:space="0" w:color="000000"/>
                    <w:left w:val="single" w:sz="8" w:space="0" w:color="000000"/>
                    <w:bottom w:val="single" w:sz="8" w:space="0" w:color="000000"/>
                    <w:right w:val="single" w:sz="8" w:space="0" w:color="000000"/>
                  </w:tcBorders>
                  <w:shd w:val="clear" w:color="auto" w:fill="auto"/>
                </w:tcPr>
                <w:p w14:paraId="22D89833" w14:textId="77777777" w:rsidR="009924B4" w:rsidRPr="009924B4" w:rsidRDefault="009924B4" w:rsidP="009924B4">
                  <w:pPr>
                    <w:widowControl w:val="0"/>
                    <w:jc w:val="center"/>
                    <w:rPr>
                      <w:rFonts w:ascii="Times New Roman" w:hAnsi="Times New Roman" w:cs="Times New Roman"/>
                      <w:sz w:val="20"/>
                      <w:szCs w:val="20"/>
                    </w:rPr>
                  </w:pPr>
                  <w:r w:rsidRPr="009924B4">
                    <w:rPr>
                      <w:rFonts w:ascii="Times New Roman" w:hAnsi="Times New Roman" w:cs="Times New Roman"/>
                      <w:b/>
                      <w:sz w:val="20"/>
                      <w:szCs w:val="20"/>
                    </w:rPr>
                    <w:t>Системний блок</w:t>
                  </w:r>
                </w:p>
              </w:tc>
            </w:tr>
            <w:tr w:rsidR="009924B4" w:rsidRPr="009924B4" w14:paraId="5881A172" w14:textId="77777777" w:rsidTr="005B7D80">
              <w:trPr>
                <w:cantSplit/>
                <w:trHeight w:val="240"/>
              </w:trPr>
              <w:tc>
                <w:tcPr>
                  <w:tcW w:w="2854" w:type="dxa"/>
                  <w:vMerge w:val="restart"/>
                  <w:tcBorders>
                    <w:left w:val="single" w:sz="8" w:space="0" w:color="000000"/>
                    <w:bottom w:val="single" w:sz="8" w:space="0" w:color="000000"/>
                    <w:right w:val="single" w:sz="8" w:space="0" w:color="000000"/>
                  </w:tcBorders>
                  <w:shd w:val="clear" w:color="auto" w:fill="auto"/>
                </w:tcPr>
                <w:p w14:paraId="2551EACF"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Процесор</w:t>
                  </w:r>
                </w:p>
              </w:tc>
              <w:tc>
                <w:tcPr>
                  <w:tcW w:w="4394" w:type="dxa"/>
                  <w:tcBorders>
                    <w:bottom w:val="single" w:sz="4" w:space="0" w:color="000000"/>
                    <w:right w:val="single" w:sz="8" w:space="0" w:color="000000"/>
                  </w:tcBorders>
                  <w:shd w:val="clear" w:color="auto" w:fill="auto"/>
                </w:tcPr>
                <w:p w14:paraId="52A9D5F3" w14:textId="77777777" w:rsidR="009924B4" w:rsidRPr="009924B4" w:rsidRDefault="009924B4" w:rsidP="009924B4">
                  <w:pPr>
                    <w:pStyle w:val="afff1"/>
                    <w:rPr>
                      <w:sz w:val="20"/>
                      <w:szCs w:val="20"/>
                    </w:rPr>
                  </w:pPr>
                  <w:r w:rsidRPr="009924B4">
                    <w:rPr>
                      <w:sz w:val="20"/>
                      <w:szCs w:val="20"/>
                    </w:rPr>
                    <w:t xml:space="preserve">Не гірше Intel Core i3 12-го покоління або еквівалент </w:t>
                  </w:r>
                </w:p>
              </w:tc>
            </w:tr>
            <w:tr w:rsidR="009924B4" w:rsidRPr="009924B4" w14:paraId="16C30892" w14:textId="77777777" w:rsidTr="005B7D80">
              <w:trPr>
                <w:cantSplit/>
                <w:trHeight w:val="1698"/>
              </w:trPr>
              <w:tc>
                <w:tcPr>
                  <w:tcW w:w="2854" w:type="dxa"/>
                  <w:vMerge/>
                  <w:tcBorders>
                    <w:left w:val="single" w:sz="8" w:space="0" w:color="000000"/>
                    <w:bottom w:val="single" w:sz="8" w:space="0" w:color="000000"/>
                    <w:right w:val="single" w:sz="8" w:space="0" w:color="000000"/>
                  </w:tcBorders>
                  <w:shd w:val="clear" w:color="auto" w:fill="auto"/>
                </w:tcPr>
                <w:p w14:paraId="001B67E9" w14:textId="77777777" w:rsidR="009924B4" w:rsidRPr="009924B4" w:rsidRDefault="009924B4" w:rsidP="009924B4">
                  <w:pPr>
                    <w:widowControl w:val="0"/>
                    <w:snapToGrid w:val="0"/>
                    <w:rPr>
                      <w:rFonts w:ascii="Times New Roman" w:hAnsi="Times New Roman" w:cs="Times New Roman"/>
                      <w:sz w:val="20"/>
                      <w:szCs w:val="20"/>
                    </w:rPr>
                  </w:pPr>
                </w:p>
              </w:tc>
              <w:tc>
                <w:tcPr>
                  <w:tcW w:w="4394" w:type="dxa"/>
                  <w:tcBorders>
                    <w:top w:val="single" w:sz="4" w:space="0" w:color="000000"/>
                    <w:bottom w:val="single" w:sz="8" w:space="0" w:color="000000"/>
                    <w:right w:val="single" w:sz="8" w:space="0" w:color="000000"/>
                  </w:tcBorders>
                  <w:shd w:val="clear" w:color="auto" w:fill="auto"/>
                </w:tcPr>
                <w:p w14:paraId="366E12C9"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Кількість фізичних ядер: не менше ніж 6;</w:t>
                  </w:r>
                </w:p>
                <w:p w14:paraId="37D38B41"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Кількість потоків: не менше ніж 8;</w:t>
                  </w:r>
                </w:p>
                <w:p w14:paraId="4992037F"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Обсяг кеш-пам’яті: не менше 16 MB;</w:t>
                  </w:r>
                </w:p>
                <w:p w14:paraId="019CF289"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Базова тактова частота продуктивних ядер процесора: не менше 2,50 GHz;</w:t>
                  </w:r>
                </w:p>
                <w:p w14:paraId="7D112B9C"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 xml:space="preserve">Максимальна тактова частота продуктивних ядер у режимі </w:t>
                  </w:r>
                  <w:proofErr w:type="spellStart"/>
                  <w:r w:rsidRPr="009924B4">
                    <w:rPr>
                      <w:rFonts w:ascii="Times New Roman" w:hAnsi="Times New Roman" w:cs="Times New Roman"/>
                      <w:sz w:val="20"/>
                      <w:szCs w:val="20"/>
                    </w:rPr>
                    <w:t>Turbo</w:t>
                  </w:r>
                  <w:proofErr w:type="spellEnd"/>
                  <w:r w:rsidRPr="009924B4">
                    <w:rPr>
                      <w:rFonts w:ascii="Times New Roman" w:hAnsi="Times New Roman" w:cs="Times New Roman"/>
                      <w:sz w:val="20"/>
                      <w:szCs w:val="20"/>
                    </w:rPr>
                    <w:t>: не менше 4,70 GHz.</w:t>
                  </w:r>
                </w:p>
              </w:tc>
            </w:tr>
            <w:tr w:rsidR="009924B4" w:rsidRPr="009924B4" w14:paraId="48B9AF8C" w14:textId="77777777" w:rsidTr="005B7D80">
              <w:trPr>
                <w:cantSplit/>
              </w:trPr>
              <w:tc>
                <w:tcPr>
                  <w:tcW w:w="2854" w:type="dxa"/>
                  <w:tcBorders>
                    <w:left w:val="single" w:sz="8" w:space="0" w:color="000000"/>
                    <w:bottom w:val="single" w:sz="8" w:space="0" w:color="000000"/>
                    <w:right w:val="single" w:sz="8" w:space="0" w:color="000000"/>
                  </w:tcBorders>
                  <w:shd w:val="clear" w:color="auto" w:fill="auto"/>
                </w:tcPr>
                <w:p w14:paraId="532C82A8"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Оперативна пам’ять</w:t>
                  </w:r>
                </w:p>
              </w:tc>
              <w:tc>
                <w:tcPr>
                  <w:tcW w:w="4394" w:type="dxa"/>
                  <w:tcBorders>
                    <w:bottom w:val="single" w:sz="8" w:space="0" w:color="000000"/>
                    <w:right w:val="single" w:sz="8" w:space="0" w:color="000000"/>
                  </w:tcBorders>
                  <w:shd w:val="clear" w:color="auto" w:fill="auto"/>
                </w:tcPr>
                <w:p w14:paraId="6D9D5B05"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 xml:space="preserve">Не гірше 16 Гб DDR4 3200 </w:t>
                  </w:r>
                  <w:proofErr w:type="spellStart"/>
                  <w:r w:rsidRPr="009924B4">
                    <w:rPr>
                      <w:rFonts w:ascii="Times New Roman" w:hAnsi="Times New Roman" w:cs="Times New Roman"/>
                      <w:sz w:val="20"/>
                      <w:szCs w:val="20"/>
                    </w:rPr>
                    <w:t>MHz</w:t>
                  </w:r>
                  <w:proofErr w:type="spellEnd"/>
                  <w:r w:rsidRPr="009924B4">
                    <w:rPr>
                      <w:rFonts w:ascii="Times New Roman" w:hAnsi="Times New Roman" w:cs="Times New Roman"/>
                      <w:sz w:val="20"/>
                      <w:szCs w:val="20"/>
                    </w:rPr>
                    <w:t>.</w:t>
                  </w:r>
                </w:p>
              </w:tc>
            </w:tr>
            <w:tr w:rsidR="009924B4" w:rsidRPr="009924B4" w14:paraId="4DBC036D" w14:textId="77777777" w:rsidTr="005B7D80">
              <w:trPr>
                <w:cantSplit/>
              </w:trPr>
              <w:tc>
                <w:tcPr>
                  <w:tcW w:w="2854" w:type="dxa"/>
                  <w:tcBorders>
                    <w:left w:val="single" w:sz="8" w:space="0" w:color="000000"/>
                    <w:bottom w:val="single" w:sz="8" w:space="0" w:color="000000"/>
                    <w:right w:val="single" w:sz="8" w:space="0" w:color="000000"/>
                  </w:tcBorders>
                  <w:shd w:val="clear" w:color="auto" w:fill="auto"/>
                </w:tcPr>
                <w:p w14:paraId="16907AE2"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lastRenderedPageBreak/>
                    <w:t>Накопичувач SSD</w:t>
                  </w:r>
                </w:p>
              </w:tc>
              <w:tc>
                <w:tcPr>
                  <w:tcW w:w="4394" w:type="dxa"/>
                  <w:tcBorders>
                    <w:bottom w:val="single" w:sz="8" w:space="0" w:color="000000"/>
                    <w:right w:val="single" w:sz="8" w:space="0" w:color="000000"/>
                  </w:tcBorders>
                  <w:shd w:val="clear" w:color="auto" w:fill="auto"/>
                </w:tcPr>
                <w:p w14:paraId="3FC6EE98"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Об’єм накопичувача: не менше ніж 500 GB, з показниками читання/запис не гірше ніж 1600/1000 МБ/с, M.</w:t>
                  </w:r>
                  <w:r w:rsidRPr="009924B4">
                    <w:rPr>
                      <w:rFonts w:ascii="Times New Roman" w:hAnsi="Times New Roman" w:cs="Times New Roman"/>
                      <w:bCs/>
                      <w:sz w:val="20"/>
                      <w:szCs w:val="20"/>
                    </w:rPr>
                    <w:t xml:space="preserve">2 2280 NVMe </w:t>
                  </w:r>
                  <w:proofErr w:type="spellStart"/>
                  <w:r w:rsidRPr="009924B4">
                    <w:rPr>
                      <w:rFonts w:ascii="Times New Roman" w:hAnsi="Times New Roman" w:cs="Times New Roman"/>
                      <w:bCs/>
                      <w:sz w:val="20"/>
                      <w:szCs w:val="20"/>
                    </w:rPr>
                    <w:t>PCIe</w:t>
                  </w:r>
                  <w:proofErr w:type="spellEnd"/>
                  <w:r w:rsidRPr="009924B4">
                    <w:rPr>
                      <w:rFonts w:ascii="Times New Roman" w:hAnsi="Times New Roman" w:cs="Times New Roman"/>
                      <w:sz w:val="20"/>
                      <w:szCs w:val="20"/>
                    </w:rPr>
                    <w:t>.</w:t>
                  </w:r>
                </w:p>
              </w:tc>
            </w:tr>
            <w:tr w:rsidR="009924B4" w:rsidRPr="009924B4" w14:paraId="222051C5" w14:textId="77777777" w:rsidTr="005B7D80">
              <w:trPr>
                <w:cantSplit/>
              </w:trPr>
              <w:tc>
                <w:tcPr>
                  <w:tcW w:w="2854" w:type="dxa"/>
                  <w:tcBorders>
                    <w:left w:val="single" w:sz="8" w:space="0" w:color="000000"/>
                    <w:bottom w:val="single" w:sz="8" w:space="0" w:color="000000"/>
                    <w:right w:val="single" w:sz="8" w:space="0" w:color="000000"/>
                  </w:tcBorders>
                  <w:shd w:val="clear" w:color="auto" w:fill="auto"/>
                </w:tcPr>
                <w:p w14:paraId="40DC4E01"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Графічний адаптер:</w:t>
                  </w:r>
                </w:p>
              </w:tc>
              <w:tc>
                <w:tcPr>
                  <w:tcW w:w="4394" w:type="dxa"/>
                  <w:tcBorders>
                    <w:bottom w:val="single" w:sz="8" w:space="0" w:color="000000"/>
                    <w:right w:val="single" w:sz="8" w:space="0" w:color="000000"/>
                  </w:tcBorders>
                  <w:shd w:val="clear" w:color="auto" w:fill="auto"/>
                </w:tcPr>
                <w:p w14:paraId="5EA95B4C"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Не гірше ніж Intel UHD 730 або еквівалент.</w:t>
                  </w:r>
                </w:p>
              </w:tc>
            </w:tr>
            <w:tr w:rsidR="009924B4" w:rsidRPr="009924B4" w14:paraId="5A68C9B6" w14:textId="77777777" w:rsidTr="005B7D80">
              <w:trPr>
                <w:cantSplit/>
              </w:trPr>
              <w:tc>
                <w:tcPr>
                  <w:tcW w:w="2854" w:type="dxa"/>
                  <w:tcBorders>
                    <w:left w:val="single" w:sz="8" w:space="0" w:color="000000"/>
                    <w:bottom w:val="single" w:sz="4" w:space="0" w:color="000000"/>
                    <w:right w:val="single" w:sz="8" w:space="0" w:color="000000"/>
                  </w:tcBorders>
                  <w:shd w:val="clear" w:color="auto" w:fill="auto"/>
                </w:tcPr>
                <w:p w14:paraId="4CEDC044"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Материнська плата</w:t>
                  </w:r>
                </w:p>
              </w:tc>
              <w:tc>
                <w:tcPr>
                  <w:tcW w:w="4394" w:type="dxa"/>
                  <w:tcBorders>
                    <w:bottom w:val="single" w:sz="4" w:space="0" w:color="000000"/>
                    <w:right w:val="single" w:sz="8" w:space="0" w:color="000000"/>
                  </w:tcBorders>
                  <w:shd w:val="clear" w:color="auto" w:fill="auto"/>
                </w:tcPr>
                <w:p w14:paraId="57F5D867" w14:textId="77777777" w:rsidR="009924B4" w:rsidRPr="009924B4" w:rsidRDefault="009924B4" w:rsidP="009924B4">
                  <w:pPr>
                    <w:pStyle w:val="44"/>
                    <w:widowControl w:val="0"/>
                    <w:rPr>
                      <w:rFonts w:ascii="Times New Roman" w:hAnsi="Times New Roman" w:cs="Times New Roman"/>
                      <w:sz w:val="20"/>
                      <w:szCs w:val="20"/>
                      <w:lang w:eastAsia="en-US"/>
                    </w:rPr>
                  </w:pPr>
                  <w:r w:rsidRPr="009924B4">
                    <w:rPr>
                      <w:rFonts w:ascii="Times New Roman" w:hAnsi="Times New Roman" w:cs="Times New Roman"/>
                      <w:b/>
                      <w:bCs/>
                      <w:sz w:val="20"/>
                      <w:szCs w:val="20"/>
                      <w:lang w:eastAsia="en-US"/>
                    </w:rPr>
                    <w:t>Порти вводу\виводу</w:t>
                  </w:r>
                  <w:r w:rsidRPr="009924B4">
                    <w:rPr>
                      <w:rFonts w:ascii="Times New Roman" w:hAnsi="Times New Roman" w:cs="Times New Roman"/>
                      <w:sz w:val="20"/>
                      <w:szCs w:val="20"/>
                      <w:lang w:eastAsia="en-US"/>
                    </w:rPr>
                    <w:t xml:space="preserve">: </w:t>
                  </w:r>
                </w:p>
                <w:p w14:paraId="0D7BD03F"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1 порт D-Sub;</w:t>
                  </w:r>
                </w:p>
                <w:p w14:paraId="61F0B8C8"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1 порт HDMI;</w:t>
                  </w:r>
                </w:p>
                <w:p w14:paraId="6AEDBDD3"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1 порт RJ-45;</w:t>
                  </w:r>
                </w:p>
                <w:p w14:paraId="3D983A71"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1 порт PS/2 для підключення клавіатури або миші;</w:t>
                  </w:r>
                </w:p>
                <w:p w14:paraId="1406E562"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 xml:space="preserve">2 порти USB 3.2 </w:t>
                  </w:r>
                  <w:proofErr w:type="spellStart"/>
                  <w:r w:rsidRPr="009924B4">
                    <w:rPr>
                      <w:rFonts w:ascii="Times New Roman" w:hAnsi="Times New Roman" w:cs="Times New Roman"/>
                      <w:sz w:val="20"/>
                      <w:szCs w:val="20"/>
                    </w:rPr>
                    <w:t>Gen</w:t>
                  </w:r>
                  <w:proofErr w:type="spellEnd"/>
                  <w:r w:rsidRPr="009924B4">
                    <w:rPr>
                      <w:rFonts w:ascii="Times New Roman" w:hAnsi="Times New Roman" w:cs="Times New Roman"/>
                      <w:sz w:val="20"/>
                      <w:szCs w:val="20"/>
                    </w:rPr>
                    <w:t xml:space="preserve"> 1;</w:t>
                  </w:r>
                </w:p>
                <w:p w14:paraId="679A9C64" w14:textId="77777777" w:rsidR="009924B4" w:rsidRPr="009924B4" w:rsidRDefault="009924B4" w:rsidP="009924B4">
                  <w:pPr>
                    <w:pStyle w:val="44"/>
                    <w:widowControl w:val="0"/>
                    <w:rPr>
                      <w:rFonts w:ascii="Times New Roman" w:hAnsi="Times New Roman" w:cs="Times New Roman"/>
                      <w:sz w:val="20"/>
                      <w:szCs w:val="20"/>
                      <w:lang w:eastAsia="en-US"/>
                    </w:rPr>
                  </w:pPr>
                  <w:r w:rsidRPr="009924B4">
                    <w:rPr>
                      <w:rFonts w:ascii="Times New Roman" w:hAnsi="Times New Roman" w:cs="Times New Roman"/>
                      <w:sz w:val="20"/>
                      <w:szCs w:val="20"/>
                      <w:lang w:eastAsia="en-US"/>
                    </w:rPr>
                    <w:t>2 портів USB 2.0;</w:t>
                  </w:r>
                </w:p>
                <w:p w14:paraId="316EA695" w14:textId="77777777" w:rsidR="009924B4" w:rsidRPr="009924B4" w:rsidRDefault="009924B4" w:rsidP="009924B4">
                  <w:pPr>
                    <w:pStyle w:val="44"/>
                    <w:widowControl w:val="0"/>
                    <w:rPr>
                      <w:rFonts w:ascii="Times New Roman" w:hAnsi="Times New Roman" w:cs="Times New Roman"/>
                      <w:b/>
                      <w:bCs/>
                      <w:sz w:val="20"/>
                      <w:szCs w:val="20"/>
                      <w:lang w:eastAsia="en-US"/>
                    </w:rPr>
                  </w:pPr>
                  <w:r w:rsidRPr="009924B4">
                    <w:rPr>
                      <w:rFonts w:ascii="Times New Roman" w:hAnsi="Times New Roman" w:cs="Times New Roman"/>
                      <w:sz w:val="20"/>
                      <w:szCs w:val="20"/>
                      <w:lang w:eastAsia="en-US"/>
                    </w:rPr>
                    <w:t>3 Аудіо порти;</w:t>
                  </w:r>
                </w:p>
                <w:p w14:paraId="7CF97E70" w14:textId="77777777" w:rsidR="009924B4" w:rsidRPr="009924B4" w:rsidRDefault="009924B4" w:rsidP="009924B4">
                  <w:pPr>
                    <w:pStyle w:val="44"/>
                    <w:widowControl w:val="0"/>
                    <w:rPr>
                      <w:rFonts w:ascii="Times New Roman" w:hAnsi="Times New Roman" w:cs="Times New Roman"/>
                      <w:sz w:val="20"/>
                      <w:szCs w:val="20"/>
                      <w:lang w:eastAsia="en-US"/>
                    </w:rPr>
                  </w:pPr>
                  <w:r w:rsidRPr="009924B4">
                    <w:rPr>
                      <w:rFonts w:ascii="Times New Roman" w:hAnsi="Times New Roman" w:cs="Times New Roman"/>
                      <w:b/>
                      <w:bCs/>
                      <w:sz w:val="20"/>
                      <w:szCs w:val="20"/>
                      <w:lang w:eastAsia="en-US"/>
                    </w:rPr>
                    <w:t>Внутрішні порти</w:t>
                  </w:r>
                  <w:r w:rsidRPr="009924B4">
                    <w:rPr>
                      <w:rFonts w:ascii="Times New Roman" w:hAnsi="Times New Roman" w:cs="Times New Roman"/>
                      <w:sz w:val="20"/>
                      <w:szCs w:val="20"/>
                      <w:lang w:eastAsia="en-US"/>
                    </w:rPr>
                    <w:t xml:space="preserve">: </w:t>
                  </w:r>
                  <w:proofErr w:type="spellStart"/>
                  <w:r w:rsidRPr="009924B4">
                    <w:rPr>
                      <w:rFonts w:ascii="Times New Roman" w:hAnsi="Times New Roman" w:cs="Times New Roman"/>
                      <w:sz w:val="20"/>
                      <w:szCs w:val="20"/>
                      <w:lang w:eastAsia="en-US"/>
                    </w:rPr>
                    <w:t>Sata</w:t>
                  </w:r>
                  <w:proofErr w:type="spellEnd"/>
                  <w:r w:rsidRPr="009924B4">
                    <w:rPr>
                      <w:rFonts w:ascii="Times New Roman" w:hAnsi="Times New Roman" w:cs="Times New Roman"/>
                      <w:sz w:val="20"/>
                      <w:szCs w:val="20"/>
                      <w:lang w:eastAsia="en-US"/>
                    </w:rPr>
                    <w:t xml:space="preserve"> 6.0 </w:t>
                  </w:r>
                  <w:proofErr w:type="spellStart"/>
                  <w:r w:rsidRPr="009924B4">
                    <w:rPr>
                      <w:rFonts w:ascii="Times New Roman" w:hAnsi="Times New Roman" w:cs="Times New Roman"/>
                      <w:sz w:val="20"/>
                      <w:szCs w:val="20"/>
                      <w:lang w:eastAsia="en-US"/>
                    </w:rPr>
                    <w:t>Gb</w:t>
                  </w:r>
                  <w:proofErr w:type="spellEnd"/>
                  <w:r w:rsidRPr="009924B4">
                    <w:rPr>
                      <w:rFonts w:ascii="Times New Roman" w:hAnsi="Times New Roman" w:cs="Times New Roman"/>
                      <w:sz w:val="20"/>
                      <w:szCs w:val="20"/>
                      <w:lang w:eastAsia="en-US"/>
                    </w:rPr>
                    <w:t>/s – 4шт;</w:t>
                  </w:r>
                </w:p>
                <w:p w14:paraId="0A748680" w14:textId="77777777" w:rsidR="009924B4" w:rsidRPr="009924B4" w:rsidRDefault="009924B4" w:rsidP="009924B4">
                  <w:pPr>
                    <w:pStyle w:val="44"/>
                    <w:widowControl w:val="0"/>
                    <w:rPr>
                      <w:rFonts w:ascii="Times New Roman" w:hAnsi="Times New Roman" w:cs="Times New Roman"/>
                      <w:sz w:val="20"/>
                      <w:szCs w:val="20"/>
                      <w:lang w:eastAsia="en-US"/>
                    </w:rPr>
                  </w:pPr>
                  <w:proofErr w:type="spellStart"/>
                  <w:r w:rsidRPr="009924B4">
                    <w:rPr>
                      <w:rFonts w:ascii="Times New Roman" w:hAnsi="Times New Roman" w:cs="Times New Roman"/>
                      <w:sz w:val="20"/>
                      <w:szCs w:val="20"/>
                      <w:lang w:eastAsia="en-US"/>
                    </w:rPr>
                    <w:t>Слоти</w:t>
                  </w:r>
                  <w:proofErr w:type="spellEnd"/>
                  <w:r w:rsidRPr="009924B4">
                    <w:rPr>
                      <w:rFonts w:ascii="Times New Roman" w:hAnsi="Times New Roman" w:cs="Times New Roman"/>
                      <w:sz w:val="20"/>
                      <w:szCs w:val="20"/>
                      <w:lang w:eastAsia="en-US"/>
                    </w:rPr>
                    <w:t xml:space="preserve"> розширення:</w:t>
                  </w:r>
                </w:p>
                <w:p w14:paraId="3358A10F" w14:textId="77777777" w:rsidR="009924B4" w:rsidRPr="009924B4" w:rsidRDefault="009924B4" w:rsidP="009924B4">
                  <w:pPr>
                    <w:pStyle w:val="44"/>
                    <w:widowControl w:val="0"/>
                    <w:rPr>
                      <w:rFonts w:ascii="Times New Roman" w:hAnsi="Times New Roman" w:cs="Times New Roman"/>
                      <w:sz w:val="20"/>
                      <w:szCs w:val="20"/>
                      <w:lang w:eastAsia="en-US"/>
                    </w:rPr>
                  </w:pPr>
                  <w:r w:rsidRPr="009924B4">
                    <w:rPr>
                      <w:rFonts w:ascii="Times New Roman" w:hAnsi="Times New Roman" w:cs="Times New Roman"/>
                      <w:sz w:val="20"/>
                      <w:szCs w:val="20"/>
                      <w:lang w:eastAsia="en-US"/>
                    </w:rPr>
                    <w:t xml:space="preserve">- 1 x </w:t>
                  </w:r>
                  <w:proofErr w:type="spellStart"/>
                  <w:r w:rsidRPr="009924B4">
                    <w:rPr>
                      <w:rFonts w:ascii="Times New Roman" w:hAnsi="Times New Roman" w:cs="Times New Roman"/>
                      <w:sz w:val="20"/>
                      <w:szCs w:val="20"/>
                      <w:lang w:eastAsia="en-US"/>
                    </w:rPr>
                    <w:t>PCIe</w:t>
                  </w:r>
                  <w:proofErr w:type="spellEnd"/>
                  <w:r w:rsidRPr="009924B4">
                    <w:rPr>
                      <w:rFonts w:ascii="Times New Roman" w:hAnsi="Times New Roman" w:cs="Times New Roman"/>
                      <w:sz w:val="20"/>
                      <w:szCs w:val="20"/>
                      <w:lang w:eastAsia="en-US"/>
                    </w:rPr>
                    <w:t xml:space="preserve"> 3.0 x16;</w:t>
                  </w:r>
                </w:p>
                <w:p w14:paraId="6A279E01" w14:textId="77777777" w:rsidR="009924B4" w:rsidRPr="009924B4" w:rsidRDefault="009924B4" w:rsidP="009924B4">
                  <w:pPr>
                    <w:pStyle w:val="44"/>
                    <w:widowControl w:val="0"/>
                    <w:rPr>
                      <w:rFonts w:ascii="Times New Roman" w:hAnsi="Times New Roman" w:cs="Times New Roman"/>
                      <w:sz w:val="20"/>
                      <w:szCs w:val="20"/>
                      <w:lang w:eastAsia="en-US"/>
                    </w:rPr>
                  </w:pPr>
                  <w:r w:rsidRPr="009924B4">
                    <w:rPr>
                      <w:rFonts w:ascii="Times New Roman" w:hAnsi="Times New Roman" w:cs="Times New Roman"/>
                      <w:sz w:val="20"/>
                      <w:szCs w:val="20"/>
                      <w:lang w:eastAsia="en-US"/>
                    </w:rPr>
                    <w:t>- 1 x PCI-</w:t>
                  </w:r>
                  <w:proofErr w:type="spellStart"/>
                  <w:r w:rsidRPr="009924B4">
                    <w:rPr>
                      <w:rFonts w:ascii="Times New Roman" w:hAnsi="Times New Roman" w:cs="Times New Roman"/>
                      <w:sz w:val="20"/>
                      <w:szCs w:val="20"/>
                      <w:lang w:eastAsia="en-US"/>
                    </w:rPr>
                    <w:t>Eх</w:t>
                  </w:r>
                  <w:proofErr w:type="spellEnd"/>
                  <w:r w:rsidRPr="009924B4">
                    <w:rPr>
                      <w:rFonts w:ascii="Times New Roman" w:hAnsi="Times New Roman" w:cs="Times New Roman"/>
                      <w:sz w:val="20"/>
                      <w:szCs w:val="20"/>
                      <w:lang w:eastAsia="en-US"/>
                    </w:rPr>
                    <w:t xml:space="preserve"> 3.0 x1;</w:t>
                  </w:r>
                </w:p>
                <w:p w14:paraId="0CE5793D" w14:textId="77777777" w:rsidR="009924B4" w:rsidRPr="009924B4" w:rsidRDefault="009924B4" w:rsidP="009924B4">
                  <w:pPr>
                    <w:pStyle w:val="44"/>
                    <w:widowControl w:val="0"/>
                    <w:rPr>
                      <w:rFonts w:ascii="Times New Roman" w:hAnsi="Times New Roman" w:cs="Times New Roman"/>
                      <w:sz w:val="20"/>
                      <w:szCs w:val="20"/>
                    </w:rPr>
                  </w:pPr>
                  <w:r w:rsidRPr="009924B4">
                    <w:rPr>
                      <w:rFonts w:ascii="Times New Roman" w:hAnsi="Times New Roman" w:cs="Times New Roman"/>
                      <w:sz w:val="20"/>
                      <w:szCs w:val="20"/>
                      <w:lang w:eastAsia="en-US"/>
                    </w:rPr>
                    <w:t>- 1 х M.2 для накопичувачів.</w:t>
                  </w:r>
                </w:p>
              </w:tc>
            </w:tr>
            <w:tr w:rsidR="009924B4" w:rsidRPr="009924B4" w14:paraId="05448B88" w14:textId="77777777" w:rsidTr="005B7D80">
              <w:trPr>
                <w:cantSplit/>
                <w:trHeight w:val="5479"/>
              </w:trPr>
              <w:tc>
                <w:tcPr>
                  <w:tcW w:w="2854" w:type="dxa"/>
                  <w:tcBorders>
                    <w:top w:val="single" w:sz="4" w:space="0" w:color="000000"/>
                    <w:left w:val="single" w:sz="8" w:space="0" w:color="000000"/>
                    <w:bottom w:val="single" w:sz="4" w:space="0" w:color="000000"/>
                    <w:right w:val="single" w:sz="8" w:space="0" w:color="000000"/>
                  </w:tcBorders>
                  <w:shd w:val="clear" w:color="auto" w:fill="auto"/>
                </w:tcPr>
                <w:p w14:paraId="010F3FEF"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 xml:space="preserve">Корпус </w:t>
                  </w:r>
                </w:p>
              </w:tc>
              <w:tc>
                <w:tcPr>
                  <w:tcW w:w="4394" w:type="dxa"/>
                  <w:tcBorders>
                    <w:top w:val="single" w:sz="4" w:space="0" w:color="000000"/>
                    <w:bottom w:val="single" w:sz="4" w:space="0" w:color="000000"/>
                    <w:right w:val="single" w:sz="8" w:space="0" w:color="000000"/>
                  </w:tcBorders>
                  <w:shd w:val="clear" w:color="auto" w:fill="auto"/>
                </w:tcPr>
                <w:p w14:paraId="41146E1E"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Блок живлення: потужністю не менше 600 Вт, з енергоефективністю не менше 80%, який забезпечує надійну роботу усіх компонентів системного блоку;</w:t>
                  </w:r>
                </w:p>
                <w:p w14:paraId="47D15AE0" w14:textId="77777777" w:rsidR="009924B4" w:rsidRPr="009924B4" w:rsidRDefault="009924B4" w:rsidP="009924B4">
                  <w:pPr>
                    <w:pStyle w:val="44"/>
                    <w:widowControl w:val="0"/>
                    <w:rPr>
                      <w:rFonts w:ascii="Times New Roman" w:hAnsi="Times New Roman" w:cs="Times New Roman"/>
                      <w:sz w:val="20"/>
                      <w:szCs w:val="20"/>
                      <w:lang w:eastAsia="en-US"/>
                    </w:rPr>
                  </w:pPr>
                  <w:r w:rsidRPr="009924B4">
                    <w:rPr>
                      <w:rFonts w:ascii="Times New Roman" w:hAnsi="Times New Roman" w:cs="Times New Roman"/>
                      <w:sz w:val="20"/>
                      <w:szCs w:val="20"/>
                      <w:lang w:eastAsia="en-US"/>
                    </w:rPr>
                    <w:t>Форм-фактор корпусу: ATX;</w:t>
                  </w:r>
                </w:p>
                <w:p w14:paraId="459830D8" w14:textId="77777777" w:rsidR="009924B4" w:rsidRPr="009924B4" w:rsidRDefault="009924B4" w:rsidP="009924B4">
                  <w:pPr>
                    <w:pStyle w:val="44"/>
                    <w:widowControl w:val="0"/>
                    <w:rPr>
                      <w:rFonts w:ascii="Times New Roman" w:hAnsi="Times New Roman" w:cs="Times New Roman"/>
                      <w:sz w:val="20"/>
                      <w:szCs w:val="20"/>
                      <w:lang w:eastAsia="en-US"/>
                    </w:rPr>
                  </w:pPr>
                  <w:r w:rsidRPr="009924B4">
                    <w:rPr>
                      <w:rFonts w:ascii="Times New Roman" w:hAnsi="Times New Roman" w:cs="Times New Roman"/>
                      <w:sz w:val="20"/>
                      <w:szCs w:val="20"/>
                      <w:lang w:eastAsia="en-US"/>
                    </w:rPr>
                    <w:t>Наявність не менше ніж 4-x внутрішніх відсіків 3,5”;</w:t>
                  </w:r>
                </w:p>
                <w:p w14:paraId="7A96B6C4" w14:textId="77777777" w:rsidR="009924B4" w:rsidRPr="009924B4" w:rsidRDefault="009924B4" w:rsidP="009924B4">
                  <w:pPr>
                    <w:pStyle w:val="44"/>
                    <w:widowControl w:val="0"/>
                    <w:rPr>
                      <w:rFonts w:ascii="Times New Roman" w:hAnsi="Times New Roman" w:cs="Times New Roman"/>
                      <w:sz w:val="20"/>
                      <w:szCs w:val="20"/>
                      <w:lang w:eastAsia="en-US"/>
                    </w:rPr>
                  </w:pPr>
                  <w:r w:rsidRPr="009924B4">
                    <w:rPr>
                      <w:rFonts w:ascii="Times New Roman" w:hAnsi="Times New Roman" w:cs="Times New Roman"/>
                      <w:sz w:val="20"/>
                      <w:szCs w:val="20"/>
                      <w:lang w:eastAsia="en-US"/>
                    </w:rPr>
                    <w:t>Безгвинтове кріплення накопичувачів 3,5”;</w:t>
                  </w:r>
                </w:p>
                <w:p w14:paraId="02EE776A" w14:textId="77777777" w:rsidR="009924B4" w:rsidRPr="009924B4" w:rsidRDefault="009924B4" w:rsidP="009924B4">
                  <w:pPr>
                    <w:pStyle w:val="44"/>
                    <w:widowControl w:val="0"/>
                    <w:rPr>
                      <w:rFonts w:ascii="Times New Roman" w:hAnsi="Times New Roman" w:cs="Times New Roman"/>
                      <w:sz w:val="20"/>
                      <w:szCs w:val="20"/>
                      <w:lang w:eastAsia="en-US"/>
                    </w:rPr>
                  </w:pPr>
                  <w:r w:rsidRPr="009924B4">
                    <w:rPr>
                      <w:rFonts w:ascii="Times New Roman" w:hAnsi="Times New Roman" w:cs="Times New Roman"/>
                      <w:sz w:val="20"/>
                      <w:szCs w:val="20"/>
                      <w:lang w:eastAsia="en-US"/>
                    </w:rPr>
                    <w:t xml:space="preserve">Наявність на передній панелі корпусу не менш ніж 4-x роз’ємів USB (один з яких формату USB3.1, та один USB 3.1 Type-C), роз’ємів </w:t>
                  </w:r>
                  <w:proofErr w:type="spellStart"/>
                  <w:r w:rsidRPr="009924B4">
                    <w:rPr>
                      <w:rFonts w:ascii="Times New Roman" w:hAnsi="Times New Roman" w:cs="Times New Roman"/>
                      <w:sz w:val="20"/>
                      <w:szCs w:val="20"/>
                      <w:lang w:eastAsia="en-US"/>
                    </w:rPr>
                    <w:t>Line-out</w:t>
                  </w:r>
                  <w:proofErr w:type="spellEnd"/>
                  <w:r w:rsidRPr="009924B4">
                    <w:rPr>
                      <w:rFonts w:ascii="Times New Roman" w:hAnsi="Times New Roman" w:cs="Times New Roman"/>
                      <w:sz w:val="20"/>
                      <w:szCs w:val="20"/>
                      <w:lang w:eastAsia="en-US"/>
                    </w:rPr>
                    <w:t xml:space="preserve"> та </w:t>
                  </w:r>
                  <w:proofErr w:type="spellStart"/>
                  <w:r w:rsidRPr="009924B4">
                    <w:rPr>
                      <w:rFonts w:ascii="Times New Roman" w:hAnsi="Times New Roman" w:cs="Times New Roman"/>
                      <w:sz w:val="20"/>
                      <w:szCs w:val="20"/>
                      <w:lang w:eastAsia="en-US"/>
                    </w:rPr>
                    <w:t>Mic-in</w:t>
                  </w:r>
                  <w:proofErr w:type="spellEnd"/>
                  <w:r w:rsidRPr="009924B4">
                    <w:rPr>
                      <w:rFonts w:ascii="Times New Roman" w:hAnsi="Times New Roman" w:cs="Times New Roman"/>
                      <w:sz w:val="20"/>
                      <w:szCs w:val="20"/>
                      <w:lang w:eastAsia="en-US"/>
                    </w:rPr>
                    <w:t>;</w:t>
                  </w:r>
                </w:p>
                <w:p w14:paraId="1167DAE1" w14:textId="77777777" w:rsidR="009924B4" w:rsidRPr="009924B4" w:rsidRDefault="009924B4" w:rsidP="009924B4">
                  <w:pPr>
                    <w:pStyle w:val="44"/>
                    <w:widowControl w:val="0"/>
                    <w:rPr>
                      <w:rFonts w:ascii="Times New Roman" w:hAnsi="Times New Roman" w:cs="Times New Roman"/>
                      <w:sz w:val="20"/>
                      <w:szCs w:val="20"/>
                      <w:lang w:eastAsia="en-US"/>
                    </w:rPr>
                  </w:pPr>
                  <w:r w:rsidRPr="009924B4">
                    <w:rPr>
                      <w:rFonts w:ascii="Times New Roman" w:hAnsi="Times New Roman" w:cs="Times New Roman"/>
                      <w:sz w:val="20"/>
                      <w:szCs w:val="20"/>
                      <w:lang w:eastAsia="en-US"/>
                    </w:rPr>
                    <w:t>Наявність на передній панелі корпусу не менше ніж 1-го слоту 3,5”;</w:t>
                  </w:r>
                </w:p>
                <w:p w14:paraId="58449426"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Наявність замку з комплектом ключів, який у закритому положенні блокує кнопку включення системного блоку;</w:t>
                  </w:r>
                </w:p>
                <w:p w14:paraId="59F45F4D"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Наявність не менше ніж 1-го попередньо встановленого вентилятора типорозміру 120 мм на передній панелі корпусу, та не менше ніж 1-го попередньо встановленого вентилятора типорозміру 120 мм на задній панелі корпусу.</w:t>
                  </w:r>
                </w:p>
                <w:p w14:paraId="0EF90396"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Наявність системи безпеки у вигляді датчика відкриття корпусу.</w:t>
                  </w:r>
                </w:p>
                <w:p w14:paraId="020B5994"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Наявність додаткової мережевої карти</w:t>
                  </w:r>
                  <w:r w:rsidRPr="009924B4">
                    <w:rPr>
                      <w:rFonts w:ascii="Times New Roman" w:hAnsi="Times New Roman" w:cs="Times New Roman"/>
                      <w:sz w:val="20"/>
                      <w:szCs w:val="20"/>
                      <w:lang w:val="en-US"/>
                    </w:rPr>
                    <w:t xml:space="preserve"> RJ-45.</w:t>
                  </w:r>
                </w:p>
                <w:p w14:paraId="08782C34"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Наявність</w:t>
                  </w:r>
                  <w:r w:rsidRPr="009924B4">
                    <w:rPr>
                      <w:rFonts w:ascii="Times New Roman" w:hAnsi="Times New Roman" w:cs="Times New Roman"/>
                      <w:sz w:val="20"/>
                      <w:szCs w:val="20"/>
                      <w:lang w:val="en-US"/>
                    </w:rPr>
                    <w:t xml:space="preserve"> </w:t>
                  </w:r>
                  <w:r w:rsidRPr="009924B4">
                    <w:rPr>
                      <w:rFonts w:ascii="Times New Roman" w:eastAsia="Times New Roman" w:hAnsi="Times New Roman" w:cs="Times New Roman"/>
                      <w:sz w:val="20"/>
                      <w:szCs w:val="20"/>
                    </w:rPr>
                    <w:t>DVD-RW</w:t>
                  </w:r>
                  <w:r w:rsidRPr="009924B4">
                    <w:rPr>
                      <w:rFonts w:ascii="Times New Roman" w:eastAsia="Times New Roman" w:hAnsi="Times New Roman" w:cs="Times New Roman"/>
                      <w:sz w:val="20"/>
                      <w:szCs w:val="20"/>
                      <w:lang w:val="en-US"/>
                    </w:rPr>
                    <w:t xml:space="preserve"> </w:t>
                  </w:r>
                  <w:r w:rsidRPr="009924B4">
                    <w:rPr>
                      <w:rFonts w:ascii="Times New Roman" w:eastAsia="Times New Roman" w:hAnsi="Times New Roman" w:cs="Times New Roman"/>
                      <w:sz w:val="20"/>
                      <w:szCs w:val="20"/>
                    </w:rPr>
                    <w:t xml:space="preserve">приводу. </w:t>
                  </w:r>
                  <w:r w:rsidRPr="009924B4">
                    <w:rPr>
                      <w:rFonts w:ascii="Times New Roman" w:hAnsi="Times New Roman" w:cs="Times New Roman"/>
                      <w:sz w:val="20"/>
                      <w:szCs w:val="20"/>
                    </w:rPr>
                    <w:t xml:space="preserve"> </w:t>
                  </w:r>
                </w:p>
              </w:tc>
            </w:tr>
            <w:tr w:rsidR="009924B4" w:rsidRPr="009924B4" w14:paraId="5782FD13" w14:textId="77777777" w:rsidTr="005B7D80">
              <w:trPr>
                <w:cantSplit/>
                <w:trHeight w:val="620"/>
              </w:trPr>
              <w:tc>
                <w:tcPr>
                  <w:tcW w:w="2854" w:type="dxa"/>
                  <w:tcBorders>
                    <w:left w:val="single" w:sz="8" w:space="0" w:color="000000"/>
                    <w:bottom w:val="single" w:sz="4" w:space="0" w:color="000000"/>
                    <w:right w:val="single" w:sz="8" w:space="0" w:color="000000"/>
                  </w:tcBorders>
                  <w:shd w:val="clear" w:color="auto" w:fill="auto"/>
                </w:tcPr>
                <w:p w14:paraId="31A99333"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Безпека</w:t>
                  </w:r>
                </w:p>
              </w:tc>
              <w:tc>
                <w:tcPr>
                  <w:tcW w:w="4394" w:type="dxa"/>
                  <w:tcBorders>
                    <w:bottom w:val="single" w:sz="4" w:space="0" w:color="000000"/>
                    <w:right w:val="single" w:sz="8" w:space="0" w:color="000000"/>
                  </w:tcBorders>
                  <w:shd w:val="clear" w:color="auto" w:fill="auto"/>
                </w:tcPr>
                <w:p w14:paraId="5180DBF4"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Модуль безпеки TPM не гірше версії 2.0</w:t>
                  </w:r>
                </w:p>
              </w:tc>
            </w:tr>
            <w:tr w:rsidR="009924B4" w:rsidRPr="009924B4" w14:paraId="61543CBC" w14:textId="77777777" w:rsidTr="005B7D80">
              <w:trPr>
                <w:cantSplit/>
                <w:trHeight w:val="218"/>
              </w:trPr>
              <w:tc>
                <w:tcPr>
                  <w:tcW w:w="2854" w:type="dxa"/>
                  <w:tcBorders>
                    <w:top w:val="single" w:sz="4" w:space="0" w:color="000000"/>
                    <w:left w:val="single" w:sz="8" w:space="0" w:color="000000"/>
                    <w:bottom w:val="single" w:sz="8" w:space="0" w:color="000000"/>
                    <w:right w:val="single" w:sz="8" w:space="0" w:color="000000"/>
                  </w:tcBorders>
                  <w:shd w:val="clear" w:color="auto" w:fill="auto"/>
                </w:tcPr>
                <w:p w14:paraId="5733AF26"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b/>
                      <w:bCs/>
                      <w:sz w:val="20"/>
                      <w:szCs w:val="20"/>
                    </w:rPr>
                    <w:lastRenderedPageBreak/>
                    <w:t>Операційна система</w:t>
                  </w:r>
                </w:p>
              </w:tc>
              <w:tc>
                <w:tcPr>
                  <w:tcW w:w="4394" w:type="dxa"/>
                  <w:tcBorders>
                    <w:top w:val="single" w:sz="4" w:space="0" w:color="000000"/>
                    <w:bottom w:val="single" w:sz="8" w:space="0" w:color="000000"/>
                    <w:right w:val="single" w:sz="8" w:space="0" w:color="000000"/>
                  </w:tcBorders>
                  <w:shd w:val="clear" w:color="auto" w:fill="auto"/>
                </w:tcPr>
                <w:p w14:paraId="74D31832"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 xml:space="preserve">Не гірше ніж </w:t>
                  </w:r>
                  <w:r w:rsidRPr="009924B4">
                    <w:rPr>
                      <w:rFonts w:ascii="Times New Roman" w:hAnsi="Times New Roman" w:cs="Times New Roman"/>
                      <w:bCs/>
                      <w:sz w:val="20"/>
                      <w:szCs w:val="20"/>
                    </w:rPr>
                    <w:t>Microsoft Windows 11 Pro 64-bit</w:t>
                  </w:r>
                  <w:r w:rsidRPr="009924B4">
                    <w:rPr>
                      <w:rFonts w:ascii="Times New Roman" w:hAnsi="Times New Roman" w:cs="Times New Roman"/>
                      <w:sz w:val="20"/>
                      <w:szCs w:val="20"/>
                    </w:rPr>
                    <w:t xml:space="preserve"> </w:t>
                  </w:r>
                  <w:r w:rsidRPr="009924B4">
                    <w:rPr>
                      <w:rFonts w:ascii="Times New Roman" w:hAnsi="Times New Roman" w:cs="Times New Roman"/>
                      <w:bCs/>
                      <w:sz w:val="20"/>
                      <w:szCs w:val="20"/>
                    </w:rPr>
                    <w:t>(українська редакція)</w:t>
                  </w:r>
                  <w:r w:rsidRPr="009924B4">
                    <w:rPr>
                      <w:rFonts w:ascii="Times New Roman" w:hAnsi="Times New Roman" w:cs="Times New Roman"/>
                      <w:sz w:val="20"/>
                      <w:szCs w:val="20"/>
                    </w:rPr>
                    <w:t xml:space="preserve"> з обов’язковою підтримкою інтеграції зі службою каталогів </w:t>
                  </w:r>
                  <w:proofErr w:type="spellStart"/>
                  <w:r w:rsidRPr="009924B4">
                    <w:rPr>
                      <w:rFonts w:ascii="Times New Roman" w:hAnsi="Times New Roman" w:cs="Times New Roman"/>
                      <w:bCs/>
                      <w:sz w:val="20"/>
                      <w:szCs w:val="20"/>
                    </w:rPr>
                    <w:t>Active</w:t>
                  </w:r>
                  <w:proofErr w:type="spellEnd"/>
                  <w:r w:rsidRPr="009924B4">
                    <w:rPr>
                      <w:rFonts w:ascii="Times New Roman" w:hAnsi="Times New Roman" w:cs="Times New Roman"/>
                      <w:bCs/>
                      <w:sz w:val="20"/>
                      <w:szCs w:val="20"/>
                    </w:rPr>
                    <w:t xml:space="preserve"> </w:t>
                  </w:r>
                  <w:proofErr w:type="spellStart"/>
                  <w:r w:rsidRPr="009924B4">
                    <w:rPr>
                      <w:rFonts w:ascii="Times New Roman" w:hAnsi="Times New Roman" w:cs="Times New Roman"/>
                      <w:bCs/>
                      <w:sz w:val="20"/>
                      <w:szCs w:val="20"/>
                    </w:rPr>
                    <w:t>Directory</w:t>
                  </w:r>
                  <w:proofErr w:type="spellEnd"/>
                  <w:r w:rsidRPr="009924B4">
                    <w:rPr>
                      <w:rFonts w:ascii="Times New Roman" w:hAnsi="Times New Roman" w:cs="Times New Roman"/>
                      <w:sz w:val="20"/>
                      <w:szCs w:val="20"/>
                    </w:rPr>
                    <w:t>. У разі, якщо операційна система</w:t>
                  </w:r>
                  <w:r w:rsidRPr="009924B4">
                    <w:rPr>
                      <w:rFonts w:ascii="Times New Roman" w:hAnsi="Times New Roman" w:cs="Times New Roman"/>
                      <w:sz w:val="20"/>
                      <w:szCs w:val="20"/>
                      <w:lang w:val="en-US"/>
                    </w:rPr>
                    <w:t xml:space="preserve"> п</w:t>
                  </w:r>
                  <w:proofErr w:type="spellStart"/>
                  <w:r w:rsidRPr="009924B4">
                    <w:rPr>
                      <w:rFonts w:ascii="Times New Roman" w:hAnsi="Times New Roman" w:cs="Times New Roman"/>
                      <w:sz w:val="20"/>
                      <w:szCs w:val="20"/>
                    </w:rPr>
                    <w:t>оп</w:t>
                  </w:r>
                  <w:proofErr w:type="spellEnd"/>
                  <w:r w:rsidRPr="009924B4">
                    <w:rPr>
                      <w:rFonts w:ascii="Times New Roman" w:hAnsi="Times New Roman" w:cs="Times New Roman"/>
                      <w:sz w:val="20"/>
                      <w:szCs w:val="20"/>
                      <w:lang w:val="en-US"/>
                    </w:rPr>
                    <w:t>е</w:t>
                  </w:r>
                  <w:proofErr w:type="spellStart"/>
                  <w:r w:rsidRPr="009924B4">
                    <w:rPr>
                      <w:rFonts w:ascii="Times New Roman" w:hAnsi="Times New Roman" w:cs="Times New Roman"/>
                      <w:sz w:val="20"/>
                      <w:szCs w:val="20"/>
                    </w:rPr>
                    <w:t>редньо</w:t>
                  </w:r>
                  <w:proofErr w:type="spellEnd"/>
                  <w:r w:rsidRPr="009924B4">
                    <w:rPr>
                      <w:rFonts w:ascii="Times New Roman" w:hAnsi="Times New Roman" w:cs="Times New Roman"/>
                      <w:sz w:val="20"/>
                      <w:szCs w:val="20"/>
                    </w:rPr>
                    <w:t xml:space="preserve"> встановлена виробником обладнання, з використанням технології </w:t>
                  </w:r>
                  <w:r w:rsidRPr="009924B4">
                    <w:rPr>
                      <w:rFonts w:ascii="Times New Roman" w:hAnsi="Times New Roman" w:cs="Times New Roman"/>
                      <w:bCs/>
                      <w:sz w:val="20"/>
                      <w:szCs w:val="20"/>
                    </w:rPr>
                    <w:t>ОЕМ активації ОА 3.0</w:t>
                  </w:r>
                  <w:r w:rsidRPr="009924B4">
                    <w:rPr>
                      <w:rFonts w:ascii="Times New Roman" w:hAnsi="Times New Roman" w:cs="Times New Roman"/>
                      <w:sz w:val="20"/>
                      <w:szCs w:val="20"/>
                    </w:rPr>
                    <w:t xml:space="preserve">, справжність встановленої ліцензії повинна бути підтверджена </w:t>
                  </w:r>
                  <w:r w:rsidRPr="009924B4">
                    <w:rPr>
                      <w:rFonts w:ascii="Times New Roman" w:hAnsi="Times New Roman" w:cs="Times New Roman"/>
                      <w:bCs/>
                      <w:sz w:val="20"/>
                      <w:szCs w:val="20"/>
                    </w:rPr>
                    <w:t>GML наліпкою</w:t>
                  </w:r>
                  <w:r w:rsidRPr="009924B4">
                    <w:rPr>
                      <w:rFonts w:ascii="Times New Roman" w:hAnsi="Times New Roman" w:cs="Times New Roman"/>
                      <w:sz w:val="20"/>
                      <w:szCs w:val="20"/>
                    </w:rPr>
                    <w:t xml:space="preserve"> на обладнанні без ключа активації, </w:t>
                  </w:r>
                  <w:r w:rsidRPr="009924B4">
                    <w:rPr>
                      <w:rFonts w:ascii="Times New Roman" w:hAnsi="Times New Roman" w:cs="Times New Roman"/>
                      <w:bCs/>
                      <w:sz w:val="20"/>
                      <w:szCs w:val="20"/>
                    </w:rPr>
                    <w:t>ключ активації повинен бути вшитий у BIOS</w:t>
                  </w:r>
                  <w:r w:rsidRPr="009924B4">
                    <w:rPr>
                      <w:rFonts w:ascii="Times New Roman" w:hAnsi="Times New Roman" w:cs="Times New Roman"/>
                      <w:sz w:val="20"/>
                      <w:szCs w:val="20"/>
                    </w:rPr>
                    <w:t xml:space="preserve"> материнської плати. У разі, якщо операційна система попередньо встановлена партнером Microsoft, що не є виробником обладнання, справжність встановленої ліцензії повинна бути підтверджена </w:t>
                  </w:r>
                  <w:r w:rsidRPr="009924B4">
                    <w:rPr>
                      <w:rFonts w:ascii="Times New Roman" w:hAnsi="Times New Roman" w:cs="Times New Roman"/>
                      <w:bCs/>
                      <w:sz w:val="20"/>
                      <w:szCs w:val="20"/>
                    </w:rPr>
                    <w:t>COA наліпкою</w:t>
                  </w:r>
                  <w:r w:rsidRPr="009924B4">
                    <w:rPr>
                      <w:rFonts w:ascii="Times New Roman" w:hAnsi="Times New Roman" w:cs="Times New Roman"/>
                      <w:sz w:val="20"/>
                      <w:szCs w:val="20"/>
                    </w:rPr>
                    <w:t xml:space="preserve"> з кодом активації під неушкодженим захисним покриттям, партнер повинен мати статус «</w:t>
                  </w:r>
                  <w:r w:rsidRPr="009924B4">
                    <w:rPr>
                      <w:rFonts w:ascii="Times New Roman" w:hAnsi="Times New Roman" w:cs="Times New Roman"/>
                      <w:bCs/>
                      <w:sz w:val="20"/>
                      <w:szCs w:val="20"/>
                    </w:rPr>
                    <w:t>Надійного Продавця оригінальної продукції Майкрософт в Україні</w:t>
                  </w:r>
                  <w:r w:rsidRPr="009924B4">
                    <w:rPr>
                      <w:rFonts w:ascii="Times New Roman" w:hAnsi="Times New Roman" w:cs="Times New Roman"/>
                      <w:sz w:val="20"/>
                      <w:szCs w:val="20"/>
                    </w:rPr>
                    <w:t>» (бути представленим на офіційному сайті Microsoft а посиланням: https://partner.microsoft.com/ru-</w:t>
                  </w:r>
                  <w:r w:rsidRPr="009924B4">
                    <w:rPr>
                      <w:rFonts w:ascii="Times New Roman" w:hAnsi="Times New Roman" w:cs="Times New Roman"/>
                      <w:sz w:val="20"/>
                      <w:szCs w:val="20"/>
                    </w:rPr>
                    <w:br/>
                    <w:t>ua/</w:t>
                  </w:r>
                  <w:proofErr w:type="spellStart"/>
                  <w:r w:rsidRPr="009924B4">
                    <w:rPr>
                      <w:rFonts w:ascii="Times New Roman" w:hAnsi="Times New Roman" w:cs="Times New Roman"/>
                      <w:sz w:val="20"/>
                      <w:szCs w:val="20"/>
                    </w:rPr>
                    <w:t>solutions</w:t>
                  </w:r>
                  <w:proofErr w:type="spellEnd"/>
                  <w:r w:rsidRPr="009924B4">
                    <w:rPr>
                      <w:rFonts w:ascii="Times New Roman" w:hAnsi="Times New Roman" w:cs="Times New Roman"/>
                      <w:sz w:val="20"/>
                      <w:szCs w:val="20"/>
                    </w:rPr>
                    <w:t>/</w:t>
                  </w:r>
                  <w:proofErr w:type="spellStart"/>
                  <w:r w:rsidRPr="009924B4">
                    <w:rPr>
                      <w:rFonts w:ascii="Times New Roman" w:hAnsi="Times New Roman" w:cs="Times New Roman"/>
                      <w:sz w:val="20"/>
                      <w:szCs w:val="20"/>
                    </w:rPr>
                    <w:t>genuine-partner-oem-cds</w:t>
                  </w:r>
                  <w:proofErr w:type="spellEnd"/>
                  <w:r w:rsidRPr="009924B4">
                    <w:rPr>
                      <w:rFonts w:ascii="Times New Roman" w:hAnsi="Times New Roman" w:cs="Times New Roman"/>
                      <w:sz w:val="20"/>
                      <w:szCs w:val="20"/>
                    </w:rPr>
                    <w:t xml:space="preserve">) та додатково </w:t>
                  </w:r>
                  <w:r w:rsidRPr="009924B4">
                    <w:rPr>
                      <w:rFonts w:ascii="Times New Roman" w:hAnsi="Times New Roman" w:cs="Times New Roman"/>
                      <w:bCs/>
                      <w:sz w:val="20"/>
                      <w:szCs w:val="20"/>
                    </w:rPr>
                    <w:t>надає лист від одного з офіційних дистриб’юторів оригінальної продукції Microsoft на території України</w:t>
                  </w:r>
                  <w:r w:rsidRPr="009924B4">
                    <w:rPr>
                      <w:rFonts w:ascii="Times New Roman" w:hAnsi="Times New Roman" w:cs="Times New Roman"/>
                      <w:sz w:val="20"/>
                      <w:szCs w:val="20"/>
                    </w:rPr>
                    <w:t>, яким підтверджує справжність COA ліцензій, які постачаються в межах даної закупівлі (в листі обов’язково зазначається інформація про</w:t>
                  </w:r>
                  <w:r w:rsidRPr="009924B4">
                    <w:rPr>
                      <w:rFonts w:ascii="Times New Roman" w:hAnsi="Times New Roman" w:cs="Times New Roman"/>
                      <w:sz w:val="20"/>
                      <w:szCs w:val="20"/>
                    </w:rPr>
                    <w:br/>
                    <w:t xml:space="preserve">партнера, замовника та ідентифікатори закупівлі). На запит Замовника (після постачання обладнання переможцем) дистриб’ютор надає перелік всіх серійних номерів COA програмної продукції, що були поставлені переможцю торгів, з метою забезпечення Замовнику можливості порівняння фактичних даних з інформацією, якою володіє офіційний дистриб’ютор Microsoft в Україні. </w:t>
                  </w:r>
                  <w:r w:rsidRPr="009924B4">
                    <w:rPr>
                      <w:rFonts w:ascii="Times New Roman" w:hAnsi="Times New Roman" w:cs="Times New Roman"/>
                      <w:bCs/>
                      <w:sz w:val="20"/>
                      <w:szCs w:val="20"/>
                    </w:rPr>
                    <w:t>Активація проводиться Замовником.</w:t>
                  </w:r>
                </w:p>
              </w:tc>
            </w:tr>
            <w:tr w:rsidR="009924B4" w:rsidRPr="009924B4" w14:paraId="7099CB62" w14:textId="77777777" w:rsidTr="005B7D80">
              <w:trPr>
                <w:cantSplit/>
                <w:trHeight w:val="236"/>
              </w:trPr>
              <w:tc>
                <w:tcPr>
                  <w:tcW w:w="7248" w:type="dxa"/>
                  <w:gridSpan w:val="2"/>
                  <w:tcBorders>
                    <w:top w:val="single" w:sz="4" w:space="0" w:color="000000"/>
                    <w:left w:val="single" w:sz="8" w:space="0" w:color="000000"/>
                    <w:bottom w:val="single" w:sz="4" w:space="0" w:color="000000"/>
                    <w:right w:val="single" w:sz="8" w:space="0" w:color="000000"/>
                  </w:tcBorders>
                  <w:shd w:val="clear" w:color="auto" w:fill="auto"/>
                </w:tcPr>
                <w:p w14:paraId="77AADAD3" w14:textId="77777777" w:rsidR="009924B4" w:rsidRPr="009924B4" w:rsidRDefault="009924B4" w:rsidP="009924B4">
                  <w:pPr>
                    <w:widowControl w:val="0"/>
                    <w:jc w:val="center"/>
                    <w:rPr>
                      <w:rFonts w:ascii="Times New Roman" w:hAnsi="Times New Roman" w:cs="Times New Roman"/>
                      <w:sz w:val="20"/>
                      <w:szCs w:val="20"/>
                    </w:rPr>
                  </w:pPr>
                  <w:r w:rsidRPr="009924B4">
                    <w:rPr>
                      <w:rFonts w:ascii="Times New Roman" w:hAnsi="Times New Roman" w:cs="Times New Roman"/>
                      <w:b/>
                      <w:sz w:val="20"/>
                      <w:szCs w:val="20"/>
                    </w:rPr>
                    <w:t>Монітор</w:t>
                  </w:r>
                </w:p>
              </w:tc>
            </w:tr>
            <w:tr w:rsidR="009924B4" w:rsidRPr="009924B4" w14:paraId="08A73CBB" w14:textId="77777777" w:rsidTr="005B7D80">
              <w:trPr>
                <w:cantSplit/>
                <w:trHeight w:val="313"/>
              </w:trPr>
              <w:tc>
                <w:tcPr>
                  <w:tcW w:w="2854" w:type="dxa"/>
                  <w:tcBorders>
                    <w:top w:val="single" w:sz="4" w:space="0" w:color="000000"/>
                    <w:left w:val="single" w:sz="8" w:space="0" w:color="000000"/>
                    <w:bottom w:val="single" w:sz="4" w:space="0" w:color="000000"/>
                    <w:right w:val="single" w:sz="8" w:space="0" w:color="000000"/>
                  </w:tcBorders>
                  <w:shd w:val="clear" w:color="auto" w:fill="auto"/>
                </w:tcPr>
                <w:p w14:paraId="571C5CD2"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Розмір діагоналі</w:t>
                  </w:r>
                </w:p>
              </w:tc>
              <w:tc>
                <w:tcPr>
                  <w:tcW w:w="4394" w:type="dxa"/>
                  <w:tcBorders>
                    <w:top w:val="single" w:sz="4" w:space="0" w:color="000000"/>
                    <w:bottom w:val="single" w:sz="4" w:space="0" w:color="000000"/>
                    <w:right w:val="single" w:sz="8" w:space="0" w:color="000000"/>
                  </w:tcBorders>
                  <w:shd w:val="clear" w:color="auto" w:fill="auto"/>
                </w:tcPr>
                <w:p w14:paraId="7621C59E"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Не менше ніж 23.8”</w:t>
                  </w:r>
                </w:p>
              </w:tc>
            </w:tr>
            <w:tr w:rsidR="009924B4" w:rsidRPr="009924B4" w14:paraId="0560C353" w14:textId="77777777" w:rsidTr="005B7D80">
              <w:trPr>
                <w:cantSplit/>
                <w:trHeight w:val="297"/>
              </w:trPr>
              <w:tc>
                <w:tcPr>
                  <w:tcW w:w="2854" w:type="dxa"/>
                  <w:tcBorders>
                    <w:top w:val="single" w:sz="4" w:space="0" w:color="000000"/>
                    <w:left w:val="single" w:sz="8" w:space="0" w:color="000000"/>
                    <w:bottom w:val="single" w:sz="4" w:space="0" w:color="000000"/>
                    <w:right w:val="single" w:sz="8" w:space="0" w:color="000000"/>
                  </w:tcBorders>
                  <w:shd w:val="clear" w:color="auto" w:fill="auto"/>
                </w:tcPr>
                <w:p w14:paraId="12D18F01"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Тип панелі</w:t>
                  </w:r>
                </w:p>
              </w:tc>
              <w:tc>
                <w:tcPr>
                  <w:tcW w:w="4394" w:type="dxa"/>
                  <w:tcBorders>
                    <w:top w:val="single" w:sz="4" w:space="0" w:color="000000"/>
                    <w:bottom w:val="single" w:sz="4" w:space="0" w:color="000000"/>
                    <w:right w:val="single" w:sz="8" w:space="0" w:color="000000"/>
                  </w:tcBorders>
                  <w:shd w:val="clear" w:color="auto" w:fill="auto"/>
                </w:tcPr>
                <w:p w14:paraId="0C67CE44"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Не гірше ніж VA або IPS</w:t>
                  </w:r>
                  <w:r w:rsidRPr="009924B4">
                    <w:rPr>
                      <w:rFonts w:ascii="Times New Roman" w:hAnsi="Times New Roman" w:cs="Times New Roman"/>
                      <w:sz w:val="20"/>
                      <w:szCs w:val="20"/>
                    </w:rPr>
                    <w:tab/>
                  </w:r>
                </w:p>
              </w:tc>
            </w:tr>
            <w:tr w:rsidR="009924B4" w:rsidRPr="009924B4" w14:paraId="30CD0750" w14:textId="77777777" w:rsidTr="005B7D80">
              <w:trPr>
                <w:cantSplit/>
                <w:trHeight w:val="297"/>
              </w:trPr>
              <w:tc>
                <w:tcPr>
                  <w:tcW w:w="2854" w:type="dxa"/>
                  <w:tcBorders>
                    <w:left w:val="single" w:sz="8" w:space="0" w:color="000000"/>
                    <w:bottom w:val="single" w:sz="4" w:space="0" w:color="000000"/>
                    <w:right w:val="single" w:sz="8" w:space="0" w:color="000000"/>
                  </w:tcBorders>
                  <w:shd w:val="clear" w:color="auto" w:fill="auto"/>
                </w:tcPr>
                <w:p w14:paraId="6C31F89A"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Покриття</w:t>
                  </w:r>
                </w:p>
              </w:tc>
              <w:tc>
                <w:tcPr>
                  <w:tcW w:w="4394" w:type="dxa"/>
                  <w:tcBorders>
                    <w:bottom w:val="single" w:sz="4" w:space="0" w:color="000000"/>
                    <w:right w:val="single" w:sz="8" w:space="0" w:color="000000"/>
                  </w:tcBorders>
                  <w:shd w:val="clear" w:color="auto" w:fill="auto"/>
                </w:tcPr>
                <w:p w14:paraId="541B27A7"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Матове або з антивідблисковим покриттям</w:t>
                  </w:r>
                </w:p>
              </w:tc>
            </w:tr>
            <w:tr w:rsidR="009924B4" w:rsidRPr="009924B4" w14:paraId="56A079C9" w14:textId="77777777" w:rsidTr="005B7D80">
              <w:trPr>
                <w:cantSplit/>
                <w:trHeight w:val="272"/>
              </w:trPr>
              <w:tc>
                <w:tcPr>
                  <w:tcW w:w="2854" w:type="dxa"/>
                  <w:tcBorders>
                    <w:top w:val="single" w:sz="4" w:space="0" w:color="000000"/>
                    <w:left w:val="single" w:sz="8" w:space="0" w:color="000000"/>
                    <w:bottom w:val="single" w:sz="4" w:space="0" w:color="000000"/>
                    <w:right w:val="single" w:sz="8" w:space="0" w:color="000000"/>
                  </w:tcBorders>
                  <w:shd w:val="clear" w:color="auto" w:fill="auto"/>
                </w:tcPr>
                <w:p w14:paraId="449E5324"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Роздільна здатність</w:t>
                  </w:r>
                </w:p>
              </w:tc>
              <w:tc>
                <w:tcPr>
                  <w:tcW w:w="4394" w:type="dxa"/>
                  <w:tcBorders>
                    <w:top w:val="single" w:sz="4" w:space="0" w:color="000000"/>
                    <w:bottom w:val="single" w:sz="4" w:space="0" w:color="000000"/>
                    <w:right w:val="single" w:sz="8" w:space="0" w:color="000000"/>
                  </w:tcBorders>
                  <w:shd w:val="clear" w:color="auto" w:fill="auto"/>
                </w:tcPr>
                <w:p w14:paraId="08E86612"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Не гірше ніж 1920 x 1080 (</w:t>
                  </w:r>
                  <w:proofErr w:type="spellStart"/>
                  <w:r w:rsidRPr="009924B4">
                    <w:rPr>
                      <w:rFonts w:ascii="Times New Roman" w:hAnsi="Times New Roman" w:cs="Times New Roman"/>
                      <w:sz w:val="20"/>
                      <w:szCs w:val="20"/>
                    </w:rPr>
                    <w:t>Full</w:t>
                  </w:r>
                  <w:proofErr w:type="spellEnd"/>
                  <w:r w:rsidRPr="009924B4">
                    <w:rPr>
                      <w:rFonts w:ascii="Times New Roman" w:hAnsi="Times New Roman" w:cs="Times New Roman"/>
                      <w:sz w:val="20"/>
                      <w:szCs w:val="20"/>
                    </w:rPr>
                    <w:t xml:space="preserve"> HD)</w:t>
                  </w:r>
                </w:p>
              </w:tc>
            </w:tr>
            <w:tr w:rsidR="009924B4" w:rsidRPr="009924B4" w14:paraId="2F32BF4B" w14:textId="77777777" w:rsidTr="005B7D80">
              <w:trPr>
                <w:cantSplit/>
                <w:trHeight w:val="338"/>
              </w:trPr>
              <w:tc>
                <w:tcPr>
                  <w:tcW w:w="2854" w:type="dxa"/>
                  <w:tcBorders>
                    <w:top w:val="single" w:sz="4" w:space="0" w:color="000000"/>
                    <w:left w:val="single" w:sz="8" w:space="0" w:color="000000"/>
                    <w:bottom w:val="single" w:sz="4" w:space="0" w:color="000000"/>
                    <w:right w:val="single" w:sz="8" w:space="0" w:color="000000"/>
                  </w:tcBorders>
                  <w:shd w:val="clear" w:color="auto" w:fill="auto"/>
                </w:tcPr>
                <w:p w14:paraId="656CE52A"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Кут огляду дисплея по горизонталі та вертикалі</w:t>
                  </w:r>
                </w:p>
              </w:tc>
              <w:tc>
                <w:tcPr>
                  <w:tcW w:w="4394" w:type="dxa"/>
                  <w:tcBorders>
                    <w:top w:val="single" w:sz="4" w:space="0" w:color="000000"/>
                    <w:bottom w:val="single" w:sz="4" w:space="0" w:color="000000"/>
                    <w:right w:val="single" w:sz="8" w:space="0" w:color="000000"/>
                  </w:tcBorders>
                  <w:shd w:val="clear" w:color="auto" w:fill="auto"/>
                </w:tcPr>
                <w:p w14:paraId="1DA07199"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Не гірше ніж 178 градусів</w:t>
                  </w:r>
                </w:p>
              </w:tc>
            </w:tr>
            <w:tr w:rsidR="009924B4" w:rsidRPr="009924B4" w14:paraId="7B136887" w14:textId="77777777" w:rsidTr="005B7D80">
              <w:trPr>
                <w:cantSplit/>
                <w:trHeight w:val="322"/>
              </w:trPr>
              <w:tc>
                <w:tcPr>
                  <w:tcW w:w="2854" w:type="dxa"/>
                  <w:tcBorders>
                    <w:top w:val="single" w:sz="4" w:space="0" w:color="000000"/>
                    <w:left w:val="single" w:sz="8" w:space="0" w:color="000000"/>
                    <w:bottom w:val="single" w:sz="4" w:space="0" w:color="000000"/>
                    <w:right w:val="single" w:sz="8" w:space="0" w:color="000000"/>
                  </w:tcBorders>
                  <w:shd w:val="clear" w:color="auto" w:fill="auto"/>
                </w:tcPr>
                <w:p w14:paraId="48E16960"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Яскравість</w:t>
                  </w:r>
                </w:p>
              </w:tc>
              <w:tc>
                <w:tcPr>
                  <w:tcW w:w="4394" w:type="dxa"/>
                  <w:tcBorders>
                    <w:top w:val="single" w:sz="4" w:space="0" w:color="000000"/>
                    <w:bottom w:val="single" w:sz="4" w:space="0" w:color="000000"/>
                    <w:right w:val="single" w:sz="8" w:space="0" w:color="000000"/>
                  </w:tcBorders>
                  <w:shd w:val="clear" w:color="auto" w:fill="auto"/>
                </w:tcPr>
                <w:p w14:paraId="0A946C82"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 xml:space="preserve">Не гірше ніж 250 кд/м2 </w:t>
                  </w:r>
                </w:p>
              </w:tc>
            </w:tr>
            <w:tr w:rsidR="009924B4" w:rsidRPr="009924B4" w14:paraId="6BA4BB1B" w14:textId="77777777" w:rsidTr="005B7D80">
              <w:trPr>
                <w:cantSplit/>
                <w:trHeight w:val="306"/>
              </w:trPr>
              <w:tc>
                <w:tcPr>
                  <w:tcW w:w="2854" w:type="dxa"/>
                  <w:tcBorders>
                    <w:top w:val="single" w:sz="4" w:space="0" w:color="000000"/>
                    <w:left w:val="single" w:sz="8" w:space="0" w:color="000000"/>
                    <w:bottom w:val="single" w:sz="4" w:space="0" w:color="000000"/>
                    <w:right w:val="single" w:sz="8" w:space="0" w:color="000000"/>
                  </w:tcBorders>
                  <w:shd w:val="clear" w:color="auto" w:fill="auto"/>
                </w:tcPr>
                <w:p w14:paraId="329DF0D0"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Контрастність</w:t>
                  </w:r>
                </w:p>
              </w:tc>
              <w:tc>
                <w:tcPr>
                  <w:tcW w:w="4394" w:type="dxa"/>
                  <w:tcBorders>
                    <w:top w:val="single" w:sz="4" w:space="0" w:color="000000"/>
                    <w:bottom w:val="single" w:sz="4" w:space="0" w:color="000000"/>
                    <w:right w:val="single" w:sz="8" w:space="0" w:color="000000"/>
                  </w:tcBorders>
                  <w:shd w:val="clear" w:color="auto" w:fill="auto"/>
                </w:tcPr>
                <w:p w14:paraId="702C3972"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Не гірше ніж 1000:1</w:t>
                  </w:r>
                  <w:r w:rsidRPr="009924B4">
                    <w:rPr>
                      <w:rFonts w:ascii="Times New Roman" w:hAnsi="Times New Roman" w:cs="Times New Roman"/>
                      <w:sz w:val="20"/>
                      <w:szCs w:val="20"/>
                    </w:rPr>
                    <w:tab/>
                  </w:r>
                </w:p>
              </w:tc>
            </w:tr>
            <w:tr w:rsidR="009924B4" w:rsidRPr="009924B4" w14:paraId="6C38A695" w14:textId="77777777" w:rsidTr="005B7D80">
              <w:trPr>
                <w:cantSplit/>
                <w:trHeight w:val="290"/>
              </w:trPr>
              <w:tc>
                <w:tcPr>
                  <w:tcW w:w="2854" w:type="dxa"/>
                  <w:tcBorders>
                    <w:top w:val="single" w:sz="4" w:space="0" w:color="000000"/>
                    <w:left w:val="single" w:sz="8" w:space="0" w:color="000000"/>
                    <w:bottom w:val="single" w:sz="4" w:space="0" w:color="000000"/>
                    <w:right w:val="single" w:sz="8" w:space="0" w:color="000000"/>
                  </w:tcBorders>
                  <w:shd w:val="clear" w:color="auto" w:fill="auto"/>
                </w:tcPr>
                <w:p w14:paraId="29AADBD8"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Частота оновлення</w:t>
                  </w:r>
                </w:p>
              </w:tc>
              <w:tc>
                <w:tcPr>
                  <w:tcW w:w="4394" w:type="dxa"/>
                  <w:tcBorders>
                    <w:top w:val="single" w:sz="4" w:space="0" w:color="000000"/>
                    <w:bottom w:val="single" w:sz="4" w:space="0" w:color="000000"/>
                    <w:right w:val="single" w:sz="8" w:space="0" w:color="000000"/>
                  </w:tcBorders>
                  <w:shd w:val="clear" w:color="auto" w:fill="auto"/>
                </w:tcPr>
                <w:p w14:paraId="1AC0A9A4"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Не гірше ніж 100 Гц</w:t>
                  </w:r>
                  <w:r w:rsidRPr="009924B4">
                    <w:rPr>
                      <w:rFonts w:ascii="Times New Roman" w:hAnsi="Times New Roman" w:cs="Times New Roman"/>
                      <w:sz w:val="20"/>
                      <w:szCs w:val="20"/>
                    </w:rPr>
                    <w:tab/>
                  </w:r>
                </w:p>
              </w:tc>
            </w:tr>
            <w:tr w:rsidR="009924B4" w:rsidRPr="009924B4" w14:paraId="407D88F1" w14:textId="77777777" w:rsidTr="005B7D80">
              <w:trPr>
                <w:cantSplit/>
                <w:trHeight w:val="274"/>
              </w:trPr>
              <w:tc>
                <w:tcPr>
                  <w:tcW w:w="2854" w:type="dxa"/>
                  <w:tcBorders>
                    <w:top w:val="single" w:sz="4" w:space="0" w:color="000000"/>
                    <w:left w:val="single" w:sz="8" w:space="0" w:color="000000"/>
                    <w:bottom w:val="single" w:sz="4" w:space="0" w:color="000000"/>
                    <w:right w:val="single" w:sz="8" w:space="0" w:color="000000"/>
                  </w:tcBorders>
                  <w:shd w:val="clear" w:color="auto" w:fill="auto"/>
                </w:tcPr>
                <w:p w14:paraId="545B9033"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Час відгуку</w:t>
                  </w:r>
                </w:p>
              </w:tc>
              <w:tc>
                <w:tcPr>
                  <w:tcW w:w="4394" w:type="dxa"/>
                  <w:tcBorders>
                    <w:top w:val="single" w:sz="4" w:space="0" w:color="000000"/>
                    <w:bottom w:val="single" w:sz="4" w:space="0" w:color="000000"/>
                    <w:right w:val="single" w:sz="8" w:space="0" w:color="000000"/>
                  </w:tcBorders>
                  <w:shd w:val="clear" w:color="auto" w:fill="auto"/>
                </w:tcPr>
                <w:p w14:paraId="57B7C7EC"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Не гірше ніж 1 мс</w:t>
                  </w:r>
                  <w:r w:rsidRPr="009924B4">
                    <w:rPr>
                      <w:rFonts w:ascii="Times New Roman" w:hAnsi="Times New Roman" w:cs="Times New Roman"/>
                      <w:sz w:val="20"/>
                      <w:szCs w:val="20"/>
                    </w:rPr>
                    <w:tab/>
                  </w:r>
                </w:p>
              </w:tc>
            </w:tr>
            <w:tr w:rsidR="009924B4" w:rsidRPr="009924B4" w14:paraId="422341B5" w14:textId="77777777" w:rsidTr="005B7D80">
              <w:trPr>
                <w:cantSplit/>
                <w:trHeight w:val="258"/>
              </w:trPr>
              <w:tc>
                <w:tcPr>
                  <w:tcW w:w="2854" w:type="dxa"/>
                  <w:tcBorders>
                    <w:top w:val="single" w:sz="4" w:space="0" w:color="000000"/>
                    <w:left w:val="single" w:sz="8" w:space="0" w:color="000000"/>
                    <w:bottom w:val="single" w:sz="4" w:space="0" w:color="000000"/>
                    <w:right w:val="single" w:sz="8" w:space="0" w:color="000000"/>
                  </w:tcBorders>
                  <w:shd w:val="clear" w:color="auto" w:fill="auto"/>
                </w:tcPr>
                <w:p w14:paraId="2AFB6815"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Порти</w:t>
                  </w:r>
                </w:p>
              </w:tc>
              <w:tc>
                <w:tcPr>
                  <w:tcW w:w="4394" w:type="dxa"/>
                  <w:tcBorders>
                    <w:top w:val="single" w:sz="4" w:space="0" w:color="000000"/>
                    <w:bottom w:val="single" w:sz="4" w:space="0" w:color="000000"/>
                    <w:right w:val="single" w:sz="8" w:space="0" w:color="000000"/>
                  </w:tcBorders>
                  <w:shd w:val="clear" w:color="auto" w:fill="auto"/>
                </w:tcPr>
                <w:p w14:paraId="09D4C200"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Не менше ніж 1x DP, 1x HDMI (1.4), 1x D-Sub (VGA)</w:t>
                  </w:r>
                </w:p>
              </w:tc>
            </w:tr>
            <w:tr w:rsidR="009924B4" w:rsidRPr="009924B4" w14:paraId="4A6F05BB" w14:textId="77777777" w:rsidTr="005B7D80">
              <w:trPr>
                <w:cantSplit/>
                <w:trHeight w:val="302"/>
              </w:trPr>
              <w:tc>
                <w:tcPr>
                  <w:tcW w:w="2854" w:type="dxa"/>
                  <w:tcBorders>
                    <w:top w:val="single" w:sz="4" w:space="0" w:color="000000"/>
                    <w:left w:val="single" w:sz="8" w:space="0" w:color="000000"/>
                    <w:bottom w:val="single" w:sz="4" w:space="0" w:color="000000"/>
                    <w:right w:val="single" w:sz="8" w:space="0" w:color="000000"/>
                  </w:tcBorders>
                  <w:shd w:val="clear" w:color="auto" w:fill="auto"/>
                </w:tcPr>
                <w:p w14:paraId="5D9C9013"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Гучномовці</w:t>
                  </w:r>
                </w:p>
              </w:tc>
              <w:tc>
                <w:tcPr>
                  <w:tcW w:w="4394" w:type="dxa"/>
                  <w:tcBorders>
                    <w:top w:val="single" w:sz="4" w:space="0" w:color="000000"/>
                    <w:bottom w:val="single" w:sz="4" w:space="0" w:color="000000"/>
                    <w:right w:val="single" w:sz="8" w:space="0" w:color="000000"/>
                  </w:tcBorders>
                  <w:shd w:val="clear" w:color="auto" w:fill="auto"/>
                </w:tcPr>
                <w:p w14:paraId="5A500224"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Не гірше ніж 2 х 1 Вт</w:t>
                  </w:r>
                  <w:r w:rsidRPr="009924B4">
                    <w:rPr>
                      <w:rFonts w:ascii="Times New Roman" w:hAnsi="Times New Roman" w:cs="Times New Roman"/>
                      <w:sz w:val="20"/>
                      <w:szCs w:val="20"/>
                    </w:rPr>
                    <w:tab/>
                  </w:r>
                </w:p>
              </w:tc>
            </w:tr>
            <w:tr w:rsidR="009924B4" w:rsidRPr="009924B4" w14:paraId="5E7A42DD" w14:textId="77777777" w:rsidTr="005B7D80">
              <w:trPr>
                <w:cantSplit/>
                <w:trHeight w:val="286"/>
              </w:trPr>
              <w:tc>
                <w:tcPr>
                  <w:tcW w:w="2854" w:type="dxa"/>
                  <w:tcBorders>
                    <w:top w:val="single" w:sz="4" w:space="0" w:color="000000"/>
                    <w:left w:val="single" w:sz="8" w:space="0" w:color="000000"/>
                    <w:bottom w:val="single" w:sz="4" w:space="0" w:color="000000"/>
                    <w:right w:val="single" w:sz="8" w:space="0" w:color="000000"/>
                  </w:tcBorders>
                  <w:shd w:val="clear" w:color="auto" w:fill="auto"/>
                </w:tcPr>
                <w:p w14:paraId="203BAAEE"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VESA кріплення</w:t>
                  </w:r>
                </w:p>
              </w:tc>
              <w:tc>
                <w:tcPr>
                  <w:tcW w:w="4394" w:type="dxa"/>
                  <w:tcBorders>
                    <w:top w:val="single" w:sz="4" w:space="0" w:color="000000"/>
                    <w:bottom w:val="single" w:sz="4" w:space="0" w:color="000000"/>
                    <w:right w:val="single" w:sz="8" w:space="0" w:color="000000"/>
                  </w:tcBorders>
                  <w:shd w:val="clear" w:color="auto" w:fill="auto"/>
                </w:tcPr>
                <w:p w14:paraId="2C1937B1"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Не гірше 75 х 75 або 100 х 100 мм</w:t>
                  </w:r>
                </w:p>
              </w:tc>
            </w:tr>
            <w:tr w:rsidR="009924B4" w:rsidRPr="009924B4" w14:paraId="67DBA19B" w14:textId="77777777" w:rsidTr="005B7D80">
              <w:trPr>
                <w:cantSplit/>
                <w:trHeight w:val="247"/>
              </w:trPr>
              <w:tc>
                <w:tcPr>
                  <w:tcW w:w="2854" w:type="dxa"/>
                  <w:tcBorders>
                    <w:top w:val="single" w:sz="4" w:space="0" w:color="000000"/>
                    <w:left w:val="single" w:sz="8" w:space="0" w:color="000000"/>
                    <w:bottom w:val="single" w:sz="4" w:space="0" w:color="000000"/>
                    <w:right w:val="single" w:sz="8" w:space="0" w:color="000000"/>
                  </w:tcBorders>
                  <w:shd w:val="clear" w:color="auto" w:fill="auto"/>
                </w:tcPr>
                <w:p w14:paraId="1363EFA8"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lastRenderedPageBreak/>
                    <w:t>Комплектація</w:t>
                  </w:r>
                </w:p>
              </w:tc>
              <w:tc>
                <w:tcPr>
                  <w:tcW w:w="4394" w:type="dxa"/>
                  <w:tcBorders>
                    <w:top w:val="single" w:sz="4" w:space="0" w:color="000000"/>
                    <w:bottom w:val="single" w:sz="4" w:space="0" w:color="000000"/>
                    <w:right w:val="single" w:sz="8" w:space="0" w:color="000000"/>
                  </w:tcBorders>
                  <w:shd w:val="clear" w:color="auto" w:fill="auto"/>
                </w:tcPr>
                <w:p w14:paraId="7BEDAB90"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 xml:space="preserve">Кабель HDMI – 1 шт. для </w:t>
                  </w:r>
                  <w:proofErr w:type="spellStart"/>
                  <w:r w:rsidRPr="009924B4">
                    <w:rPr>
                      <w:rFonts w:ascii="Times New Roman" w:hAnsi="Times New Roman" w:cs="Times New Roman"/>
                      <w:sz w:val="20"/>
                      <w:szCs w:val="20"/>
                    </w:rPr>
                    <w:t>підкл</w:t>
                  </w:r>
                  <w:proofErr w:type="spellEnd"/>
                  <w:r w:rsidRPr="009924B4">
                    <w:rPr>
                      <w:rFonts w:ascii="Times New Roman" w:hAnsi="Times New Roman" w:cs="Times New Roman"/>
                      <w:sz w:val="20"/>
                      <w:szCs w:val="20"/>
                    </w:rPr>
                    <w:t>. до системного блоку</w:t>
                  </w:r>
                </w:p>
              </w:tc>
            </w:tr>
            <w:tr w:rsidR="009924B4" w:rsidRPr="009924B4" w14:paraId="249C17A6" w14:textId="77777777" w:rsidTr="005B7D80">
              <w:trPr>
                <w:cantSplit/>
                <w:trHeight w:val="255"/>
              </w:trPr>
              <w:tc>
                <w:tcPr>
                  <w:tcW w:w="7248" w:type="dxa"/>
                  <w:gridSpan w:val="2"/>
                  <w:tcBorders>
                    <w:top w:val="single" w:sz="4" w:space="0" w:color="000000"/>
                    <w:left w:val="single" w:sz="8" w:space="0" w:color="000000"/>
                    <w:bottom w:val="single" w:sz="4" w:space="0" w:color="000000"/>
                    <w:right w:val="single" w:sz="8" w:space="0" w:color="000000"/>
                  </w:tcBorders>
                  <w:shd w:val="clear" w:color="auto" w:fill="auto"/>
                </w:tcPr>
                <w:p w14:paraId="6FD39F88" w14:textId="77777777" w:rsidR="009924B4" w:rsidRPr="009924B4" w:rsidRDefault="009924B4" w:rsidP="009924B4">
                  <w:pPr>
                    <w:widowControl w:val="0"/>
                    <w:jc w:val="center"/>
                    <w:rPr>
                      <w:rFonts w:ascii="Times New Roman" w:hAnsi="Times New Roman" w:cs="Times New Roman"/>
                      <w:sz w:val="20"/>
                      <w:szCs w:val="20"/>
                    </w:rPr>
                  </w:pPr>
                  <w:r w:rsidRPr="009924B4">
                    <w:rPr>
                      <w:rFonts w:ascii="Times New Roman" w:hAnsi="Times New Roman" w:cs="Times New Roman"/>
                      <w:b/>
                      <w:sz w:val="20"/>
                      <w:szCs w:val="20"/>
                    </w:rPr>
                    <w:t xml:space="preserve">Джерело безперебійного живлення </w:t>
                  </w:r>
                </w:p>
              </w:tc>
            </w:tr>
            <w:tr w:rsidR="009924B4" w:rsidRPr="009924B4" w14:paraId="2862735A" w14:textId="77777777" w:rsidTr="005B7D80">
              <w:tblPrEx>
                <w:tblCellMar>
                  <w:top w:w="55" w:type="dxa"/>
                  <w:bottom w:w="55" w:type="dxa"/>
                </w:tblCellMar>
              </w:tblPrEx>
              <w:trPr>
                <w:cantSplit/>
                <w:trHeight w:val="210"/>
              </w:trPr>
              <w:tc>
                <w:tcPr>
                  <w:tcW w:w="2854" w:type="dxa"/>
                  <w:tcBorders>
                    <w:top w:val="single" w:sz="8" w:space="0" w:color="000000"/>
                    <w:left w:val="single" w:sz="8" w:space="0" w:color="000000"/>
                    <w:bottom w:val="single" w:sz="8" w:space="0" w:color="000000"/>
                  </w:tcBorders>
                  <w:shd w:val="clear" w:color="auto" w:fill="auto"/>
                </w:tcPr>
                <w:p w14:paraId="1343FCDF"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Тип архітектури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248A804"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Лінійно-інтерактивний</w:t>
                  </w:r>
                </w:p>
              </w:tc>
            </w:tr>
            <w:tr w:rsidR="009924B4" w:rsidRPr="009924B4" w14:paraId="55A40692" w14:textId="77777777" w:rsidTr="005B7D80">
              <w:tblPrEx>
                <w:tblCellMar>
                  <w:top w:w="55" w:type="dxa"/>
                  <w:bottom w:w="55" w:type="dxa"/>
                </w:tblCellMar>
              </w:tblPrEx>
              <w:trPr>
                <w:cantSplit/>
                <w:trHeight w:val="120"/>
              </w:trPr>
              <w:tc>
                <w:tcPr>
                  <w:tcW w:w="2854" w:type="dxa"/>
                  <w:tcBorders>
                    <w:left w:val="single" w:sz="8" w:space="0" w:color="000000"/>
                    <w:bottom w:val="single" w:sz="8" w:space="0" w:color="000000"/>
                  </w:tcBorders>
                  <w:shd w:val="clear" w:color="auto" w:fill="auto"/>
                </w:tcPr>
                <w:p w14:paraId="63F00BA0"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Максимальна вихідна потужність (не менше)</w:t>
                  </w:r>
                </w:p>
              </w:tc>
              <w:tc>
                <w:tcPr>
                  <w:tcW w:w="4394" w:type="dxa"/>
                  <w:tcBorders>
                    <w:left w:val="single" w:sz="8" w:space="0" w:color="000000"/>
                    <w:bottom w:val="single" w:sz="8" w:space="0" w:color="000000"/>
                    <w:right w:val="single" w:sz="8" w:space="0" w:color="000000"/>
                  </w:tcBorders>
                  <w:shd w:val="clear" w:color="auto" w:fill="auto"/>
                </w:tcPr>
                <w:p w14:paraId="0AFAE15B"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1000 ВА</w:t>
                  </w:r>
                </w:p>
              </w:tc>
            </w:tr>
            <w:tr w:rsidR="009924B4" w:rsidRPr="009924B4" w14:paraId="7CFD7232" w14:textId="77777777" w:rsidTr="005B7D80">
              <w:tblPrEx>
                <w:tblCellMar>
                  <w:top w:w="55" w:type="dxa"/>
                  <w:bottom w:w="55" w:type="dxa"/>
                </w:tblCellMar>
              </w:tblPrEx>
              <w:trPr>
                <w:cantSplit/>
                <w:trHeight w:val="105"/>
              </w:trPr>
              <w:tc>
                <w:tcPr>
                  <w:tcW w:w="2854" w:type="dxa"/>
                  <w:tcBorders>
                    <w:left w:val="single" w:sz="8" w:space="0" w:color="000000"/>
                    <w:bottom w:val="single" w:sz="8" w:space="0" w:color="000000"/>
                  </w:tcBorders>
                  <w:shd w:val="clear" w:color="auto" w:fill="auto"/>
                </w:tcPr>
                <w:p w14:paraId="109CF6D1"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Ефективна вихідна потужність (не менше)</w:t>
                  </w:r>
                </w:p>
              </w:tc>
              <w:tc>
                <w:tcPr>
                  <w:tcW w:w="4394" w:type="dxa"/>
                  <w:tcBorders>
                    <w:left w:val="single" w:sz="8" w:space="0" w:color="000000"/>
                    <w:bottom w:val="single" w:sz="8" w:space="0" w:color="000000"/>
                    <w:right w:val="single" w:sz="8" w:space="0" w:color="000000"/>
                  </w:tcBorders>
                  <w:shd w:val="clear" w:color="auto" w:fill="auto"/>
                </w:tcPr>
                <w:p w14:paraId="70B5795A"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600 Вт</w:t>
                  </w:r>
                </w:p>
              </w:tc>
            </w:tr>
            <w:tr w:rsidR="009924B4" w:rsidRPr="009924B4" w14:paraId="6C28AFAA" w14:textId="77777777" w:rsidTr="005B7D80">
              <w:tblPrEx>
                <w:tblCellMar>
                  <w:top w:w="55" w:type="dxa"/>
                  <w:bottom w:w="55" w:type="dxa"/>
                </w:tblCellMar>
              </w:tblPrEx>
              <w:trPr>
                <w:cantSplit/>
                <w:trHeight w:val="92"/>
              </w:trPr>
              <w:tc>
                <w:tcPr>
                  <w:tcW w:w="2854" w:type="dxa"/>
                  <w:tcBorders>
                    <w:left w:val="single" w:sz="8" w:space="0" w:color="000000"/>
                    <w:bottom w:val="single" w:sz="8" w:space="0" w:color="000000"/>
                  </w:tcBorders>
                  <w:shd w:val="clear" w:color="auto" w:fill="auto"/>
                </w:tcPr>
                <w:p w14:paraId="2212D5C9"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Діапазон вхідної напруги</w:t>
                  </w:r>
                </w:p>
              </w:tc>
              <w:tc>
                <w:tcPr>
                  <w:tcW w:w="4394" w:type="dxa"/>
                  <w:tcBorders>
                    <w:left w:val="single" w:sz="8" w:space="0" w:color="000000"/>
                    <w:bottom w:val="single" w:sz="8" w:space="0" w:color="000000"/>
                    <w:right w:val="single" w:sz="8" w:space="0" w:color="000000"/>
                  </w:tcBorders>
                  <w:shd w:val="clear" w:color="auto" w:fill="auto"/>
                </w:tcPr>
                <w:p w14:paraId="47A04FF8"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Не гірше 170-280 В</w:t>
                  </w:r>
                </w:p>
              </w:tc>
            </w:tr>
            <w:tr w:rsidR="009924B4" w:rsidRPr="009924B4" w14:paraId="7CF9028B" w14:textId="77777777" w:rsidTr="005B7D80">
              <w:tblPrEx>
                <w:tblCellMar>
                  <w:top w:w="55" w:type="dxa"/>
                  <w:bottom w:w="55" w:type="dxa"/>
                </w:tblCellMar>
              </w:tblPrEx>
              <w:trPr>
                <w:cantSplit/>
                <w:trHeight w:val="298"/>
              </w:trPr>
              <w:tc>
                <w:tcPr>
                  <w:tcW w:w="2854" w:type="dxa"/>
                  <w:tcBorders>
                    <w:left w:val="single" w:sz="8" w:space="0" w:color="000000"/>
                    <w:bottom w:val="single" w:sz="8" w:space="0" w:color="000000"/>
                  </w:tcBorders>
                  <w:shd w:val="clear" w:color="auto" w:fill="auto"/>
                </w:tcPr>
                <w:p w14:paraId="6FE7ED0A"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Вхідна частота/вихідна частота (не менше)</w:t>
                  </w:r>
                </w:p>
              </w:tc>
              <w:tc>
                <w:tcPr>
                  <w:tcW w:w="4394" w:type="dxa"/>
                  <w:tcBorders>
                    <w:left w:val="single" w:sz="8" w:space="0" w:color="000000"/>
                    <w:bottom w:val="single" w:sz="8" w:space="0" w:color="000000"/>
                    <w:right w:val="single" w:sz="8" w:space="0" w:color="000000"/>
                  </w:tcBorders>
                  <w:shd w:val="clear" w:color="auto" w:fill="auto"/>
                </w:tcPr>
                <w:p w14:paraId="2F7D8235"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50-60 Гц</w:t>
                  </w:r>
                </w:p>
              </w:tc>
            </w:tr>
            <w:tr w:rsidR="009924B4" w:rsidRPr="009924B4" w14:paraId="35AA6E40" w14:textId="77777777" w:rsidTr="005B7D80">
              <w:tblPrEx>
                <w:tblCellMar>
                  <w:top w:w="55" w:type="dxa"/>
                  <w:bottom w:w="55" w:type="dxa"/>
                </w:tblCellMar>
              </w:tblPrEx>
              <w:trPr>
                <w:cantSplit/>
                <w:trHeight w:val="165"/>
              </w:trPr>
              <w:tc>
                <w:tcPr>
                  <w:tcW w:w="2854" w:type="dxa"/>
                  <w:tcBorders>
                    <w:left w:val="single" w:sz="8" w:space="0" w:color="000000"/>
                    <w:bottom w:val="single" w:sz="8" w:space="0" w:color="000000"/>
                  </w:tcBorders>
                  <w:shd w:val="clear" w:color="auto" w:fill="auto"/>
                </w:tcPr>
                <w:p w14:paraId="77E37FC9"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Форма вихідного сигналу</w:t>
                  </w:r>
                </w:p>
              </w:tc>
              <w:tc>
                <w:tcPr>
                  <w:tcW w:w="4394" w:type="dxa"/>
                  <w:tcBorders>
                    <w:left w:val="single" w:sz="8" w:space="0" w:color="000000"/>
                    <w:bottom w:val="single" w:sz="8" w:space="0" w:color="000000"/>
                    <w:right w:val="single" w:sz="8" w:space="0" w:color="000000"/>
                  </w:tcBorders>
                  <w:shd w:val="clear" w:color="auto" w:fill="auto"/>
                </w:tcPr>
                <w:p w14:paraId="6DAA346F"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Ступенева апроксимація синусоїди</w:t>
                  </w:r>
                </w:p>
              </w:tc>
            </w:tr>
            <w:tr w:rsidR="009924B4" w:rsidRPr="009924B4" w14:paraId="12913C6F" w14:textId="77777777" w:rsidTr="005B7D80">
              <w:tblPrEx>
                <w:tblCellMar>
                  <w:top w:w="55" w:type="dxa"/>
                  <w:bottom w:w="55" w:type="dxa"/>
                </w:tblCellMar>
              </w:tblPrEx>
              <w:trPr>
                <w:cantSplit/>
                <w:trHeight w:val="135"/>
              </w:trPr>
              <w:tc>
                <w:tcPr>
                  <w:tcW w:w="2854" w:type="dxa"/>
                  <w:tcBorders>
                    <w:left w:val="single" w:sz="8" w:space="0" w:color="000000"/>
                    <w:bottom w:val="single" w:sz="8" w:space="0" w:color="000000"/>
                  </w:tcBorders>
                  <w:shd w:val="clear" w:color="auto" w:fill="auto"/>
                </w:tcPr>
                <w:p w14:paraId="665464B0"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Час перемикання на батарею (не більше)</w:t>
                  </w:r>
                </w:p>
              </w:tc>
              <w:tc>
                <w:tcPr>
                  <w:tcW w:w="4394" w:type="dxa"/>
                  <w:tcBorders>
                    <w:left w:val="single" w:sz="8" w:space="0" w:color="000000"/>
                    <w:bottom w:val="single" w:sz="8" w:space="0" w:color="000000"/>
                    <w:right w:val="single" w:sz="8" w:space="0" w:color="000000"/>
                  </w:tcBorders>
                  <w:shd w:val="clear" w:color="auto" w:fill="auto"/>
                </w:tcPr>
                <w:p w14:paraId="4EA7B32A"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10 мс</w:t>
                  </w:r>
                </w:p>
              </w:tc>
            </w:tr>
            <w:tr w:rsidR="009924B4" w:rsidRPr="009924B4" w14:paraId="710DEC4A" w14:textId="77777777" w:rsidTr="005B7D80">
              <w:tblPrEx>
                <w:tblCellMar>
                  <w:top w:w="55" w:type="dxa"/>
                  <w:bottom w:w="55" w:type="dxa"/>
                </w:tblCellMar>
              </w:tblPrEx>
              <w:trPr>
                <w:cantSplit/>
                <w:trHeight w:val="218"/>
              </w:trPr>
              <w:tc>
                <w:tcPr>
                  <w:tcW w:w="2854" w:type="dxa"/>
                  <w:tcBorders>
                    <w:left w:val="single" w:sz="8" w:space="0" w:color="000000"/>
                    <w:bottom w:val="single" w:sz="8" w:space="0" w:color="000000"/>
                  </w:tcBorders>
                  <w:shd w:val="clear" w:color="auto" w:fill="auto"/>
                </w:tcPr>
                <w:p w14:paraId="68C8308F"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Розеток з резервом (не менше)</w:t>
                  </w:r>
                </w:p>
              </w:tc>
              <w:tc>
                <w:tcPr>
                  <w:tcW w:w="4394" w:type="dxa"/>
                  <w:tcBorders>
                    <w:left w:val="single" w:sz="8" w:space="0" w:color="000000"/>
                    <w:bottom w:val="single" w:sz="8" w:space="0" w:color="000000"/>
                    <w:right w:val="single" w:sz="8" w:space="0" w:color="000000"/>
                  </w:tcBorders>
                  <w:shd w:val="clear" w:color="auto" w:fill="auto"/>
                </w:tcPr>
                <w:p w14:paraId="62FBCDAA"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4 шт</w:t>
                  </w:r>
                </w:p>
              </w:tc>
            </w:tr>
            <w:tr w:rsidR="009924B4" w:rsidRPr="009924B4" w14:paraId="1480283B" w14:textId="77777777" w:rsidTr="005B7D80">
              <w:tblPrEx>
                <w:tblCellMar>
                  <w:top w:w="55" w:type="dxa"/>
                  <w:bottom w:w="55" w:type="dxa"/>
                </w:tblCellMar>
              </w:tblPrEx>
              <w:trPr>
                <w:cantSplit/>
                <w:trHeight w:val="225"/>
              </w:trPr>
              <w:tc>
                <w:tcPr>
                  <w:tcW w:w="2854" w:type="dxa"/>
                  <w:tcBorders>
                    <w:left w:val="single" w:sz="8" w:space="0" w:color="000000"/>
                    <w:bottom w:val="single" w:sz="8" w:space="0" w:color="000000"/>
                  </w:tcBorders>
                  <w:shd w:val="clear" w:color="auto" w:fill="auto"/>
                </w:tcPr>
                <w:p w14:paraId="3E2EC48D"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Рівень шуму (не більше)</w:t>
                  </w:r>
                </w:p>
              </w:tc>
              <w:tc>
                <w:tcPr>
                  <w:tcW w:w="4394" w:type="dxa"/>
                  <w:tcBorders>
                    <w:left w:val="single" w:sz="8" w:space="0" w:color="000000"/>
                    <w:bottom w:val="single" w:sz="8" w:space="0" w:color="000000"/>
                    <w:right w:val="single" w:sz="8" w:space="0" w:color="000000"/>
                  </w:tcBorders>
                  <w:shd w:val="clear" w:color="auto" w:fill="auto"/>
                </w:tcPr>
                <w:p w14:paraId="23371DD5"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40 дБ</w:t>
                  </w:r>
                </w:p>
              </w:tc>
            </w:tr>
            <w:tr w:rsidR="009924B4" w:rsidRPr="009924B4" w14:paraId="36A59847" w14:textId="77777777" w:rsidTr="005B7D80">
              <w:trPr>
                <w:cantSplit/>
                <w:trHeight w:val="390"/>
              </w:trPr>
              <w:tc>
                <w:tcPr>
                  <w:tcW w:w="7248" w:type="dxa"/>
                  <w:gridSpan w:val="2"/>
                  <w:tcBorders>
                    <w:left w:val="single" w:sz="8" w:space="0" w:color="000000"/>
                    <w:bottom w:val="single" w:sz="4" w:space="0" w:color="000000"/>
                    <w:right w:val="single" w:sz="8" w:space="0" w:color="000000"/>
                  </w:tcBorders>
                  <w:shd w:val="clear" w:color="auto" w:fill="auto"/>
                </w:tcPr>
                <w:p w14:paraId="13942D96" w14:textId="77777777" w:rsidR="009924B4" w:rsidRPr="009924B4" w:rsidRDefault="009924B4" w:rsidP="009924B4">
                  <w:pPr>
                    <w:widowControl w:val="0"/>
                    <w:jc w:val="center"/>
                    <w:rPr>
                      <w:rFonts w:ascii="Times New Roman" w:hAnsi="Times New Roman" w:cs="Times New Roman"/>
                      <w:sz w:val="20"/>
                      <w:szCs w:val="20"/>
                    </w:rPr>
                  </w:pPr>
                  <w:r w:rsidRPr="009924B4">
                    <w:rPr>
                      <w:rFonts w:ascii="Times New Roman" w:hAnsi="Times New Roman" w:cs="Times New Roman"/>
                      <w:b/>
                      <w:sz w:val="20"/>
                      <w:szCs w:val="20"/>
                    </w:rPr>
                    <w:t>Маніпулятор миша, клавіатура, фільтр подовжувач</w:t>
                  </w:r>
                </w:p>
              </w:tc>
            </w:tr>
            <w:tr w:rsidR="009924B4" w:rsidRPr="009924B4" w14:paraId="5CA1E0EE" w14:textId="77777777" w:rsidTr="005B7D80">
              <w:trPr>
                <w:cantSplit/>
                <w:trHeight w:val="1588"/>
              </w:trPr>
              <w:tc>
                <w:tcPr>
                  <w:tcW w:w="2854" w:type="dxa"/>
                  <w:tcBorders>
                    <w:top w:val="single" w:sz="4" w:space="0" w:color="000000"/>
                    <w:left w:val="single" w:sz="8" w:space="0" w:color="000000"/>
                    <w:bottom w:val="single" w:sz="4" w:space="0" w:color="000000"/>
                    <w:right w:val="single" w:sz="8" w:space="0" w:color="000000"/>
                  </w:tcBorders>
                  <w:shd w:val="clear" w:color="auto" w:fill="auto"/>
                </w:tcPr>
                <w:p w14:paraId="09CFABE5"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Клавіатура</w:t>
                  </w:r>
                </w:p>
              </w:tc>
              <w:tc>
                <w:tcPr>
                  <w:tcW w:w="4394" w:type="dxa"/>
                  <w:tcBorders>
                    <w:top w:val="single" w:sz="4" w:space="0" w:color="000000"/>
                    <w:bottom w:val="single" w:sz="4" w:space="0" w:color="000000"/>
                    <w:right w:val="single" w:sz="8" w:space="0" w:color="000000"/>
                  </w:tcBorders>
                  <w:shd w:val="clear" w:color="auto" w:fill="auto"/>
                </w:tcPr>
                <w:p w14:paraId="7F022A55"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Тип: стандартна;</w:t>
                  </w:r>
                </w:p>
                <w:p w14:paraId="111EFD49"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кількість клавіш: не менше ніж 104, з окремим    блоком для набору цифр;</w:t>
                  </w:r>
                </w:p>
                <w:p w14:paraId="6CE79D7A"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Розкладка: латинсько-кирилична, з нанесеними     літерами латиниці та української абеток;</w:t>
                  </w:r>
                </w:p>
                <w:p w14:paraId="0C9147DC"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Тип інтерфейсу: USB.</w:t>
                  </w:r>
                </w:p>
                <w:p w14:paraId="3C7E842F"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Довжина кабелю – не менше 1,8 метра.</w:t>
                  </w:r>
                </w:p>
              </w:tc>
            </w:tr>
            <w:tr w:rsidR="009924B4" w:rsidRPr="009924B4" w14:paraId="33B47560" w14:textId="77777777" w:rsidTr="005B7D80">
              <w:trPr>
                <w:cantSplit/>
                <w:trHeight w:val="1145"/>
              </w:trPr>
              <w:tc>
                <w:tcPr>
                  <w:tcW w:w="2854" w:type="dxa"/>
                  <w:tcBorders>
                    <w:top w:val="single" w:sz="4" w:space="0" w:color="000000"/>
                    <w:left w:val="single" w:sz="8" w:space="0" w:color="000000"/>
                    <w:bottom w:val="single" w:sz="4" w:space="0" w:color="000000"/>
                    <w:right w:val="single" w:sz="8" w:space="0" w:color="000000"/>
                  </w:tcBorders>
                  <w:shd w:val="clear" w:color="auto" w:fill="auto"/>
                </w:tcPr>
                <w:p w14:paraId="493EECD7"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Маніпулятор типу миша</w:t>
                  </w:r>
                </w:p>
              </w:tc>
              <w:tc>
                <w:tcPr>
                  <w:tcW w:w="4394" w:type="dxa"/>
                  <w:tcBorders>
                    <w:top w:val="single" w:sz="4" w:space="0" w:color="000000"/>
                    <w:bottom w:val="single" w:sz="4" w:space="0" w:color="000000"/>
                    <w:right w:val="single" w:sz="8" w:space="0" w:color="000000"/>
                  </w:tcBorders>
                  <w:shd w:val="clear" w:color="auto" w:fill="auto"/>
                </w:tcPr>
                <w:p w14:paraId="0E10E0E8"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Технологія: оптична;</w:t>
                  </w:r>
                </w:p>
                <w:p w14:paraId="3890CDDE" w14:textId="77777777" w:rsidR="009924B4" w:rsidRPr="009924B4" w:rsidRDefault="009924B4" w:rsidP="009924B4">
                  <w:pPr>
                    <w:widowControl w:val="0"/>
                    <w:tabs>
                      <w:tab w:val="left" w:pos="0"/>
                      <w:tab w:val="left" w:pos="993"/>
                    </w:tabs>
                    <w:rPr>
                      <w:rFonts w:ascii="Times New Roman" w:hAnsi="Times New Roman" w:cs="Times New Roman"/>
                      <w:sz w:val="20"/>
                      <w:szCs w:val="20"/>
                    </w:rPr>
                  </w:pPr>
                  <w:r w:rsidRPr="009924B4">
                    <w:rPr>
                      <w:rFonts w:ascii="Times New Roman" w:hAnsi="Times New Roman" w:cs="Times New Roman"/>
                      <w:sz w:val="20"/>
                      <w:szCs w:val="20"/>
                    </w:rPr>
                    <w:t>Роздільна здатність оптичного сенсора: 1500 dpi;</w:t>
                  </w:r>
                </w:p>
                <w:p w14:paraId="26369039" w14:textId="77777777" w:rsidR="009924B4" w:rsidRPr="009924B4" w:rsidRDefault="009924B4" w:rsidP="009924B4">
                  <w:pPr>
                    <w:widowControl w:val="0"/>
                    <w:tabs>
                      <w:tab w:val="left" w:pos="0"/>
                      <w:tab w:val="left" w:pos="993"/>
                    </w:tabs>
                    <w:rPr>
                      <w:rFonts w:ascii="Times New Roman" w:hAnsi="Times New Roman" w:cs="Times New Roman"/>
                      <w:sz w:val="20"/>
                      <w:szCs w:val="20"/>
                    </w:rPr>
                  </w:pPr>
                  <w:r w:rsidRPr="009924B4">
                    <w:rPr>
                      <w:rFonts w:ascii="Times New Roman" w:hAnsi="Times New Roman" w:cs="Times New Roman"/>
                      <w:sz w:val="20"/>
                      <w:szCs w:val="20"/>
                    </w:rPr>
                    <w:t>Кількість кнопок: 2+1 колесо прокрутки;</w:t>
                  </w:r>
                </w:p>
                <w:p w14:paraId="164794A1"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Тип інтерфейсу: USB.</w:t>
                  </w:r>
                </w:p>
                <w:p w14:paraId="531DA7A0"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Довжина кабелю – не менше 1,8 метра.</w:t>
                  </w:r>
                </w:p>
              </w:tc>
            </w:tr>
            <w:tr w:rsidR="009924B4" w:rsidRPr="009924B4" w14:paraId="18736FBA" w14:textId="77777777" w:rsidTr="005B7D80">
              <w:trPr>
                <w:cantSplit/>
                <w:trHeight w:val="600"/>
              </w:trPr>
              <w:tc>
                <w:tcPr>
                  <w:tcW w:w="2854" w:type="dxa"/>
                  <w:tcBorders>
                    <w:left w:val="single" w:sz="8" w:space="0" w:color="000000"/>
                    <w:bottom w:val="single" w:sz="4" w:space="0" w:color="000000"/>
                    <w:right w:val="single" w:sz="8" w:space="0" w:color="000000"/>
                  </w:tcBorders>
                  <w:shd w:val="clear" w:color="auto" w:fill="auto"/>
                </w:tcPr>
                <w:p w14:paraId="2D07ABF5"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sz w:val="20"/>
                      <w:szCs w:val="20"/>
                    </w:rPr>
                    <w:t>Фільтр-подовжувач</w:t>
                  </w:r>
                </w:p>
              </w:tc>
              <w:tc>
                <w:tcPr>
                  <w:tcW w:w="4394" w:type="dxa"/>
                  <w:tcBorders>
                    <w:bottom w:val="single" w:sz="4" w:space="0" w:color="000000"/>
                    <w:right w:val="single" w:sz="8" w:space="0" w:color="000000"/>
                  </w:tcBorders>
                  <w:shd w:val="clear" w:color="auto" w:fill="auto"/>
                </w:tcPr>
                <w:p w14:paraId="1A5CA5CE" w14:textId="77777777" w:rsidR="009924B4" w:rsidRPr="009924B4" w:rsidRDefault="009924B4" w:rsidP="009924B4">
                  <w:pPr>
                    <w:widowControl w:val="0"/>
                    <w:rPr>
                      <w:rStyle w:val="af0"/>
                      <w:rFonts w:eastAsia="Calibri"/>
                      <w:sz w:val="20"/>
                      <w:szCs w:val="20"/>
                    </w:rPr>
                  </w:pPr>
                  <w:r w:rsidRPr="009924B4">
                    <w:rPr>
                      <w:rStyle w:val="af0"/>
                      <w:rFonts w:eastAsia="Calibri"/>
                      <w:sz w:val="20"/>
                      <w:szCs w:val="20"/>
                    </w:rPr>
                    <w:t>Тип: Мережевий фільтр</w:t>
                  </w:r>
                </w:p>
                <w:p w14:paraId="6F519478" w14:textId="77777777" w:rsidR="009924B4" w:rsidRPr="009924B4" w:rsidRDefault="009924B4" w:rsidP="009924B4">
                  <w:pPr>
                    <w:widowControl w:val="0"/>
                    <w:rPr>
                      <w:rStyle w:val="af0"/>
                      <w:rFonts w:eastAsia="Calibri"/>
                      <w:sz w:val="20"/>
                      <w:szCs w:val="20"/>
                    </w:rPr>
                  </w:pPr>
                  <w:r w:rsidRPr="009924B4">
                    <w:rPr>
                      <w:rStyle w:val="af0"/>
                      <w:rFonts w:eastAsia="Calibri"/>
                      <w:sz w:val="20"/>
                      <w:szCs w:val="20"/>
                    </w:rPr>
                    <w:t xml:space="preserve">Довжина кабелю: не менше 3 м </w:t>
                  </w:r>
                </w:p>
                <w:p w14:paraId="27B9A81F" w14:textId="77777777" w:rsidR="009924B4" w:rsidRPr="009924B4" w:rsidRDefault="009924B4" w:rsidP="009924B4">
                  <w:pPr>
                    <w:widowControl w:val="0"/>
                    <w:rPr>
                      <w:rFonts w:ascii="Times New Roman" w:hAnsi="Times New Roman" w:cs="Times New Roman"/>
                      <w:sz w:val="20"/>
                      <w:szCs w:val="20"/>
                    </w:rPr>
                  </w:pPr>
                  <w:r w:rsidRPr="009924B4">
                    <w:rPr>
                      <w:rStyle w:val="af0"/>
                      <w:rFonts w:eastAsia="Calibri"/>
                      <w:sz w:val="20"/>
                      <w:szCs w:val="20"/>
                    </w:rPr>
                    <w:t>Кількість розеток: не менше п'яти</w:t>
                  </w:r>
                </w:p>
              </w:tc>
            </w:tr>
            <w:tr w:rsidR="009924B4" w:rsidRPr="009924B4" w14:paraId="3BDCC467" w14:textId="77777777" w:rsidTr="005B7D80">
              <w:trPr>
                <w:cantSplit/>
                <w:trHeight w:val="600"/>
              </w:trPr>
              <w:tc>
                <w:tcPr>
                  <w:tcW w:w="7248" w:type="dxa"/>
                  <w:gridSpan w:val="2"/>
                  <w:tcBorders>
                    <w:left w:val="single" w:sz="8" w:space="0" w:color="000000"/>
                    <w:bottom w:val="single" w:sz="4" w:space="0" w:color="000000"/>
                    <w:right w:val="single" w:sz="8" w:space="0" w:color="000000"/>
                  </w:tcBorders>
                  <w:shd w:val="clear" w:color="auto" w:fill="auto"/>
                </w:tcPr>
                <w:p w14:paraId="1F91EA78" w14:textId="77777777" w:rsidR="009924B4" w:rsidRPr="009924B4" w:rsidRDefault="009924B4" w:rsidP="009924B4">
                  <w:pPr>
                    <w:widowControl w:val="0"/>
                    <w:snapToGrid w:val="0"/>
                    <w:rPr>
                      <w:rFonts w:ascii="Times New Roman" w:hAnsi="Times New Roman" w:cs="Times New Roman"/>
                      <w:sz w:val="20"/>
                      <w:szCs w:val="20"/>
                    </w:rPr>
                  </w:pPr>
                </w:p>
              </w:tc>
            </w:tr>
            <w:tr w:rsidR="009924B4" w:rsidRPr="009924B4" w14:paraId="3E008888" w14:textId="77777777" w:rsidTr="005B7D80">
              <w:trPr>
                <w:cantSplit/>
                <w:trHeight w:val="584"/>
              </w:trPr>
              <w:tc>
                <w:tcPr>
                  <w:tcW w:w="2854" w:type="dxa"/>
                  <w:tcBorders>
                    <w:top w:val="single" w:sz="4" w:space="0" w:color="000000"/>
                    <w:left w:val="single" w:sz="8" w:space="0" w:color="000000"/>
                    <w:bottom w:val="single" w:sz="4" w:space="0" w:color="000000"/>
                    <w:right w:val="single" w:sz="8" w:space="0" w:color="000000"/>
                  </w:tcBorders>
                  <w:shd w:val="clear" w:color="auto" w:fill="auto"/>
                </w:tcPr>
                <w:p w14:paraId="1F676FD9"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bCs/>
                      <w:sz w:val="20"/>
                      <w:szCs w:val="20"/>
                    </w:rPr>
                    <w:lastRenderedPageBreak/>
                    <w:t>Гарантія АПК:</w:t>
                  </w:r>
                </w:p>
              </w:tc>
              <w:tc>
                <w:tcPr>
                  <w:tcW w:w="4394" w:type="dxa"/>
                  <w:tcBorders>
                    <w:top w:val="single" w:sz="4" w:space="0" w:color="000000"/>
                    <w:bottom w:val="single" w:sz="4" w:space="0" w:color="000000"/>
                    <w:right w:val="single" w:sz="8" w:space="0" w:color="000000"/>
                  </w:tcBorders>
                  <w:shd w:val="clear" w:color="auto" w:fill="auto"/>
                </w:tcPr>
                <w:p w14:paraId="5E3A95CC" w14:textId="77777777" w:rsidR="009924B4" w:rsidRPr="009924B4" w:rsidRDefault="009924B4" w:rsidP="009924B4">
                  <w:pPr>
                    <w:widowControl w:val="0"/>
                    <w:rPr>
                      <w:rFonts w:ascii="Times New Roman" w:hAnsi="Times New Roman" w:cs="Times New Roman"/>
                      <w:color w:val="000000"/>
                      <w:sz w:val="20"/>
                      <w:szCs w:val="20"/>
                    </w:rPr>
                  </w:pPr>
                  <w:r w:rsidRPr="009924B4">
                    <w:rPr>
                      <w:rFonts w:ascii="Times New Roman" w:hAnsi="Times New Roman" w:cs="Times New Roman"/>
                      <w:color w:val="000000"/>
                      <w:sz w:val="20"/>
                      <w:szCs w:val="20"/>
                    </w:rPr>
                    <w:t>Не менше ніж 36 місяців на системний блок та монітор</w:t>
                  </w:r>
                </w:p>
                <w:p w14:paraId="08919545" w14:textId="77777777" w:rsidR="009924B4" w:rsidRPr="009924B4" w:rsidRDefault="009924B4" w:rsidP="009924B4">
                  <w:pPr>
                    <w:widowControl w:val="0"/>
                    <w:rPr>
                      <w:rFonts w:ascii="Times New Roman" w:hAnsi="Times New Roman" w:cs="Times New Roman"/>
                      <w:color w:val="000000"/>
                      <w:sz w:val="20"/>
                      <w:szCs w:val="20"/>
                    </w:rPr>
                  </w:pPr>
                  <w:r w:rsidRPr="009924B4">
                    <w:rPr>
                      <w:rFonts w:ascii="Times New Roman" w:hAnsi="Times New Roman" w:cs="Times New Roman"/>
                      <w:color w:val="000000"/>
                      <w:sz w:val="20"/>
                      <w:szCs w:val="20"/>
                    </w:rPr>
                    <w:t>Не менше ніж 12 місяців на інші комплектуючі</w:t>
                  </w:r>
                </w:p>
                <w:p w14:paraId="54182998" w14:textId="77777777" w:rsidR="009924B4" w:rsidRPr="009924B4" w:rsidRDefault="009924B4" w:rsidP="009924B4">
                  <w:pPr>
                    <w:widowControl w:val="0"/>
                    <w:rPr>
                      <w:rFonts w:ascii="Times New Roman" w:hAnsi="Times New Roman" w:cs="Times New Roman"/>
                      <w:sz w:val="20"/>
                      <w:szCs w:val="20"/>
                    </w:rPr>
                  </w:pPr>
                  <w:r w:rsidRPr="009924B4">
                    <w:rPr>
                      <w:rFonts w:ascii="Times New Roman" w:hAnsi="Times New Roman" w:cs="Times New Roman"/>
                      <w:color w:val="000000"/>
                      <w:sz w:val="20"/>
                      <w:szCs w:val="20"/>
                    </w:rPr>
                    <w:t>Наявність сервісного центру виробника, що забезпечує обслуговування на всій території України</w:t>
                  </w:r>
                </w:p>
              </w:tc>
            </w:tr>
          </w:tbl>
          <w:p w14:paraId="2DAF0535" w14:textId="6F504A9C" w:rsidR="00E44034" w:rsidRPr="009924B4" w:rsidRDefault="004C1FE5" w:rsidP="009974DF">
            <w:pPr>
              <w:tabs>
                <w:tab w:val="center" w:pos="4052"/>
              </w:tabs>
              <w:rPr>
                <w:rFonts w:ascii="Times New Roman" w:hAnsi="Times New Roman" w:cs="Times New Roman"/>
                <w:sz w:val="20"/>
                <w:szCs w:val="20"/>
              </w:rPr>
            </w:pPr>
            <w:r w:rsidRPr="009924B4">
              <w:rPr>
                <w:rFonts w:ascii="Times New Roman" w:hAnsi="Times New Roman" w:cs="Times New Roman"/>
                <w:sz w:val="20"/>
                <w:szCs w:val="20"/>
                <w:vertAlign w:val="subscript"/>
              </w:rPr>
              <w:tab/>
            </w:r>
            <w:r w:rsidRPr="009924B4">
              <w:rPr>
                <w:rFonts w:ascii="Times New Roman" w:hAnsi="Times New Roman" w:cs="Times New Roman"/>
                <w:sz w:val="20"/>
                <w:szCs w:val="20"/>
              </w:rPr>
              <w:t xml:space="preserve"> </w:t>
            </w:r>
          </w:p>
        </w:tc>
      </w:tr>
      <w:tr w:rsidR="004B0BE3" w:rsidRPr="00CF4C66" w14:paraId="2DAF053C" w14:textId="77777777" w:rsidTr="00CF4C66">
        <w:trPr>
          <w:trHeight w:val="391"/>
          <w:jc w:val="center"/>
        </w:trPr>
        <w:tc>
          <w:tcPr>
            <w:tcW w:w="704" w:type="dxa"/>
            <w:vAlign w:val="center"/>
          </w:tcPr>
          <w:p w14:paraId="2DAF0537" w14:textId="355A009B" w:rsidR="004B0BE3" w:rsidRPr="00CF4C66" w:rsidRDefault="004B0BE3" w:rsidP="003F41BC">
            <w:pPr>
              <w:jc w:val="center"/>
              <w:rPr>
                <w:rFonts w:ascii="Times New Roman" w:hAnsi="Times New Roman" w:cs="Times New Roman"/>
              </w:rPr>
            </w:pPr>
            <w:r w:rsidRPr="00CF4C66">
              <w:rPr>
                <w:rFonts w:ascii="Times New Roman" w:hAnsi="Times New Roman" w:cs="Times New Roman"/>
              </w:rPr>
              <w:lastRenderedPageBreak/>
              <w:t>6</w:t>
            </w:r>
          </w:p>
        </w:tc>
        <w:tc>
          <w:tcPr>
            <w:tcW w:w="2268" w:type="dxa"/>
            <w:vAlign w:val="center"/>
          </w:tcPr>
          <w:p w14:paraId="2DAF0538" w14:textId="6BF083E9" w:rsidR="004B0BE3" w:rsidRPr="00CF4C66" w:rsidRDefault="004B0BE3" w:rsidP="003F41BC">
            <w:pPr>
              <w:rPr>
                <w:rFonts w:ascii="Times New Roman" w:hAnsi="Times New Roman" w:cs="Times New Roman"/>
                <w:b/>
              </w:rPr>
            </w:pPr>
            <w:r w:rsidRPr="00CF4C66">
              <w:rPr>
                <w:rFonts w:ascii="Times New Roman" w:hAnsi="Times New Roman" w:cs="Times New Roman"/>
                <w:b/>
              </w:rPr>
              <w:t>Обґрунтування очікуваної вартості та розміру бюджетного призначення:</w:t>
            </w:r>
          </w:p>
        </w:tc>
        <w:tc>
          <w:tcPr>
            <w:tcW w:w="7513" w:type="dxa"/>
            <w:vAlign w:val="center"/>
          </w:tcPr>
          <w:p w14:paraId="66176AFB" w14:textId="575FB7B8" w:rsidR="00E723F3" w:rsidRPr="006C51EE" w:rsidRDefault="0019684C" w:rsidP="000C205A">
            <w:pPr>
              <w:jc w:val="both"/>
              <w:rPr>
                <w:rFonts w:ascii="Times New Roman" w:hAnsi="Times New Roman" w:cs="Times New Roman"/>
              </w:rPr>
            </w:pPr>
            <w:r w:rsidRPr="00CF4C66">
              <w:rPr>
                <w:rFonts w:ascii="Times New Roman" w:hAnsi="Times New Roman" w:cs="Times New Roman"/>
              </w:rPr>
              <w:t xml:space="preserve">     </w:t>
            </w:r>
            <w:r w:rsidR="00E723F3" w:rsidRPr="006C51EE">
              <w:rPr>
                <w:rFonts w:ascii="Times New Roman" w:hAnsi="Times New Roman" w:cs="Times New Roman"/>
              </w:rPr>
              <w:t>Загальний обсяг закупівлі сформований виходячи</w:t>
            </w:r>
            <w:r w:rsidR="004D6203" w:rsidRPr="006C51EE">
              <w:rPr>
                <w:rFonts w:ascii="Times New Roman" w:hAnsi="Times New Roman" w:cs="Times New Roman"/>
              </w:rPr>
              <w:t xml:space="preserve"> </w:t>
            </w:r>
            <w:r w:rsidR="00E723F3" w:rsidRPr="006C51EE">
              <w:rPr>
                <w:rFonts w:ascii="Times New Roman" w:hAnsi="Times New Roman" w:cs="Times New Roman"/>
              </w:rPr>
              <w:t>з</w:t>
            </w:r>
            <w:r w:rsidR="004D6203" w:rsidRPr="006C51EE">
              <w:rPr>
                <w:rFonts w:ascii="Times New Roman" w:hAnsi="Times New Roman" w:cs="Times New Roman"/>
              </w:rPr>
              <w:t xml:space="preserve"> </w:t>
            </w:r>
            <w:r w:rsidR="00E723F3" w:rsidRPr="006C51EE">
              <w:rPr>
                <w:rFonts w:ascii="Times New Roman" w:hAnsi="Times New Roman" w:cs="Times New Roman"/>
              </w:rPr>
              <w:t>потреби</w:t>
            </w:r>
            <w:r w:rsidR="003F41BC" w:rsidRPr="006C51EE">
              <w:rPr>
                <w:rFonts w:ascii="Times New Roman" w:hAnsi="Times New Roman" w:cs="Times New Roman"/>
              </w:rPr>
              <w:t xml:space="preserve"> </w:t>
            </w:r>
            <w:r w:rsidR="00C8228E" w:rsidRPr="006C51EE">
              <w:rPr>
                <w:rFonts w:ascii="Times New Roman" w:hAnsi="Times New Roman" w:cs="Times New Roman"/>
              </w:rPr>
              <w:t xml:space="preserve"> </w:t>
            </w:r>
            <w:r w:rsidR="002D4A92" w:rsidRPr="006C51EE">
              <w:rPr>
                <w:rFonts w:ascii="Times New Roman" w:hAnsi="Times New Roman" w:cs="Times New Roman"/>
              </w:rPr>
              <w:t xml:space="preserve">ГУНП </w:t>
            </w:r>
            <w:r w:rsidRPr="006C51EE">
              <w:rPr>
                <w:rFonts w:ascii="Times New Roman" w:hAnsi="Times New Roman" w:cs="Times New Roman"/>
              </w:rPr>
              <w:t>в</w:t>
            </w:r>
            <w:r w:rsidR="003C0AFE" w:rsidRPr="006C51EE">
              <w:rPr>
                <w:rFonts w:ascii="Times New Roman" w:hAnsi="Times New Roman" w:cs="Times New Roman"/>
              </w:rPr>
              <w:t xml:space="preserve"> Івано-Франківській області</w:t>
            </w:r>
            <w:r w:rsidR="000552F9" w:rsidRPr="006C51EE">
              <w:rPr>
                <w:rFonts w:ascii="Times New Roman" w:hAnsi="Times New Roman" w:cs="Times New Roman"/>
              </w:rPr>
              <w:t xml:space="preserve"> </w:t>
            </w:r>
            <w:r w:rsidR="0045045A" w:rsidRPr="006C51EE">
              <w:rPr>
                <w:rFonts w:ascii="Times New Roman" w:hAnsi="Times New Roman" w:cs="Times New Roman"/>
              </w:rPr>
              <w:t xml:space="preserve">за кошти </w:t>
            </w:r>
            <w:r w:rsidR="000F25B7" w:rsidRPr="006C51EE">
              <w:rPr>
                <w:rFonts w:ascii="Times New Roman" w:hAnsi="Times New Roman" w:cs="Times New Roman"/>
              </w:rPr>
              <w:t>державного</w:t>
            </w:r>
            <w:r w:rsidR="004A74A0" w:rsidRPr="006C51EE">
              <w:rPr>
                <w:rFonts w:ascii="Times New Roman" w:hAnsi="Times New Roman" w:cs="Times New Roman"/>
              </w:rPr>
              <w:t xml:space="preserve"> </w:t>
            </w:r>
            <w:r w:rsidR="00D73A61" w:rsidRPr="006C51EE">
              <w:rPr>
                <w:rFonts w:ascii="Times New Roman" w:hAnsi="Times New Roman" w:cs="Times New Roman"/>
              </w:rPr>
              <w:t>бюджету</w:t>
            </w:r>
            <w:r w:rsidR="002D7BBD" w:rsidRPr="006C51EE">
              <w:rPr>
                <w:rFonts w:ascii="Times New Roman" w:hAnsi="Times New Roman" w:cs="Times New Roman"/>
              </w:rPr>
              <w:t xml:space="preserve"> (</w:t>
            </w:r>
            <w:r w:rsidR="004C1FE5" w:rsidRPr="006C51EE">
              <w:rPr>
                <w:rFonts w:ascii="Times New Roman" w:hAnsi="Times New Roman" w:cs="Times New Roman"/>
              </w:rPr>
              <w:t>спец.фонд</w:t>
            </w:r>
            <w:r w:rsidR="002D7BBD" w:rsidRPr="006C51EE">
              <w:rPr>
                <w:rFonts w:ascii="Times New Roman" w:hAnsi="Times New Roman" w:cs="Times New Roman"/>
              </w:rPr>
              <w:t>)</w:t>
            </w:r>
            <w:r w:rsidR="00C40A67" w:rsidRPr="006C51EE">
              <w:rPr>
                <w:rFonts w:ascii="Times New Roman" w:hAnsi="Times New Roman" w:cs="Times New Roman"/>
              </w:rPr>
              <w:t xml:space="preserve">. </w:t>
            </w:r>
            <w:r w:rsidR="00E723F3" w:rsidRPr="006C51EE">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CF4C66" w:rsidRDefault="0019684C" w:rsidP="000C205A">
            <w:pPr>
              <w:jc w:val="both"/>
              <w:rPr>
                <w:rFonts w:ascii="Times New Roman" w:hAnsi="Times New Roman" w:cs="Times New Roman"/>
              </w:rPr>
            </w:pPr>
            <w:r w:rsidRPr="006C51EE">
              <w:rPr>
                <w:rFonts w:ascii="Times New Roman" w:hAnsi="Times New Roman" w:cs="Times New Roman"/>
              </w:rPr>
              <w:t xml:space="preserve">     </w:t>
            </w:r>
            <w:r w:rsidR="00E723F3" w:rsidRPr="006C51EE">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6C51EE">
              <w:rPr>
                <w:rFonts w:ascii="Times New Roman" w:hAnsi="Times New Roman" w:cs="Times New Roman"/>
              </w:rPr>
              <w:t>товару</w:t>
            </w:r>
            <w:r w:rsidR="00E723F3" w:rsidRPr="006C51EE">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66A1D027" w14:textId="0BFCD237" w:rsidR="00E05DF0" w:rsidRPr="00CF4C66" w:rsidRDefault="00E05DF0" w:rsidP="00E05DF0">
      <w:pPr>
        <w:shd w:val="clear" w:color="auto" w:fill="FFFFFF"/>
        <w:tabs>
          <w:tab w:val="left" w:pos="1050"/>
        </w:tabs>
        <w:spacing w:after="0" w:line="240" w:lineRule="auto"/>
        <w:textAlignment w:val="baseline"/>
        <w:rPr>
          <w:rFonts w:ascii="Times New Roman" w:hAnsi="Times New Roman" w:cs="Times New Roman"/>
        </w:rPr>
      </w:pPr>
      <w:r>
        <w:rPr>
          <w:rFonts w:ascii="Times New Roman" w:hAnsi="Times New Roman" w:cs="Times New Roman"/>
        </w:rPr>
        <w:tab/>
      </w:r>
      <w:bookmarkStart w:id="0" w:name="_GoBack"/>
      <w:bookmarkEnd w:id="0"/>
    </w:p>
    <w:sectPr w:rsidR="00E05DF0" w:rsidRPr="00CF4C66" w:rsidSect="00364506">
      <w:pgSz w:w="11906" w:h="16838"/>
      <w:pgMar w:top="426"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altName w:val="Calibri"/>
    <w:charset w:val="CC"/>
    <w:family w:val="swiss"/>
    <w:pitch w:val="variable"/>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1132"/>
        </w:tabs>
        <w:ind w:left="1132" w:firstLine="0"/>
      </w:pPr>
    </w:lvl>
    <w:lvl w:ilvl="1">
      <w:start w:val="1"/>
      <w:numFmt w:val="none"/>
      <w:suff w:val="nothing"/>
      <w:lvlText w:val=""/>
      <w:lvlJc w:val="left"/>
      <w:pPr>
        <w:tabs>
          <w:tab w:val="num" w:pos="1132"/>
        </w:tabs>
        <w:ind w:left="1132" w:firstLine="0"/>
      </w:pPr>
    </w:lvl>
    <w:lvl w:ilvl="2">
      <w:start w:val="1"/>
      <w:numFmt w:val="none"/>
      <w:suff w:val="nothing"/>
      <w:lvlText w:val=""/>
      <w:lvlJc w:val="left"/>
      <w:pPr>
        <w:tabs>
          <w:tab w:val="num" w:pos="1132"/>
        </w:tabs>
        <w:ind w:left="1132" w:firstLine="0"/>
      </w:pPr>
    </w:lvl>
    <w:lvl w:ilvl="3">
      <w:start w:val="1"/>
      <w:numFmt w:val="none"/>
      <w:suff w:val="nothing"/>
      <w:lvlText w:val=""/>
      <w:lvlJc w:val="left"/>
      <w:pPr>
        <w:tabs>
          <w:tab w:val="num" w:pos="1132"/>
        </w:tabs>
        <w:ind w:left="1132" w:firstLine="0"/>
      </w:pPr>
    </w:lvl>
    <w:lvl w:ilvl="4">
      <w:start w:val="1"/>
      <w:numFmt w:val="none"/>
      <w:suff w:val="nothing"/>
      <w:lvlText w:val=""/>
      <w:lvlJc w:val="left"/>
      <w:pPr>
        <w:tabs>
          <w:tab w:val="num" w:pos="1132"/>
        </w:tabs>
        <w:ind w:left="1132" w:firstLine="0"/>
      </w:pPr>
    </w:lvl>
    <w:lvl w:ilvl="5">
      <w:start w:val="1"/>
      <w:numFmt w:val="none"/>
      <w:suff w:val="nothing"/>
      <w:lvlText w:val=""/>
      <w:lvlJc w:val="left"/>
      <w:pPr>
        <w:tabs>
          <w:tab w:val="num" w:pos="1132"/>
        </w:tabs>
        <w:ind w:left="1132" w:firstLine="0"/>
      </w:pPr>
    </w:lvl>
    <w:lvl w:ilvl="6">
      <w:start w:val="1"/>
      <w:numFmt w:val="none"/>
      <w:suff w:val="nothing"/>
      <w:lvlText w:val=""/>
      <w:lvlJc w:val="left"/>
      <w:pPr>
        <w:tabs>
          <w:tab w:val="num" w:pos="1132"/>
        </w:tabs>
        <w:ind w:left="1132" w:firstLine="0"/>
      </w:pPr>
    </w:lvl>
    <w:lvl w:ilvl="7">
      <w:start w:val="1"/>
      <w:numFmt w:val="none"/>
      <w:suff w:val="nothing"/>
      <w:lvlText w:val=""/>
      <w:lvlJc w:val="left"/>
      <w:pPr>
        <w:tabs>
          <w:tab w:val="num" w:pos="1132"/>
        </w:tabs>
        <w:ind w:left="1132" w:firstLine="0"/>
      </w:pPr>
    </w:lvl>
    <w:lvl w:ilvl="8">
      <w:start w:val="1"/>
      <w:numFmt w:val="none"/>
      <w:suff w:val="nothing"/>
      <w:lvlText w:val=""/>
      <w:lvlJc w:val="left"/>
      <w:pPr>
        <w:tabs>
          <w:tab w:val="num" w:pos="1132"/>
        </w:tabs>
        <w:ind w:left="1132" w:firstLine="0"/>
      </w:pPr>
    </w:lvl>
  </w:abstractNum>
  <w:abstractNum w:abstractNumId="1" w15:restartNumberingAfterBreak="0">
    <w:nsid w:val="00000003"/>
    <w:multiLevelType w:val="multilevel"/>
    <w:tmpl w:val="6AC0E7C8"/>
    <w:lvl w:ilvl="0">
      <w:start w:val="1"/>
      <w:numFmt w:val="decimal"/>
      <w:lvlText w:val="%1."/>
      <w:lvlJc w:val="left"/>
      <w:pPr>
        <w:tabs>
          <w:tab w:val="num" w:pos="0"/>
        </w:tabs>
        <w:ind w:left="928" w:hanging="360"/>
      </w:pPr>
      <w:rPr>
        <w:rFonts w:ascii="Times New Roman" w:eastAsia="Times New Roman" w:hAnsi="Times New Roman" w:cs="Times New Roman"/>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046518"/>
    <w:multiLevelType w:val="multilevel"/>
    <w:tmpl w:val="4698A542"/>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4" w15:restartNumberingAfterBreak="0">
    <w:nsid w:val="43FE1E15"/>
    <w:multiLevelType w:val="multilevel"/>
    <w:tmpl w:val="918633C0"/>
    <w:lvl w:ilvl="0">
      <w:start w:val="1"/>
      <w:numFmt w:val="decimal"/>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8B5104C"/>
    <w:multiLevelType w:val="multilevel"/>
    <w:tmpl w:val="C32C13EE"/>
    <w:lvl w:ilvl="0">
      <w:numFmt w:val="bullet"/>
      <w:isLgl/>
      <w:lvlText w:val="-"/>
      <w:lvlJc w:val="left"/>
      <w:pPr>
        <w:tabs>
          <w:tab w:val="num" w:pos="0"/>
        </w:tabs>
        <w:ind w:left="720" w:hanging="360"/>
      </w:pPr>
      <w:rPr>
        <w:rFonts w:ascii="Times New Roman" w:hAnsi="Times New Roman" w:cs="Times New Roman" w:hint="default"/>
      </w:rPr>
    </w:lvl>
    <w:lvl w:ilvl="1">
      <w:numFmt w:val="bullet"/>
      <w:isLgl/>
      <w:lvlText w:val=""/>
      <w:lvlJc w:val="left"/>
      <w:pPr>
        <w:tabs>
          <w:tab w:val="num" w:pos="0"/>
        </w:tabs>
        <w:ind w:left="0" w:firstLine="0"/>
      </w:pPr>
      <w:rPr>
        <w:rFonts w:ascii="OpenSymbol" w:hAnsi="OpenSymbol" w:cs="OpenSymbol" w:hint="default"/>
      </w:rPr>
    </w:lvl>
    <w:lvl w:ilvl="2">
      <w:numFmt w:val="bullet"/>
      <w:isLgl/>
      <w:lvlText w:val=""/>
      <w:lvlJc w:val="left"/>
      <w:pPr>
        <w:tabs>
          <w:tab w:val="num" w:pos="0"/>
        </w:tabs>
        <w:ind w:left="0" w:firstLine="0"/>
      </w:pPr>
      <w:rPr>
        <w:rFonts w:ascii="OpenSymbol" w:hAnsi="OpenSymbol" w:cs="OpenSymbol" w:hint="default"/>
      </w:rPr>
    </w:lvl>
    <w:lvl w:ilvl="3">
      <w:numFmt w:val="bullet"/>
      <w:isLgl/>
      <w:lvlText w:val=""/>
      <w:lvlJc w:val="left"/>
      <w:pPr>
        <w:tabs>
          <w:tab w:val="num" w:pos="0"/>
        </w:tabs>
        <w:ind w:left="0" w:firstLine="0"/>
      </w:pPr>
      <w:rPr>
        <w:rFonts w:ascii="OpenSymbol" w:hAnsi="OpenSymbol" w:cs="OpenSymbol" w:hint="default"/>
      </w:rPr>
    </w:lvl>
    <w:lvl w:ilvl="4">
      <w:numFmt w:val="bullet"/>
      <w:isLgl/>
      <w:lvlText w:val=""/>
      <w:lvlJc w:val="left"/>
      <w:pPr>
        <w:tabs>
          <w:tab w:val="num" w:pos="0"/>
        </w:tabs>
        <w:ind w:left="0" w:firstLine="0"/>
      </w:pPr>
      <w:rPr>
        <w:rFonts w:ascii="OpenSymbol" w:hAnsi="OpenSymbol" w:cs="OpenSymbol" w:hint="default"/>
      </w:rPr>
    </w:lvl>
    <w:lvl w:ilvl="5">
      <w:numFmt w:val="bullet"/>
      <w:isLgl/>
      <w:lvlText w:val=""/>
      <w:lvlJc w:val="left"/>
      <w:pPr>
        <w:tabs>
          <w:tab w:val="num" w:pos="0"/>
        </w:tabs>
        <w:ind w:left="0" w:firstLine="0"/>
      </w:pPr>
      <w:rPr>
        <w:rFonts w:ascii="OpenSymbol" w:hAnsi="OpenSymbol" w:cs="OpenSymbol" w:hint="default"/>
      </w:rPr>
    </w:lvl>
    <w:lvl w:ilvl="6">
      <w:numFmt w:val="bullet"/>
      <w:isLgl/>
      <w:lvlText w:val=""/>
      <w:lvlJc w:val="left"/>
      <w:pPr>
        <w:tabs>
          <w:tab w:val="num" w:pos="0"/>
        </w:tabs>
        <w:ind w:left="0" w:firstLine="0"/>
      </w:pPr>
      <w:rPr>
        <w:rFonts w:ascii="OpenSymbol" w:hAnsi="OpenSymbol" w:cs="OpenSymbol" w:hint="default"/>
      </w:rPr>
    </w:lvl>
    <w:lvl w:ilvl="7">
      <w:numFmt w:val="bullet"/>
      <w:isLgl/>
      <w:lvlText w:val=""/>
      <w:lvlJc w:val="left"/>
      <w:pPr>
        <w:tabs>
          <w:tab w:val="num" w:pos="0"/>
        </w:tabs>
        <w:ind w:left="0" w:firstLine="0"/>
      </w:pPr>
      <w:rPr>
        <w:rFonts w:ascii="OpenSymbol" w:hAnsi="OpenSymbol" w:cs="OpenSymbol" w:hint="default"/>
      </w:rPr>
    </w:lvl>
    <w:lvl w:ilvl="8">
      <w:numFmt w:val="bullet"/>
      <w:isLgl/>
      <w:lvlText w:val=""/>
      <w:lvlJc w:val="left"/>
      <w:pPr>
        <w:tabs>
          <w:tab w:val="num" w:pos="0"/>
        </w:tabs>
        <w:ind w:left="0" w:firstLine="0"/>
      </w:pPr>
      <w:rPr>
        <w:rFonts w:ascii="OpenSymbol" w:hAnsi="OpenSymbol" w:cs="OpenSymbol" w:hint="default"/>
      </w:rPr>
    </w:lvl>
  </w:abstractNum>
  <w:abstractNum w:abstractNumId="16"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8"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0"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1"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3"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4"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9"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4"/>
  </w:num>
  <w:num w:numId="4">
    <w:abstractNumId w:val="6"/>
  </w:num>
  <w:num w:numId="5">
    <w:abstractNumId w:val="7"/>
  </w:num>
  <w:num w:numId="6">
    <w:abstractNumId w:val="21"/>
  </w:num>
  <w:num w:numId="7">
    <w:abstractNumId w:val="1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8"/>
  </w:num>
  <w:num w:numId="11">
    <w:abstractNumId w:val="8"/>
  </w:num>
  <w:num w:numId="12">
    <w:abstractNumId w:val="23"/>
  </w:num>
  <w:num w:numId="13">
    <w:abstractNumId w:val="17"/>
  </w:num>
  <w:num w:numId="14">
    <w:abstractNumId w:val="9"/>
  </w:num>
  <w:num w:numId="15">
    <w:abstractNumId w:val="18"/>
  </w:num>
  <w:num w:numId="16">
    <w:abstractNumId w:val="12"/>
  </w:num>
  <w:num w:numId="17">
    <w:abstractNumId w:val="26"/>
  </w:num>
  <w:num w:numId="18">
    <w:abstractNumId w:val="27"/>
  </w:num>
  <w:num w:numId="19">
    <w:abstractNumId w:val="24"/>
  </w:num>
  <w:num w:numId="20">
    <w:abstractNumId w:val="5"/>
  </w:num>
  <w:num w:numId="21">
    <w:abstractNumId w:val="11"/>
  </w:num>
  <w:num w:numId="22">
    <w:abstractNumId w:val="3"/>
  </w:num>
  <w:num w:numId="23">
    <w:abstractNumId w:val="2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0"/>
  </w:num>
  <w:num w:numId="27">
    <w:abstractNumId w:val="15"/>
  </w:num>
  <w:num w:numId="28">
    <w:abstractNumId w:val="10"/>
  </w:num>
  <w:num w:numId="29">
    <w:abstractNumId w:val="1"/>
  </w:num>
  <w:num w:numId="30">
    <w:abstractNumId w:val="14"/>
  </w:num>
  <w:num w:numId="31">
    <w:abstractNumId w:val="14"/>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245D"/>
    <w:rsid w:val="0004379C"/>
    <w:rsid w:val="00043F47"/>
    <w:rsid w:val="0004440B"/>
    <w:rsid w:val="00050BA1"/>
    <w:rsid w:val="0005121B"/>
    <w:rsid w:val="000513D7"/>
    <w:rsid w:val="0005225D"/>
    <w:rsid w:val="00052ADF"/>
    <w:rsid w:val="000552F9"/>
    <w:rsid w:val="00056BBA"/>
    <w:rsid w:val="000577F0"/>
    <w:rsid w:val="00057B8B"/>
    <w:rsid w:val="00060070"/>
    <w:rsid w:val="000601BC"/>
    <w:rsid w:val="00060BF4"/>
    <w:rsid w:val="0006531C"/>
    <w:rsid w:val="00072B38"/>
    <w:rsid w:val="00072C1A"/>
    <w:rsid w:val="00072D97"/>
    <w:rsid w:val="000739F7"/>
    <w:rsid w:val="0007403C"/>
    <w:rsid w:val="00074952"/>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0D9D"/>
    <w:rsid w:val="000B11D9"/>
    <w:rsid w:val="000B1AF8"/>
    <w:rsid w:val="000B2126"/>
    <w:rsid w:val="000B3379"/>
    <w:rsid w:val="000B3DBD"/>
    <w:rsid w:val="000B4D09"/>
    <w:rsid w:val="000C0558"/>
    <w:rsid w:val="000C205A"/>
    <w:rsid w:val="000C379F"/>
    <w:rsid w:val="000C410B"/>
    <w:rsid w:val="000C4307"/>
    <w:rsid w:val="000C43B8"/>
    <w:rsid w:val="000C4F1C"/>
    <w:rsid w:val="000D06C2"/>
    <w:rsid w:val="000D11B0"/>
    <w:rsid w:val="000D193C"/>
    <w:rsid w:val="000D1B6C"/>
    <w:rsid w:val="000D2981"/>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5A78"/>
    <w:rsid w:val="00116339"/>
    <w:rsid w:val="001164B0"/>
    <w:rsid w:val="001173F0"/>
    <w:rsid w:val="0011772A"/>
    <w:rsid w:val="001202B7"/>
    <w:rsid w:val="00122B03"/>
    <w:rsid w:val="00123E5D"/>
    <w:rsid w:val="0012459A"/>
    <w:rsid w:val="00124667"/>
    <w:rsid w:val="001247BA"/>
    <w:rsid w:val="0012720A"/>
    <w:rsid w:val="00127813"/>
    <w:rsid w:val="00127CC5"/>
    <w:rsid w:val="00130043"/>
    <w:rsid w:val="0013365A"/>
    <w:rsid w:val="00140AE2"/>
    <w:rsid w:val="00140DDB"/>
    <w:rsid w:val="00143395"/>
    <w:rsid w:val="00145BB9"/>
    <w:rsid w:val="001464A1"/>
    <w:rsid w:val="00146DE1"/>
    <w:rsid w:val="00150BA9"/>
    <w:rsid w:val="00150FCC"/>
    <w:rsid w:val="0015797E"/>
    <w:rsid w:val="00157C32"/>
    <w:rsid w:val="00157D0C"/>
    <w:rsid w:val="001618FF"/>
    <w:rsid w:val="001645A8"/>
    <w:rsid w:val="001654CA"/>
    <w:rsid w:val="00165988"/>
    <w:rsid w:val="00165D6C"/>
    <w:rsid w:val="0016706C"/>
    <w:rsid w:val="00171A45"/>
    <w:rsid w:val="00174E4B"/>
    <w:rsid w:val="001773B8"/>
    <w:rsid w:val="00183F7D"/>
    <w:rsid w:val="0018421F"/>
    <w:rsid w:val="00184ABE"/>
    <w:rsid w:val="00184FEB"/>
    <w:rsid w:val="00191007"/>
    <w:rsid w:val="00192D18"/>
    <w:rsid w:val="0019684C"/>
    <w:rsid w:val="00196AB1"/>
    <w:rsid w:val="00196B06"/>
    <w:rsid w:val="001A1BAF"/>
    <w:rsid w:val="001A2E33"/>
    <w:rsid w:val="001B03D0"/>
    <w:rsid w:val="001B076A"/>
    <w:rsid w:val="001B0F8C"/>
    <w:rsid w:val="001B19CC"/>
    <w:rsid w:val="001B20B0"/>
    <w:rsid w:val="001B2FDF"/>
    <w:rsid w:val="001B401F"/>
    <w:rsid w:val="001B6CC0"/>
    <w:rsid w:val="001C12A9"/>
    <w:rsid w:val="001C307A"/>
    <w:rsid w:val="001C4822"/>
    <w:rsid w:val="001C60C2"/>
    <w:rsid w:val="001C6A5C"/>
    <w:rsid w:val="001C6DED"/>
    <w:rsid w:val="001C74D8"/>
    <w:rsid w:val="001C7C38"/>
    <w:rsid w:val="001D281C"/>
    <w:rsid w:val="001D38F2"/>
    <w:rsid w:val="001D3B53"/>
    <w:rsid w:val="001D3C53"/>
    <w:rsid w:val="001D3D30"/>
    <w:rsid w:val="001D6768"/>
    <w:rsid w:val="001D6CD7"/>
    <w:rsid w:val="001D7E98"/>
    <w:rsid w:val="001E0649"/>
    <w:rsid w:val="001E132D"/>
    <w:rsid w:val="001E1FAE"/>
    <w:rsid w:val="001E23B6"/>
    <w:rsid w:val="001E3295"/>
    <w:rsid w:val="001E3E87"/>
    <w:rsid w:val="001E5390"/>
    <w:rsid w:val="001E68A9"/>
    <w:rsid w:val="001E7CDC"/>
    <w:rsid w:val="001F0E41"/>
    <w:rsid w:val="001F427B"/>
    <w:rsid w:val="001F53CF"/>
    <w:rsid w:val="001F57DF"/>
    <w:rsid w:val="001F6F17"/>
    <w:rsid w:val="001F7B72"/>
    <w:rsid w:val="00202696"/>
    <w:rsid w:val="0020397C"/>
    <w:rsid w:val="00203BE8"/>
    <w:rsid w:val="00204E4D"/>
    <w:rsid w:val="0020529A"/>
    <w:rsid w:val="00205806"/>
    <w:rsid w:val="002059DD"/>
    <w:rsid w:val="00206078"/>
    <w:rsid w:val="00206EAC"/>
    <w:rsid w:val="002075FA"/>
    <w:rsid w:val="002078D6"/>
    <w:rsid w:val="00212644"/>
    <w:rsid w:val="002151AB"/>
    <w:rsid w:val="0021611C"/>
    <w:rsid w:val="00222F50"/>
    <w:rsid w:val="00224555"/>
    <w:rsid w:val="00232C04"/>
    <w:rsid w:val="0023417C"/>
    <w:rsid w:val="00237FDB"/>
    <w:rsid w:val="002402A4"/>
    <w:rsid w:val="002408AB"/>
    <w:rsid w:val="00241202"/>
    <w:rsid w:val="002415B9"/>
    <w:rsid w:val="00243382"/>
    <w:rsid w:val="002436E6"/>
    <w:rsid w:val="002436F0"/>
    <w:rsid w:val="0025178D"/>
    <w:rsid w:val="00253DC9"/>
    <w:rsid w:val="002552F1"/>
    <w:rsid w:val="002556D0"/>
    <w:rsid w:val="00255B61"/>
    <w:rsid w:val="0025696C"/>
    <w:rsid w:val="00257A55"/>
    <w:rsid w:val="002618DC"/>
    <w:rsid w:val="00261ADD"/>
    <w:rsid w:val="00261D6F"/>
    <w:rsid w:val="00264B00"/>
    <w:rsid w:val="00266A70"/>
    <w:rsid w:val="00267A9A"/>
    <w:rsid w:val="00267C26"/>
    <w:rsid w:val="00267EC2"/>
    <w:rsid w:val="00273A70"/>
    <w:rsid w:val="002765E0"/>
    <w:rsid w:val="002776A2"/>
    <w:rsid w:val="0028011D"/>
    <w:rsid w:val="0028154D"/>
    <w:rsid w:val="0028376D"/>
    <w:rsid w:val="002851C0"/>
    <w:rsid w:val="002866DA"/>
    <w:rsid w:val="00286A0F"/>
    <w:rsid w:val="00287E83"/>
    <w:rsid w:val="00290112"/>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D7BBD"/>
    <w:rsid w:val="002E17AC"/>
    <w:rsid w:val="002E42A1"/>
    <w:rsid w:val="002E70DD"/>
    <w:rsid w:val="002F1770"/>
    <w:rsid w:val="002F1948"/>
    <w:rsid w:val="002F3327"/>
    <w:rsid w:val="002F39B4"/>
    <w:rsid w:val="002F3E3D"/>
    <w:rsid w:val="002F76A2"/>
    <w:rsid w:val="00304D72"/>
    <w:rsid w:val="00307270"/>
    <w:rsid w:val="00307920"/>
    <w:rsid w:val="003108D5"/>
    <w:rsid w:val="003123BE"/>
    <w:rsid w:val="00315DC3"/>
    <w:rsid w:val="003169BB"/>
    <w:rsid w:val="00317EA6"/>
    <w:rsid w:val="00322151"/>
    <w:rsid w:val="00326C89"/>
    <w:rsid w:val="00331F76"/>
    <w:rsid w:val="003343EB"/>
    <w:rsid w:val="00342959"/>
    <w:rsid w:val="0034466D"/>
    <w:rsid w:val="0034497E"/>
    <w:rsid w:val="00344CBE"/>
    <w:rsid w:val="00344D2D"/>
    <w:rsid w:val="003456E1"/>
    <w:rsid w:val="00345CC6"/>
    <w:rsid w:val="00345D0D"/>
    <w:rsid w:val="00350012"/>
    <w:rsid w:val="00354519"/>
    <w:rsid w:val="00354E2B"/>
    <w:rsid w:val="00361F9C"/>
    <w:rsid w:val="003641BB"/>
    <w:rsid w:val="00364506"/>
    <w:rsid w:val="003648CA"/>
    <w:rsid w:val="00365BB7"/>
    <w:rsid w:val="003662A4"/>
    <w:rsid w:val="003663D3"/>
    <w:rsid w:val="00370657"/>
    <w:rsid w:val="00371507"/>
    <w:rsid w:val="00374634"/>
    <w:rsid w:val="0037542E"/>
    <w:rsid w:val="0037639E"/>
    <w:rsid w:val="003763C4"/>
    <w:rsid w:val="00377387"/>
    <w:rsid w:val="0038012C"/>
    <w:rsid w:val="003810A8"/>
    <w:rsid w:val="00382A3D"/>
    <w:rsid w:val="00384794"/>
    <w:rsid w:val="00384D46"/>
    <w:rsid w:val="00391538"/>
    <w:rsid w:val="00392157"/>
    <w:rsid w:val="00393030"/>
    <w:rsid w:val="003A2507"/>
    <w:rsid w:val="003A3E7B"/>
    <w:rsid w:val="003A4CF9"/>
    <w:rsid w:val="003A6E22"/>
    <w:rsid w:val="003B0414"/>
    <w:rsid w:val="003B09EC"/>
    <w:rsid w:val="003B59CD"/>
    <w:rsid w:val="003B6787"/>
    <w:rsid w:val="003B70A4"/>
    <w:rsid w:val="003C01BD"/>
    <w:rsid w:val="003C0AFE"/>
    <w:rsid w:val="003C106D"/>
    <w:rsid w:val="003C26D9"/>
    <w:rsid w:val="003C297C"/>
    <w:rsid w:val="003C5824"/>
    <w:rsid w:val="003C5FCD"/>
    <w:rsid w:val="003C75C7"/>
    <w:rsid w:val="003D4E5B"/>
    <w:rsid w:val="003D70BB"/>
    <w:rsid w:val="003E06E6"/>
    <w:rsid w:val="003E36C6"/>
    <w:rsid w:val="003F078F"/>
    <w:rsid w:val="003F41BC"/>
    <w:rsid w:val="003F529F"/>
    <w:rsid w:val="003F59E0"/>
    <w:rsid w:val="003F5E5F"/>
    <w:rsid w:val="003F616E"/>
    <w:rsid w:val="00400047"/>
    <w:rsid w:val="0040069E"/>
    <w:rsid w:val="004022AB"/>
    <w:rsid w:val="004033DD"/>
    <w:rsid w:val="004058BF"/>
    <w:rsid w:val="004077DC"/>
    <w:rsid w:val="00414509"/>
    <w:rsid w:val="00423DAE"/>
    <w:rsid w:val="0042487E"/>
    <w:rsid w:val="004255F4"/>
    <w:rsid w:val="00426CD4"/>
    <w:rsid w:val="0042713D"/>
    <w:rsid w:val="0042730B"/>
    <w:rsid w:val="0043058D"/>
    <w:rsid w:val="004345DE"/>
    <w:rsid w:val="004354EF"/>
    <w:rsid w:val="00436B10"/>
    <w:rsid w:val="00436F64"/>
    <w:rsid w:val="00437A69"/>
    <w:rsid w:val="004433DD"/>
    <w:rsid w:val="00444106"/>
    <w:rsid w:val="004458FD"/>
    <w:rsid w:val="00445EFF"/>
    <w:rsid w:val="0045045A"/>
    <w:rsid w:val="0045166B"/>
    <w:rsid w:val="00451BC8"/>
    <w:rsid w:val="0045220F"/>
    <w:rsid w:val="0045354E"/>
    <w:rsid w:val="0045517C"/>
    <w:rsid w:val="00456605"/>
    <w:rsid w:val="0046040C"/>
    <w:rsid w:val="004607A9"/>
    <w:rsid w:val="00460D17"/>
    <w:rsid w:val="004619E9"/>
    <w:rsid w:val="00461D56"/>
    <w:rsid w:val="00462723"/>
    <w:rsid w:val="0047033C"/>
    <w:rsid w:val="00470F5B"/>
    <w:rsid w:val="00474875"/>
    <w:rsid w:val="004771DD"/>
    <w:rsid w:val="00486C06"/>
    <w:rsid w:val="00486D46"/>
    <w:rsid w:val="00487312"/>
    <w:rsid w:val="00490446"/>
    <w:rsid w:val="00492827"/>
    <w:rsid w:val="0049420F"/>
    <w:rsid w:val="00496486"/>
    <w:rsid w:val="00496F0E"/>
    <w:rsid w:val="00497005"/>
    <w:rsid w:val="00497923"/>
    <w:rsid w:val="00497931"/>
    <w:rsid w:val="004A68DF"/>
    <w:rsid w:val="004A74A0"/>
    <w:rsid w:val="004A7942"/>
    <w:rsid w:val="004B0BD6"/>
    <w:rsid w:val="004B0BE3"/>
    <w:rsid w:val="004B1555"/>
    <w:rsid w:val="004B3034"/>
    <w:rsid w:val="004B3BD0"/>
    <w:rsid w:val="004B3C6E"/>
    <w:rsid w:val="004B7C1D"/>
    <w:rsid w:val="004C12A8"/>
    <w:rsid w:val="004C1FE5"/>
    <w:rsid w:val="004C2C94"/>
    <w:rsid w:val="004C2E31"/>
    <w:rsid w:val="004C5244"/>
    <w:rsid w:val="004D123A"/>
    <w:rsid w:val="004D29A9"/>
    <w:rsid w:val="004D2D39"/>
    <w:rsid w:val="004D3200"/>
    <w:rsid w:val="004D3EA1"/>
    <w:rsid w:val="004D5C6F"/>
    <w:rsid w:val="004D5E2C"/>
    <w:rsid w:val="004D6203"/>
    <w:rsid w:val="004D6204"/>
    <w:rsid w:val="004D7406"/>
    <w:rsid w:val="004E11CC"/>
    <w:rsid w:val="004E36FA"/>
    <w:rsid w:val="004E3ED1"/>
    <w:rsid w:val="004E3F2F"/>
    <w:rsid w:val="004E53B8"/>
    <w:rsid w:val="004E615E"/>
    <w:rsid w:val="004F09D7"/>
    <w:rsid w:val="004F16CD"/>
    <w:rsid w:val="004F3790"/>
    <w:rsid w:val="004F4B3D"/>
    <w:rsid w:val="004F546D"/>
    <w:rsid w:val="004F75DB"/>
    <w:rsid w:val="005000AB"/>
    <w:rsid w:val="0050074F"/>
    <w:rsid w:val="00501655"/>
    <w:rsid w:val="00504278"/>
    <w:rsid w:val="00505500"/>
    <w:rsid w:val="0050595E"/>
    <w:rsid w:val="005060F8"/>
    <w:rsid w:val="00507180"/>
    <w:rsid w:val="005079FE"/>
    <w:rsid w:val="00507FC9"/>
    <w:rsid w:val="005134A3"/>
    <w:rsid w:val="005163EA"/>
    <w:rsid w:val="00516BF6"/>
    <w:rsid w:val="00517F7A"/>
    <w:rsid w:val="005212AC"/>
    <w:rsid w:val="00521C83"/>
    <w:rsid w:val="00522802"/>
    <w:rsid w:val="00523B87"/>
    <w:rsid w:val="00523D03"/>
    <w:rsid w:val="00523F97"/>
    <w:rsid w:val="0052401D"/>
    <w:rsid w:val="00532E0C"/>
    <w:rsid w:val="00534852"/>
    <w:rsid w:val="0053596D"/>
    <w:rsid w:val="00536242"/>
    <w:rsid w:val="00536F6A"/>
    <w:rsid w:val="00537480"/>
    <w:rsid w:val="00540504"/>
    <w:rsid w:val="005405CA"/>
    <w:rsid w:val="005427CE"/>
    <w:rsid w:val="00543181"/>
    <w:rsid w:val="00544AF7"/>
    <w:rsid w:val="00544D35"/>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232"/>
    <w:rsid w:val="00592CE2"/>
    <w:rsid w:val="00594F8B"/>
    <w:rsid w:val="00596054"/>
    <w:rsid w:val="005A0956"/>
    <w:rsid w:val="005A1C44"/>
    <w:rsid w:val="005A2B7F"/>
    <w:rsid w:val="005A31C2"/>
    <w:rsid w:val="005A4BB5"/>
    <w:rsid w:val="005A65D9"/>
    <w:rsid w:val="005A6887"/>
    <w:rsid w:val="005A729E"/>
    <w:rsid w:val="005B0309"/>
    <w:rsid w:val="005B10F9"/>
    <w:rsid w:val="005B20A1"/>
    <w:rsid w:val="005B26A7"/>
    <w:rsid w:val="005B2BE5"/>
    <w:rsid w:val="005B37A5"/>
    <w:rsid w:val="005B3B62"/>
    <w:rsid w:val="005B7D80"/>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1D7A"/>
    <w:rsid w:val="00616890"/>
    <w:rsid w:val="006171AB"/>
    <w:rsid w:val="00621E57"/>
    <w:rsid w:val="00622669"/>
    <w:rsid w:val="00624DB6"/>
    <w:rsid w:val="00630A95"/>
    <w:rsid w:val="00631AE0"/>
    <w:rsid w:val="006355D4"/>
    <w:rsid w:val="00640F16"/>
    <w:rsid w:val="0064293C"/>
    <w:rsid w:val="00642E74"/>
    <w:rsid w:val="00644031"/>
    <w:rsid w:val="0064475C"/>
    <w:rsid w:val="0064659C"/>
    <w:rsid w:val="0064668B"/>
    <w:rsid w:val="0064689D"/>
    <w:rsid w:val="006468AC"/>
    <w:rsid w:val="006472DE"/>
    <w:rsid w:val="00647440"/>
    <w:rsid w:val="00647FB7"/>
    <w:rsid w:val="00651169"/>
    <w:rsid w:val="006546AF"/>
    <w:rsid w:val="00654BB2"/>
    <w:rsid w:val="0065530B"/>
    <w:rsid w:val="006555B1"/>
    <w:rsid w:val="006600C9"/>
    <w:rsid w:val="006601A3"/>
    <w:rsid w:val="0066037D"/>
    <w:rsid w:val="006604C5"/>
    <w:rsid w:val="00660DA6"/>
    <w:rsid w:val="006658F4"/>
    <w:rsid w:val="0066632B"/>
    <w:rsid w:val="00666EF9"/>
    <w:rsid w:val="006670E7"/>
    <w:rsid w:val="0067118A"/>
    <w:rsid w:val="00672816"/>
    <w:rsid w:val="00672B92"/>
    <w:rsid w:val="006736F8"/>
    <w:rsid w:val="00683D19"/>
    <w:rsid w:val="00686DBF"/>
    <w:rsid w:val="00687B8D"/>
    <w:rsid w:val="00687CE0"/>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36A8"/>
    <w:rsid w:val="006C4B5A"/>
    <w:rsid w:val="006C51EE"/>
    <w:rsid w:val="006D01C0"/>
    <w:rsid w:val="006D0760"/>
    <w:rsid w:val="006D179B"/>
    <w:rsid w:val="006D2046"/>
    <w:rsid w:val="006D2348"/>
    <w:rsid w:val="006D2974"/>
    <w:rsid w:val="006D37E6"/>
    <w:rsid w:val="006D3DE3"/>
    <w:rsid w:val="006D5A6C"/>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4BF"/>
    <w:rsid w:val="00733C58"/>
    <w:rsid w:val="0073483A"/>
    <w:rsid w:val="00737396"/>
    <w:rsid w:val="007416AD"/>
    <w:rsid w:val="00744785"/>
    <w:rsid w:val="007467AE"/>
    <w:rsid w:val="00747316"/>
    <w:rsid w:val="007477DC"/>
    <w:rsid w:val="00747DD1"/>
    <w:rsid w:val="007511FD"/>
    <w:rsid w:val="00751E3A"/>
    <w:rsid w:val="007524F4"/>
    <w:rsid w:val="00752619"/>
    <w:rsid w:val="007526ED"/>
    <w:rsid w:val="00755337"/>
    <w:rsid w:val="00755D5E"/>
    <w:rsid w:val="007564FB"/>
    <w:rsid w:val="0075686F"/>
    <w:rsid w:val="00760535"/>
    <w:rsid w:val="007610C8"/>
    <w:rsid w:val="00766153"/>
    <w:rsid w:val="00771B1C"/>
    <w:rsid w:val="00772E23"/>
    <w:rsid w:val="00772EF2"/>
    <w:rsid w:val="00776589"/>
    <w:rsid w:val="00780B12"/>
    <w:rsid w:val="00782F94"/>
    <w:rsid w:val="0078310D"/>
    <w:rsid w:val="00785973"/>
    <w:rsid w:val="007869FA"/>
    <w:rsid w:val="00787739"/>
    <w:rsid w:val="00787EE8"/>
    <w:rsid w:val="00790257"/>
    <w:rsid w:val="0079253B"/>
    <w:rsid w:val="0079438B"/>
    <w:rsid w:val="0079458C"/>
    <w:rsid w:val="007952B1"/>
    <w:rsid w:val="00795E8D"/>
    <w:rsid w:val="007A1D57"/>
    <w:rsid w:val="007A50E4"/>
    <w:rsid w:val="007A6399"/>
    <w:rsid w:val="007A7CEB"/>
    <w:rsid w:val="007A7FAC"/>
    <w:rsid w:val="007B2A25"/>
    <w:rsid w:val="007B3963"/>
    <w:rsid w:val="007B3EEB"/>
    <w:rsid w:val="007B5477"/>
    <w:rsid w:val="007B630E"/>
    <w:rsid w:val="007C05DC"/>
    <w:rsid w:val="007C1BCE"/>
    <w:rsid w:val="007C62DC"/>
    <w:rsid w:val="007C6450"/>
    <w:rsid w:val="007C72C0"/>
    <w:rsid w:val="007C7478"/>
    <w:rsid w:val="007D0B30"/>
    <w:rsid w:val="007D51D3"/>
    <w:rsid w:val="007D57EC"/>
    <w:rsid w:val="007D6DB8"/>
    <w:rsid w:val="007D7567"/>
    <w:rsid w:val="007E1F73"/>
    <w:rsid w:val="007E3E5A"/>
    <w:rsid w:val="007E4E74"/>
    <w:rsid w:val="007E5212"/>
    <w:rsid w:val="007E6192"/>
    <w:rsid w:val="007F00A5"/>
    <w:rsid w:val="007F06D2"/>
    <w:rsid w:val="007F4CAF"/>
    <w:rsid w:val="007F4CF3"/>
    <w:rsid w:val="007F576F"/>
    <w:rsid w:val="007F7310"/>
    <w:rsid w:val="007F7649"/>
    <w:rsid w:val="007F7ADF"/>
    <w:rsid w:val="00800691"/>
    <w:rsid w:val="00800E27"/>
    <w:rsid w:val="008012F8"/>
    <w:rsid w:val="008038A3"/>
    <w:rsid w:val="00805EC7"/>
    <w:rsid w:val="00806349"/>
    <w:rsid w:val="008123BF"/>
    <w:rsid w:val="008177C2"/>
    <w:rsid w:val="00817D01"/>
    <w:rsid w:val="00821898"/>
    <w:rsid w:val="00823BFC"/>
    <w:rsid w:val="00824D08"/>
    <w:rsid w:val="0082609C"/>
    <w:rsid w:val="00826D60"/>
    <w:rsid w:val="00830435"/>
    <w:rsid w:val="00831ED7"/>
    <w:rsid w:val="00832A81"/>
    <w:rsid w:val="00836E4A"/>
    <w:rsid w:val="00836EBB"/>
    <w:rsid w:val="008430D9"/>
    <w:rsid w:val="008437DE"/>
    <w:rsid w:val="0084418E"/>
    <w:rsid w:val="008461BF"/>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5268"/>
    <w:rsid w:val="008869ED"/>
    <w:rsid w:val="0088703E"/>
    <w:rsid w:val="0088718E"/>
    <w:rsid w:val="0088741C"/>
    <w:rsid w:val="00891149"/>
    <w:rsid w:val="00893ED9"/>
    <w:rsid w:val="008948A1"/>
    <w:rsid w:val="00894C6D"/>
    <w:rsid w:val="008A0704"/>
    <w:rsid w:val="008A2755"/>
    <w:rsid w:val="008A2BC7"/>
    <w:rsid w:val="008A3FA9"/>
    <w:rsid w:val="008A4C5F"/>
    <w:rsid w:val="008B03F3"/>
    <w:rsid w:val="008B143B"/>
    <w:rsid w:val="008B1A13"/>
    <w:rsid w:val="008B67C4"/>
    <w:rsid w:val="008B7092"/>
    <w:rsid w:val="008B75FD"/>
    <w:rsid w:val="008B7C49"/>
    <w:rsid w:val="008C09E2"/>
    <w:rsid w:val="008C0E0D"/>
    <w:rsid w:val="008C0E7F"/>
    <w:rsid w:val="008C3E30"/>
    <w:rsid w:val="008C5D62"/>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AB1"/>
    <w:rsid w:val="00916C2F"/>
    <w:rsid w:val="00921CC6"/>
    <w:rsid w:val="009224C0"/>
    <w:rsid w:val="00922C0D"/>
    <w:rsid w:val="00924FDD"/>
    <w:rsid w:val="0093057D"/>
    <w:rsid w:val="00931498"/>
    <w:rsid w:val="00931715"/>
    <w:rsid w:val="00932148"/>
    <w:rsid w:val="00932F6D"/>
    <w:rsid w:val="00933381"/>
    <w:rsid w:val="00934954"/>
    <w:rsid w:val="00937E5D"/>
    <w:rsid w:val="00940744"/>
    <w:rsid w:val="0094304F"/>
    <w:rsid w:val="0094715E"/>
    <w:rsid w:val="00947726"/>
    <w:rsid w:val="00947B2B"/>
    <w:rsid w:val="009503A4"/>
    <w:rsid w:val="0095273F"/>
    <w:rsid w:val="009540DC"/>
    <w:rsid w:val="00955ABC"/>
    <w:rsid w:val="00957C7C"/>
    <w:rsid w:val="00961473"/>
    <w:rsid w:val="00962006"/>
    <w:rsid w:val="00965226"/>
    <w:rsid w:val="0097094B"/>
    <w:rsid w:val="0097315C"/>
    <w:rsid w:val="009740EE"/>
    <w:rsid w:val="009745FA"/>
    <w:rsid w:val="009758AB"/>
    <w:rsid w:val="00976776"/>
    <w:rsid w:val="00977BCE"/>
    <w:rsid w:val="00980D88"/>
    <w:rsid w:val="009820D5"/>
    <w:rsid w:val="0098235D"/>
    <w:rsid w:val="00982F15"/>
    <w:rsid w:val="009843F9"/>
    <w:rsid w:val="00985067"/>
    <w:rsid w:val="00986526"/>
    <w:rsid w:val="009874CA"/>
    <w:rsid w:val="00990CB1"/>
    <w:rsid w:val="009924B4"/>
    <w:rsid w:val="00992E86"/>
    <w:rsid w:val="009948E8"/>
    <w:rsid w:val="009974DF"/>
    <w:rsid w:val="009A165C"/>
    <w:rsid w:val="009A6760"/>
    <w:rsid w:val="009B1EF8"/>
    <w:rsid w:val="009B21C7"/>
    <w:rsid w:val="009B31AB"/>
    <w:rsid w:val="009B37D6"/>
    <w:rsid w:val="009B3EFF"/>
    <w:rsid w:val="009B487F"/>
    <w:rsid w:val="009B6274"/>
    <w:rsid w:val="009B62C5"/>
    <w:rsid w:val="009C0A84"/>
    <w:rsid w:val="009C168F"/>
    <w:rsid w:val="009C23DF"/>
    <w:rsid w:val="009C2686"/>
    <w:rsid w:val="009C4E44"/>
    <w:rsid w:val="009D08D2"/>
    <w:rsid w:val="009D1AB5"/>
    <w:rsid w:val="009D3478"/>
    <w:rsid w:val="009D3B84"/>
    <w:rsid w:val="009D658E"/>
    <w:rsid w:val="009D79EF"/>
    <w:rsid w:val="009D7AD2"/>
    <w:rsid w:val="009E0746"/>
    <w:rsid w:val="009E0C4E"/>
    <w:rsid w:val="009E2C85"/>
    <w:rsid w:val="009E4D74"/>
    <w:rsid w:val="009E5918"/>
    <w:rsid w:val="009E6A55"/>
    <w:rsid w:val="009E78DA"/>
    <w:rsid w:val="009F006A"/>
    <w:rsid w:val="009F38E0"/>
    <w:rsid w:val="00A007F2"/>
    <w:rsid w:val="00A00912"/>
    <w:rsid w:val="00A01892"/>
    <w:rsid w:val="00A01982"/>
    <w:rsid w:val="00A03BB0"/>
    <w:rsid w:val="00A04B66"/>
    <w:rsid w:val="00A04EC5"/>
    <w:rsid w:val="00A04F3D"/>
    <w:rsid w:val="00A06363"/>
    <w:rsid w:val="00A17CE8"/>
    <w:rsid w:val="00A20688"/>
    <w:rsid w:val="00A208E9"/>
    <w:rsid w:val="00A20E26"/>
    <w:rsid w:val="00A20E98"/>
    <w:rsid w:val="00A21194"/>
    <w:rsid w:val="00A21C0B"/>
    <w:rsid w:val="00A22370"/>
    <w:rsid w:val="00A2249F"/>
    <w:rsid w:val="00A22722"/>
    <w:rsid w:val="00A25333"/>
    <w:rsid w:val="00A30293"/>
    <w:rsid w:val="00A302E7"/>
    <w:rsid w:val="00A33682"/>
    <w:rsid w:val="00A369B6"/>
    <w:rsid w:val="00A419AC"/>
    <w:rsid w:val="00A41B27"/>
    <w:rsid w:val="00A43818"/>
    <w:rsid w:val="00A45F58"/>
    <w:rsid w:val="00A500BC"/>
    <w:rsid w:val="00A50836"/>
    <w:rsid w:val="00A51588"/>
    <w:rsid w:val="00A519B0"/>
    <w:rsid w:val="00A51BA8"/>
    <w:rsid w:val="00A526F2"/>
    <w:rsid w:val="00A54A05"/>
    <w:rsid w:val="00A56C9D"/>
    <w:rsid w:val="00A57473"/>
    <w:rsid w:val="00A60B28"/>
    <w:rsid w:val="00A61A9C"/>
    <w:rsid w:val="00A61C76"/>
    <w:rsid w:val="00A647D7"/>
    <w:rsid w:val="00A64EAC"/>
    <w:rsid w:val="00A722FF"/>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54A3"/>
    <w:rsid w:val="00A95D66"/>
    <w:rsid w:val="00A96583"/>
    <w:rsid w:val="00A96738"/>
    <w:rsid w:val="00AA5969"/>
    <w:rsid w:val="00AA6C07"/>
    <w:rsid w:val="00AB2998"/>
    <w:rsid w:val="00AB405B"/>
    <w:rsid w:val="00AB4FAB"/>
    <w:rsid w:val="00AB6C46"/>
    <w:rsid w:val="00AC2D0D"/>
    <w:rsid w:val="00AC5BCC"/>
    <w:rsid w:val="00AC77AA"/>
    <w:rsid w:val="00AC7CA5"/>
    <w:rsid w:val="00AD3E00"/>
    <w:rsid w:val="00AD6184"/>
    <w:rsid w:val="00AD6621"/>
    <w:rsid w:val="00AD6A56"/>
    <w:rsid w:val="00AD6E4E"/>
    <w:rsid w:val="00AE0DCB"/>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16B0"/>
    <w:rsid w:val="00B236FA"/>
    <w:rsid w:val="00B23C92"/>
    <w:rsid w:val="00B2476B"/>
    <w:rsid w:val="00B24EAA"/>
    <w:rsid w:val="00B25E6A"/>
    <w:rsid w:val="00B260B1"/>
    <w:rsid w:val="00B276B4"/>
    <w:rsid w:val="00B30C5C"/>
    <w:rsid w:val="00B30D33"/>
    <w:rsid w:val="00B34012"/>
    <w:rsid w:val="00B34BA1"/>
    <w:rsid w:val="00B34E95"/>
    <w:rsid w:val="00B41798"/>
    <w:rsid w:val="00B422CF"/>
    <w:rsid w:val="00B43855"/>
    <w:rsid w:val="00B438B4"/>
    <w:rsid w:val="00B46B5B"/>
    <w:rsid w:val="00B515ED"/>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2C37"/>
    <w:rsid w:val="00B85F23"/>
    <w:rsid w:val="00B90AC7"/>
    <w:rsid w:val="00B934EF"/>
    <w:rsid w:val="00B93756"/>
    <w:rsid w:val="00B94302"/>
    <w:rsid w:val="00B95733"/>
    <w:rsid w:val="00B9610C"/>
    <w:rsid w:val="00BA061F"/>
    <w:rsid w:val="00BA33B4"/>
    <w:rsid w:val="00BA6429"/>
    <w:rsid w:val="00BA68F1"/>
    <w:rsid w:val="00BB0DAF"/>
    <w:rsid w:val="00BB0F85"/>
    <w:rsid w:val="00BB10EF"/>
    <w:rsid w:val="00BB169F"/>
    <w:rsid w:val="00BB2B92"/>
    <w:rsid w:val="00BB600B"/>
    <w:rsid w:val="00BC0E8C"/>
    <w:rsid w:val="00BC0E9A"/>
    <w:rsid w:val="00BC1F15"/>
    <w:rsid w:val="00BC2968"/>
    <w:rsid w:val="00BC2FED"/>
    <w:rsid w:val="00BC7E81"/>
    <w:rsid w:val="00BD0880"/>
    <w:rsid w:val="00BD1124"/>
    <w:rsid w:val="00BD2124"/>
    <w:rsid w:val="00BE029B"/>
    <w:rsid w:val="00BE479C"/>
    <w:rsid w:val="00BE4831"/>
    <w:rsid w:val="00BF21B9"/>
    <w:rsid w:val="00BF6288"/>
    <w:rsid w:val="00C01404"/>
    <w:rsid w:val="00C026D2"/>
    <w:rsid w:val="00C03D81"/>
    <w:rsid w:val="00C040C0"/>
    <w:rsid w:val="00C051F1"/>
    <w:rsid w:val="00C119E8"/>
    <w:rsid w:val="00C1279F"/>
    <w:rsid w:val="00C13CC0"/>
    <w:rsid w:val="00C2065C"/>
    <w:rsid w:val="00C234C2"/>
    <w:rsid w:val="00C23679"/>
    <w:rsid w:val="00C32327"/>
    <w:rsid w:val="00C34AFF"/>
    <w:rsid w:val="00C37D10"/>
    <w:rsid w:val="00C40A67"/>
    <w:rsid w:val="00C424DA"/>
    <w:rsid w:val="00C42741"/>
    <w:rsid w:val="00C44DE8"/>
    <w:rsid w:val="00C5114B"/>
    <w:rsid w:val="00C514AE"/>
    <w:rsid w:val="00C537F9"/>
    <w:rsid w:val="00C539E5"/>
    <w:rsid w:val="00C578D8"/>
    <w:rsid w:val="00C6087C"/>
    <w:rsid w:val="00C60CFC"/>
    <w:rsid w:val="00C60F98"/>
    <w:rsid w:val="00C6275D"/>
    <w:rsid w:val="00C703CE"/>
    <w:rsid w:val="00C72B5B"/>
    <w:rsid w:val="00C7522C"/>
    <w:rsid w:val="00C8228E"/>
    <w:rsid w:val="00C82DBC"/>
    <w:rsid w:val="00C8352B"/>
    <w:rsid w:val="00C84037"/>
    <w:rsid w:val="00C84748"/>
    <w:rsid w:val="00C87132"/>
    <w:rsid w:val="00C87FB6"/>
    <w:rsid w:val="00C90E32"/>
    <w:rsid w:val="00C91206"/>
    <w:rsid w:val="00C9330D"/>
    <w:rsid w:val="00C94199"/>
    <w:rsid w:val="00C950A3"/>
    <w:rsid w:val="00C95921"/>
    <w:rsid w:val="00C96C66"/>
    <w:rsid w:val="00C970BF"/>
    <w:rsid w:val="00CA06C9"/>
    <w:rsid w:val="00CA3EE5"/>
    <w:rsid w:val="00CA69DC"/>
    <w:rsid w:val="00CB1A42"/>
    <w:rsid w:val="00CB246F"/>
    <w:rsid w:val="00CB5BDE"/>
    <w:rsid w:val="00CB6B2F"/>
    <w:rsid w:val="00CC1A1A"/>
    <w:rsid w:val="00CC4B58"/>
    <w:rsid w:val="00CC7550"/>
    <w:rsid w:val="00CD1053"/>
    <w:rsid w:val="00CD1E27"/>
    <w:rsid w:val="00CD3D7A"/>
    <w:rsid w:val="00CD50CC"/>
    <w:rsid w:val="00CD51EF"/>
    <w:rsid w:val="00CD56CB"/>
    <w:rsid w:val="00CD77B6"/>
    <w:rsid w:val="00CE016B"/>
    <w:rsid w:val="00CE053F"/>
    <w:rsid w:val="00CE5BE4"/>
    <w:rsid w:val="00CF1F04"/>
    <w:rsid w:val="00CF285D"/>
    <w:rsid w:val="00CF2CD2"/>
    <w:rsid w:val="00CF4C66"/>
    <w:rsid w:val="00CF4E1C"/>
    <w:rsid w:val="00CF5D8F"/>
    <w:rsid w:val="00CF6C5E"/>
    <w:rsid w:val="00D00076"/>
    <w:rsid w:val="00D02DEF"/>
    <w:rsid w:val="00D05050"/>
    <w:rsid w:val="00D05BB5"/>
    <w:rsid w:val="00D130E3"/>
    <w:rsid w:val="00D1353B"/>
    <w:rsid w:val="00D13BB6"/>
    <w:rsid w:val="00D149FA"/>
    <w:rsid w:val="00D15E39"/>
    <w:rsid w:val="00D160ED"/>
    <w:rsid w:val="00D169D5"/>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A1"/>
    <w:rsid w:val="00D87CF0"/>
    <w:rsid w:val="00D90528"/>
    <w:rsid w:val="00D90B48"/>
    <w:rsid w:val="00D914E6"/>
    <w:rsid w:val="00D91682"/>
    <w:rsid w:val="00D91CAA"/>
    <w:rsid w:val="00D927E6"/>
    <w:rsid w:val="00D93788"/>
    <w:rsid w:val="00D94F7F"/>
    <w:rsid w:val="00D95590"/>
    <w:rsid w:val="00D95FFA"/>
    <w:rsid w:val="00D96849"/>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3C44"/>
    <w:rsid w:val="00DE52BB"/>
    <w:rsid w:val="00DE5599"/>
    <w:rsid w:val="00DE5701"/>
    <w:rsid w:val="00DE63D0"/>
    <w:rsid w:val="00DF1B96"/>
    <w:rsid w:val="00DF1BC7"/>
    <w:rsid w:val="00DF1F64"/>
    <w:rsid w:val="00DF785E"/>
    <w:rsid w:val="00E0231D"/>
    <w:rsid w:val="00E05DF0"/>
    <w:rsid w:val="00E100DB"/>
    <w:rsid w:val="00E10E06"/>
    <w:rsid w:val="00E119C2"/>
    <w:rsid w:val="00E13A11"/>
    <w:rsid w:val="00E15102"/>
    <w:rsid w:val="00E16055"/>
    <w:rsid w:val="00E16195"/>
    <w:rsid w:val="00E16E7F"/>
    <w:rsid w:val="00E23135"/>
    <w:rsid w:val="00E23A73"/>
    <w:rsid w:val="00E25F5A"/>
    <w:rsid w:val="00E264C0"/>
    <w:rsid w:val="00E26A51"/>
    <w:rsid w:val="00E27F14"/>
    <w:rsid w:val="00E30AEC"/>
    <w:rsid w:val="00E33CE6"/>
    <w:rsid w:val="00E35841"/>
    <w:rsid w:val="00E35918"/>
    <w:rsid w:val="00E3775A"/>
    <w:rsid w:val="00E400D6"/>
    <w:rsid w:val="00E42F3E"/>
    <w:rsid w:val="00E4300C"/>
    <w:rsid w:val="00E438CE"/>
    <w:rsid w:val="00E43B9B"/>
    <w:rsid w:val="00E44034"/>
    <w:rsid w:val="00E449DA"/>
    <w:rsid w:val="00E460DF"/>
    <w:rsid w:val="00E47656"/>
    <w:rsid w:val="00E5074C"/>
    <w:rsid w:val="00E50CA1"/>
    <w:rsid w:val="00E52DA7"/>
    <w:rsid w:val="00E53F2E"/>
    <w:rsid w:val="00E54DA3"/>
    <w:rsid w:val="00E60116"/>
    <w:rsid w:val="00E637F9"/>
    <w:rsid w:val="00E64ADD"/>
    <w:rsid w:val="00E64FC4"/>
    <w:rsid w:val="00E65877"/>
    <w:rsid w:val="00E723F3"/>
    <w:rsid w:val="00E76228"/>
    <w:rsid w:val="00E7687C"/>
    <w:rsid w:val="00E80340"/>
    <w:rsid w:val="00E80668"/>
    <w:rsid w:val="00E81A33"/>
    <w:rsid w:val="00E82395"/>
    <w:rsid w:val="00E83B31"/>
    <w:rsid w:val="00E84CEF"/>
    <w:rsid w:val="00E903BB"/>
    <w:rsid w:val="00E947EB"/>
    <w:rsid w:val="00E971BF"/>
    <w:rsid w:val="00E9797B"/>
    <w:rsid w:val="00EA0F75"/>
    <w:rsid w:val="00EA1F64"/>
    <w:rsid w:val="00EA29AC"/>
    <w:rsid w:val="00EA3E3C"/>
    <w:rsid w:val="00EA41D5"/>
    <w:rsid w:val="00EA41E0"/>
    <w:rsid w:val="00EA60CD"/>
    <w:rsid w:val="00EB1ECC"/>
    <w:rsid w:val="00EB52CE"/>
    <w:rsid w:val="00EB6186"/>
    <w:rsid w:val="00EB6B7F"/>
    <w:rsid w:val="00EC01F8"/>
    <w:rsid w:val="00EC3F35"/>
    <w:rsid w:val="00EC58F6"/>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1D3B"/>
    <w:rsid w:val="00EF2876"/>
    <w:rsid w:val="00EF3218"/>
    <w:rsid w:val="00EF6787"/>
    <w:rsid w:val="00EF6D6D"/>
    <w:rsid w:val="00EF7FB8"/>
    <w:rsid w:val="00EF7FFD"/>
    <w:rsid w:val="00F00132"/>
    <w:rsid w:val="00F0509B"/>
    <w:rsid w:val="00F05711"/>
    <w:rsid w:val="00F05C6A"/>
    <w:rsid w:val="00F121C3"/>
    <w:rsid w:val="00F1239E"/>
    <w:rsid w:val="00F16A55"/>
    <w:rsid w:val="00F217F9"/>
    <w:rsid w:val="00F21E2B"/>
    <w:rsid w:val="00F2407E"/>
    <w:rsid w:val="00F25BEC"/>
    <w:rsid w:val="00F267EF"/>
    <w:rsid w:val="00F272BC"/>
    <w:rsid w:val="00F30481"/>
    <w:rsid w:val="00F30D64"/>
    <w:rsid w:val="00F30DD5"/>
    <w:rsid w:val="00F319DE"/>
    <w:rsid w:val="00F32D2D"/>
    <w:rsid w:val="00F34DC7"/>
    <w:rsid w:val="00F3649C"/>
    <w:rsid w:val="00F37021"/>
    <w:rsid w:val="00F37027"/>
    <w:rsid w:val="00F37787"/>
    <w:rsid w:val="00F41921"/>
    <w:rsid w:val="00F4378F"/>
    <w:rsid w:val="00F450A4"/>
    <w:rsid w:val="00F45870"/>
    <w:rsid w:val="00F4768A"/>
    <w:rsid w:val="00F52175"/>
    <w:rsid w:val="00F53C62"/>
    <w:rsid w:val="00F55B2B"/>
    <w:rsid w:val="00F55C66"/>
    <w:rsid w:val="00F575F0"/>
    <w:rsid w:val="00F578F0"/>
    <w:rsid w:val="00F57CA9"/>
    <w:rsid w:val="00F60EB3"/>
    <w:rsid w:val="00F61348"/>
    <w:rsid w:val="00F623E2"/>
    <w:rsid w:val="00F62943"/>
    <w:rsid w:val="00F6402B"/>
    <w:rsid w:val="00F64BA4"/>
    <w:rsid w:val="00F664F5"/>
    <w:rsid w:val="00F7018D"/>
    <w:rsid w:val="00F748B2"/>
    <w:rsid w:val="00F75E4F"/>
    <w:rsid w:val="00F77D3F"/>
    <w:rsid w:val="00F82492"/>
    <w:rsid w:val="00F8320E"/>
    <w:rsid w:val="00F832F0"/>
    <w:rsid w:val="00F8489B"/>
    <w:rsid w:val="00F86C82"/>
    <w:rsid w:val="00F90A55"/>
    <w:rsid w:val="00F95D81"/>
    <w:rsid w:val="00F96E65"/>
    <w:rsid w:val="00F97559"/>
    <w:rsid w:val="00FA0142"/>
    <w:rsid w:val="00FA1CD3"/>
    <w:rsid w:val="00FA208C"/>
    <w:rsid w:val="00FA28F0"/>
    <w:rsid w:val="00FA2E63"/>
    <w:rsid w:val="00FA34AC"/>
    <w:rsid w:val="00FA5D6A"/>
    <w:rsid w:val="00FA7808"/>
    <w:rsid w:val="00FB4387"/>
    <w:rsid w:val="00FB5876"/>
    <w:rsid w:val="00FB612A"/>
    <w:rsid w:val="00FB76BD"/>
    <w:rsid w:val="00FC3B6F"/>
    <w:rsid w:val="00FC672D"/>
    <w:rsid w:val="00FC690B"/>
    <w:rsid w:val="00FD0A15"/>
    <w:rsid w:val="00FD1DBC"/>
    <w:rsid w:val="00FD51C8"/>
    <w:rsid w:val="00FD7A4F"/>
    <w:rsid w:val="00FE10E9"/>
    <w:rsid w:val="00FE16FC"/>
    <w:rsid w:val="00FE4C75"/>
    <w:rsid w:val="00FE504D"/>
    <w:rsid w:val="00FE5834"/>
    <w:rsid w:val="00FE6C19"/>
    <w:rsid w:val="00FF08A7"/>
    <w:rsid w:val="00FF1865"/>
    <w:rsid w:val="00FF1C78"/>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uiPriority w:val="99"/>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paragraph" w:customStyle="1" w:styleId="afff1">
    <w:name w:val="Другое"/>
    <w:basedOn w:val="a"/>
    <w:qFormat/>
    <w:rsid w:val="0007403C"/>
    <w:pPr>
      <w:widowControl w:val="0"/>
      <w:suppressAutoHyphens/>
      <w:spacing w:after="0" w:line="240" w:lineRule="auto"/>
    </w:pPr>
    <w:rPr>
      <w:rFonts w:ascii="Times New Roman" w:eastAsia="Arial Unicode MS" w:hAnsi="Times New Roman" w:cs="Times New Roman"/>
      <w:color w:val="000000"/>
      <w:kern w:val="2"/>
      <w:lang w:eastAsia="zh-CN"/>
    </w:rPr>
  </w:style>
  <w:style w:type="paragraph" w:customStyle="1" w:styleId="44">
    <w:name w:val="Без інтервалів4"/>
    <w:rsid w:val="0007403C"/>
    <w:pPr>
      <w:suppressAutoHyphens/>
      <w:spacing w:after="0" w:line="240" w:lineRule="auto"/>
    </w:pPr>
    <w:rPr>
      <w:rFonts w:ascii="Aptos" w:eastAsia="Times New Roman" w:hAnsi="Apto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200219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5264</Words>
  <Characters>3002</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117</cp:revision>
  <dcterms:created xsi:type="dcterms:W3CDTF">2026-05-06T13:47:00Z</dcterms:created>
  <dcterms:modified xsi:type="dcterms:W3CDTF">2026-05-06T13:58:00Z</dcterms:modified>
</cp:coreProperties>
</file>