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78E72A0E" w:rsidR="001D7E98" w:rsidRDefault="00990CB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A65D9">
        <w:rPr>
          <w:rStyle w:val="a9"/>
          <w:rFonts w:ascii="ProbaPro" w:hAnsi="ProbaPro"/>
          <w:color w:val="0056B3"/>
          <w:sz w:val="33"/>
          <w:szCs w:val="33"/>
          <w:bdr w:val="none" w:sz="0" w:space="0" w:color="auto" w:frame="1"/>
          <w:shd w:val="clear" w:color="auto" w:fill="FFFFFF"/>
        </w:rPr>
        <w:t>2</w:t>
      </w:r>
      <w:r w:rsidR="007A7FAC">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8462E1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60174" w:rsidRPr="00560174">
        <w:rPr>
          <w:color w:val="2E74B5" w:themeColor="accent1" w:themeShade="BF"/>
          <w:sz w:val="32"/>
          <w:szCs w:val="32"/>
        </w:rPr>
        <w:t>Зарядні станції</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C60CFC">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7CC2E3F9" w:rsidR="00D13BB6" w:rsidRPr="00F623E2" w:rsidRDefault="00560174" w:rsidP="006062CA">
            <w:pPr>
              <w:rPr>
                <w:rFonts w:ascii="Times New Roman" w:hAnsi="Times New Roman" w:cs="Times New Roman"/>
                <w:sz w:val="24"/>
                <w:szCs w:val="24"/>
              </w:rPr>
            </w:pPr>
            <w:r w:rsidRPr="00560174">
              <w:rPr>
                <w:rFonts w:ascii="Times New Roman" w:hAnsi="Times New Roman" w:cs="Times New Roman"/>
                <w:sz w:val="24"/>
                <w:szCs w:val="24"/>
              </w:rPr>
              <w:t>31430000-9 - Електричні акумулятори "Зарядні станції" (31433000-0)</w:t>
            </w:r>
          </w:p>
        </w:tc>
      </w:tr>
      <w:tr w:rsidR="00D13BB6" w:rsidRPr="00B90AC7" w14:paraId="2DAF0523" w14:textId="77777777" w:rsidTr="00C60CFC">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75ACCC02"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560174" w:rsidRPr="00560174">
              <w:rPr>
                <w:rFonts w:ascii="Times New Roman" w:hAnsi="Times New Roman" w:cs="Times New Roman"/>
                <w:color w:val="333333"/>
                <w:sz w:val="24"/>
                <w:szCs w:val="24"/>
                <w:shd w:val="clear" w:color="auto" w:fill="FFFFFF"/>
              </w:rPr>
              <w:t>UA-2025-03-21-008482-a</w:t>
            </w:r>
          </w:p>
        </w:tc>
      </w:tr>
      <w:tr w:rsidR="00D13BB6" w:rsidRPr="00B90AC7" w14:paraId="2DAF0527" w14:textId="77777777" w:rsidTr="00C60CFC">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C60CFC">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4E097F6A" w:rsidR="00D13BB6" w:rsidRPr="00891149" w:rsidRDefault="0056017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w:t>
            </w:r>
            <w:r w:rsidR="007A7FAC">
              <w:rPr>
                <w:rFonts w:ascii="Times New Roman" w:hAnsi="Times New Roman" w:cs="Times New Roman"/>
                <w:sz w:val="24"/>
                <w:szCs w:val="24"/>
                <w:bdr w:val="none" w:sz="0" w:space="0" w:color="auto" w:frame="1"/>
                <w:shd w:val="clear" w:color="auto" w:fill="FFFFFF"/>
              </w:rPr>
              <w:t>60</w:t>
            </w:r>
            <w:r>
              <w:rPr>
                <w:rFonts w:ascii="Times New Roman" w:hAnsi="Times New Roman" w:cs="Times New Roman"/>
                <w:sz w:val="24"/>
                <w:szCs w:val="24"/>
                <w:bdr w:val="none" w:sz="0" w:space="0" w:color="auto" w:frame="1"/>
                <w:shd w:val="clear" w:color="auto" w:fill="FFFFFF"/>
              </w:rPr>
              <w:t xml:space="preserve"> 00</w:t>
            </w:r>
            <w:r w:rsidR="007A7FAC">
              <w:rPr>
                <w:rFonts w:ascii="Times New Roman" w:hAnsi="Times New Roman" w:cs="Times New Roman"/>
                <w:sz w:val="24"/>
                <w:szCs w:val="24"/>
                <w:bdr w:val="none" w:sz="0" w:space="0" w:color="auto" w:frame="1"/>
                <w:shd w:val="clear" w:color="auto" w:fill="FFFFFF"/>
              </w:rPr>
              <w:t>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C60CFC">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78D7BCC2" w14:textId="77777777" w:rsidR="00560174" w:rsidRPr="00560174" w:rsidRDefault="00560174" w:rsidP="00560174">
            <w:pPr>
              <w:shd w:val="clear" w:color="auto" w:fill="FFFFFF"/>
              <w:spacing w:after="75"/>
              <w:textAlignment w:val="baseline"/>
              <w:rPr>
                <w:rFonts w:ascii="Times New Roman" w:eastAsia="Times New Roman" w:hAnsi="Times New Roman" w:cs="Times New Roman"/>
                <w:b/>
                <w:bCs/>
                <w:color w:val="333333"/>
                <w:lang w:eastAsia="uk-UA"/>
              </w:rPr>
            </w:pPr>
            <w:r w:rsidRPr="00560174">
              <w:rPr>
                <w:rFonts w:ascii="Times New Roman" w:eastAsia="Times New Roman" w:hAnsi="Times New Roman" w:cs="Times New Roman"/>
                <w:b/>
                <w:bCs/>
                <w:color w:val="333333"/>
                <w:lang w:eastAsia="uk-UA"/>
              </w:rPr>
              <w:t>Інформація про профіль</w:t>
            </w:r>
          </w:p>
          <w:p w14:paraId="077146A1" w14:textId="2F776787" w:rsidR="00560174" w:rsidRPr="00560174" w:rsidRDefault="00560174" w:rsidP="00560174">
            <w:pPr>
              <w:shd w:val="clear" w:color="auto" w:fill="FFFFFF"/>
              <w:textAlignment w:val="baseline"/>
              <w:rPr>
                <w:rFonts w:ascii="Times New Roman" w:eastAsia="Times New Roman" w:hAnsi="Times New Roman" w:cs="Times New Roman"/>
                <w:color w:val="333333"/>
                <w:lang w:eastAsia="uk-UA"/>
              </w:rPr>
            </w:pPr>
            <w:r w:rsidRPr="00560174">
              <w:rPr>
                <w:rFonts w:ascii="Times New Roman" w:eastAsia="Times New Roman" w:hAnsi="Times New Roman" w:cs="Times New Roman"/>
                <w:color w:val="333333"/>
                <w:lang w:eastAsia="uk-UA"/>
              </w:rPr>
              <w:t>Зарядні станції-5шт</w:t>
            </w:r>
          </w:p>
          <w:p w14:paraId="1FAF548C" w14:textId="77777777" w:rsidR="00560174" w:rsidRPr="00560174" w:rsidRDefault="00560174" w:rsidP="00560174">
            <w:pPr>
              <w:shd w:val="clear" w:color="auto" w:fill="FFFFFF"/>
              <w:spacing w:after="75"/>
              <w:textAlignment w:val="baseline"/>
              <w:rPr>
                <w:rFonts w:ascii="Times New Roman" w:eastAsia="Times New Roman" w:hAnsi="Times New Roman" w:cs="Times New Roman"/>
                <w:b/>
                <w:bCs/>
                <w:color w:val="333333"/>
                <w:lang w:eastAsia="uk-UA"/>
              </w:rPr>
            </w:pPr>
            <w:r w:rsidRPr="00560174">
              <w:rPr>
                <w:rFonts w:ascii="Times New Roman" w:eastAsia="Times New Roman" w:hAnsi="Times New Roman" w:cs="Times New Roman"/>
                <w:b/>
                <w:bCs/>
                <w:color w:val="333333"/>
                <w:lang w:eastAsia="uk-UA"/>
              </w:rPr>
              <w:t>Код ДК 021:2015</w:t>
            </w:r>
          </w:p>
          <w:p w14:paraId="244B5255" w14:textId="77777777" w:rsidR="00560174" w:rsidRPr="00560174" w:rsidRDefault="00560174" w:rsidP="00560174">
            <w:pPr>
              <w:shd w:val="clear" w:color="auto" w:fill="FFFFFF"/>
              <w:textAlignment w:val="baseline"/>
              <w:rPr>
                <w:rFonts w:ascii="Times New Roman" w:eastAsia="Times New Roman" w:hAnsi="Times New Roman" w:cs="Times New Roman"/>
                <w:color w:val="333333"/>
                <w:lang w:eastAsia="uk-UA"/>
              </w:rPr>
            </w:pPr>
            <w:r w:rsidRPr="00560174">
              <w:rPr>
                <w:rFonts w:ascii="Times New Roman" w:eastAsia="Times New Roman" w:hAnsi="Times New Roman" w:cs="Times New Roman"/>
                <w:color w:val="333333"/>
                <w:lang w:eastAsia="uk-UA"/>
              </w:rPr>
              <w:t>31430000-9 Електричні акумулятори</w:t>
            </w:r>
          </w:p>
          <w:p w14:paraId="78A247B0" w14:textId="77777777" w:rsidR="00560174" w:rsidRPr="00560174" w:rsidRDefault="00560174" w:rsidP="00560174">
            <w:pPr>
              <w:shd w:val="clear" w:color="auto" w:fill="FFFFFF"/>
              <w:textAlignment w:val="baseline"/>
              <w:rPr>
                <w:rFonts w:ascii="Times New Roman" w:eastAsia="Times New Roman" w:hAnsi="Times New Roman" w:cs="Times New Roman"/>
                <w:b/>
                <w:bCs/>
                <w:color w:val="333333"/>
                <w:lang w:eastAsia="uk-UA"/>
              </w:rPr>
            </w:pPr>
            <w:r w:rsidRPr="00560174">
              <w:rPr>
                <w:rFonts w:ascii="Times New Roman" w:eastAsia="Times New Roman" w:hAnsi="Times New Roman" w:cs="Times New Roman"/>
                <w:b/>
                <w:bCs/>
                <w:color w:val="333333"/>
                <w:lang w:eastAsia="uk-UA"/>
              </w:rPr>
              <w:t>Підтверджується, що</w:t>
            </w:r>
          </w:p>
          <w:tbl>
            <w:tblPr>
              <w:tblW w:w="5988" w:type="dxa"/>
              <w:tblLayout w:type="fixed"/>
              <w:tblCellMar>
                <w:left w:w="0" w:type="dxa"/>
                <w:right w:w="0" w:type="dxa"/>
              </w:tblCellMar>
              <w:tblLook w:val="04A0" w:firstRow="1" w:lastRow="0" w:firstColumn="1" w:lastColumn="0" w:noHBand="0" w:noVBand="1"/>
            </w:tblPr>
            <w:tblGrid>
              <w:gridCol w:w="3294"/>
              <w:gridCol w:w="2694"/>
            </w:tblGrid>
            <w:tr w:rsidR="00560174" w:rsidRPr="00560174" w14:paraId="17003B79" w14:textId="77777777" w:rsidTr="00560174">
              <w:tc>
                <w:tcPr>
                  <w:tcW w:w="3294" w:type="dxa"/>
                  <w:tcBorders>
                    <w:top w:val="nil"/>
                    <w:left w:val="nil"/>
                    <w:bottom w:val="nil"/>
                    <w:right w:val="nil"/>
                  </w:tcBorders>
                  <w:tcMar>
                    <w:top w:w="150" w:type="dxa"/>
                    <w:left w:w="150" w:type="dxa"/>
                    <w:bottom w:w="150" w:type="dxa"/>
                    <w:right w:w="150" w:type="dxa"/>
                  </w:tcMar>
                  <w:vAlign w:val="center"/>
                  <w:hideMark/>
                </w:tcPr>
                <w:p w14:paraId="04A52FB7" w14:textId="77777777" w:rsidR="00560174" w:rsidRPr="00560174" w:rsidRDefault="00560174" w:rsidP="00560174">
                  <w:pPr>
                    <w:spacing w:after="0" w:line="240" w:lineRule="auto"/>
                    <w:rPr>
                      <w:rFonts w:ascii="Times New Roman" w:eastAsia="Times New Roman" w:hAnsi="Times New Roman" w:cs="Times New Roman"/>
                      <w:b/>
                      <w:bCs/>
                      <w:lang w:eastAsia="uk-UA"/>
                    </w:rPr>
                  </w:pPr>
                  <w:r w:rsidRPr="00560174">
                    <w:rPr>
                      <w:rFonts w:ascii="Times New Roman" w:eastAsia="Times New Roman" w:hAnsi="Times New Roman" w:cs="Times New Roman"/>
                      <w:b/>
                      <w:bCs/>
                      <w:lang w:eastAsia="uk-UA"/>
                    </w:rPr>
                    <w:t>Назва параметра</w:t>
                  </w:r>
                </w:p>
              </w:tc>
              <w:tc>
                <w:tcPr>
                  <w:tcW w:w="2694" w:type="dxa"/>
                  <w:tcBorders>
                    <w:top w:val="nil"/>
                    <w:left w:val="nil"/>
                    <w:bottom w:val="nil"/>
                    <w:right w:val="nil"/>
                  </w:tcBorders>
                  <w:tcMar>
                    <w:top w:w="150" w:type="dxa"/>
                    <w:left w:w="150" w:type="dxa"/>
                    <w:bottom w:w="150" w:type="dxa"/>
                    <w:right w:w="150" w:type="dxa"/>
                  </w:tcMar>
                  <w:vAlign w:val="center"/>
                  <w:hideMark/>
                </w:tcPr>
                <w:p w14:paraId="50242DDC" w14:textId="77777777" w:rsidR="00560174" w:rsidRPr="00560174" w:rsidRDefault="00560174" w:rsidP="00560174">
                  <w:pPr>
                    <w:spacing w:after="0" w:line="240" w:lineRule="auto"/>
                    <w:rPr>
                      <w:rFonts w:ascii="Times New Roman" w:eastAsia="Times New Roman" w:hAnsi="Times New Roman" w:cs="Times New Roman"/>
                      <w:b/>
                      <w:bCs/>
                      <w:lang w:eastAsia="uk-UA"/>
                    </w:rPr>
                  </w:pPr>
                  <w:r w:rsidRPr="00560174">
                    <w:rPr>
                      <w:rFonts w:ascii="Times New Roman" w:eastAsia="Times New Roman" w:hAnsi="Times New Roman" w:cs="Times New Roman"/>
                      <w:b/>
                      <w:bCs/>
                      <w:lang w:eastAsia="uk-UA"/>
                    </w:rPr>
                    <w:t>Значення</w:t>
                  </w:r>
                </w:p>
              </w:tc>
            </w:tr>
            <w:tr w:rsidR="00560174" w:rsidRPr="00560174" w14:paraId="2CC946A1"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F64FAB"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Бренд</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5B5499"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ECOFLOW</w:t>
                  </w:r>
                </w:p>
              </w:tc>
            </w:tr>
            <w:tr w:rsidR="00560174" w:rsidRPr="00560174" w14:paraId="5FF807BB"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0A7482F"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Тип батареї</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8907AA"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lifepo4</w:t>
                  </w:r>
                </w:p>
              </w:tc>
            </w:tr>
            <w:tr w:rsidR="00560174" w:rsidRPr="00560174" w14:paraId="12AF1BE9"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94D7E41"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Заряджання станції від автомобіля</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F15DFA"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Так</w:t>
                  </w:r>
                </w:p>
              </w:tc>
            </w:tr>
            <w:tr w:rsidR="00560174" w:rsidRPr="00560174" w14:paraId="74E129FB"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CE762F"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Заряджання станції від сонячної панелі</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98E049"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Так</w:t>
                  </w:r>
                </w:p>
              </w:tc>
            </w:tr>
            <w:tr w:rsidR="00560174" w:rsidRPr="00560174" w14:paraId="31043E54"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147DBD"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Дисплей</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28A9BC"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Так</w:t>
                  </w:r>
                </w:p>
              </w:tc>
            </w:tr>
            <w:tr w:rsidR="00560174" w:rsidRPr="00560174" w14:paraId="7C8C5207"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D7FCBA"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 xml:space="preserve">Вихід гніздо </w:t>
                  </w:r>
                  <w:proofErr w:type="spellStart"/>
                  <w:r w:rsidRPr="00560174">
                    <w:rPr>
                      <w:rFonts w:ascii="Times New Roman" w:eastAsia="Times New Roman" w:hAnsi="Times New Roman" w:cs="Times New Roman"/>
                      <w:lang w:eastAsia="uk-UA"/>
                    </w:rPr>
                    <w:t>прикурювача</w:t>
                  </w:r>
                  <w:proofErr w:type="spellEnd"/>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0727BE"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Так</w:t>
                  </w:r>
                </w:p>
              </w:tc>
            </w:tr>
            <w:tr w:rsidR="00560174" w:rsidRPr="00560174" w14:paraId="1706F22C"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33C49D"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Тип</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0A8E6F"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зарядна станція</w:t>
                  </w:r>
                </w:p>
              </w:tc>
            </w:tr>
            <w:tr w:rsidR="00560174" w:rsidRPr="00560174" w14:paraId="3FD59FD7"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853E28"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Бездротова зарядка</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AE328A"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Ні</w:t>
                  </w:r>
                </w:p>
              </w:tc>
            </w:tr>
            <w:tr w:rsidR="00560174" w:rsidRPr="00560174" w14:paraId="65B27AAD"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61D9EE"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Функція швидкої зарядки</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F240F3"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Так</w:t>
                  </w:r>
                </w:p>
              </w:tc>
            </w:tr>
            <w:tr w:rsidR="00560174" w:rsidRPr="00560174" w14:paraId="1642D4EC"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19205F"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Місткість зарядної станції</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FB8C51"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0.768 кіловат-година</w:t>
                  </w:r>
                </w:p>
              </w:tc>
            </w:tr>
            <w:tr w:rsidR="00560174" w:rsidRPr="00560174" w14:paraId="02FA6E2C"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EF1EE1"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Кількість розеток Schuko</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80599C"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3 штука</w:t>
                  </w:r>
                </w:p>
              </w:tc>
            </w:tr>
            <w:tr w:rsidR="00560174" w:rsidRPr="00560174" w14:paraId="56820DEE"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613FCF"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Кількість вихідних USB Type-C</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D9E064"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1 штука</w:t>
                  </w:r>
                </w:p>
              </w:tc>
            </w:tr>
            <w:tr w:rsidR="00560174" w:rsidRPr="00560174" w14:paraId="7F66A58D"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65D46BD"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lastRenderedPageBreak/>
                    <w:t>Кількість вихідних USB</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6FB459"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1 штука</w:t>
                  </w:r>
                </w:p>
              </w:tc>
            </w:tr>
            <w:tr w:rsidR="00560174" w:rsidRPr="00560174" w14:paraId="2462EF3F"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EA0FA8"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Загальна потужність AC</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675634"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800.0 ват</w:t>
                  </w:r>
                </w:p>
              </w:tc>
            </w:tr>
            <w:tr w:rsidR="00560174" w:rsidRPr="00560174" w14:paraId="74B3E6E5"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80FC29"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Максимальна короткочасна потужність AC</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56742F"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1600.0 ват</w:t>
                  </w:r>
                </w:p>
              </w:tc>
            </w:tr>
            <w:tr w:rsidR="00560174" w:rsidRPr="00560174" w14:paraId="7AA3D86A" w14:textId="77777777" w:rsidTr="00560174">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ADDC66"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Гарантія</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CECFC9D" w14:textId="77777777" w:rsidR="00560174" w:rsidRPr="00560174" w:rsidRDefault="00560174" w:rsidP="00560174">
                  <w:pPr>
                    <w:spacing w:after="0" w:line="240" w:lineRule="auto"/>
                    <w:rPr>
                      <w:rFonts w:ascii="Times New Roman" w:eastAsia="Times New Roman" w:hAnsi="Times New Roman" w:cs="Times New Roman"/>
                      <w:lang w:eastAsia="uk-UA"/>
                    </w:rPr>
                  </w:pPr>
                  <w:r w:rsidRPr="00560174">
                    <w:rPr>
                      <w:rFonts w:ascii="Times New Roman" w:eastAsia="Times New Roman" w:hAnsi="Times New Roman" w:cs="Times New Roman"/>
                      <w:lang w:eastAsia="uk-UA"/>
                    </w:rPr>
                    <w:t>12 місяць</w:t>
                  </w:r>
                </w:p>
              </w:tc>
            </w:tr>
          </w:tbl>
          <w:p w14:paraId="2DAF0535" w14:textId="3BE6BB5D" w:rsidR="00C60CFC" w:rsidRPr="00560174" w:rsidRDefault="00C60CFC" w:rsidP="007A7FAC">
            <w:pPr>
              <w:tabs>
                <w:tab w:val="left" w:pos="993"/>
              </w:tabs>
              <w:suppressAutoHyphens/>
              <w:jc w:val="both"/>
              <w:rPr>
                <w:rFonts w:ascii="Times New Roman" w:hAnsi="Times New Roman" w:cs="Times New Roman"/>
              </w:rPr>
            </w:pPr>
          </w:p>
        </w:tc>
      </w:tr>
      <w:tr w:rsidR="004B0BE3" w:rsidRPr="000C205A" w14:paraId="2DAF053C" w14:textId="77777777" w:rsidTr="00C60CFC">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069196E1" w:rsidR="00E723F3" w:rsidRPr="00560174" w:rsidRDefault="0019684C" w:rsidP="000C205A">
            <w:pPr>
              <w:jc w:val="both"/>
              <w:rPr>
                <w:rFonts w:ascii="Times New Roman" w:hAnsi="Times New Roman" w:cs="Times New Roman"/>
              </w:rPr>
            </w:pPr>
            <w:r w:rsidRPr="00560174">
              <w:rPr>
                <w:rFonts w:ascii="Times New Roman" w:hAnsi="Times New Roman" w:cs="Times New Roman"/>
              </w:rPr>
              <w:t xml:space="preserve">     </w:t>
            </w:r>
            <w:r w:rsidR="00E723F3" w:rsidRPr="00560174">
              <w:rPr>
                <w:rFonts w:ascii="Times New Roman" w:hAnsi="Times New Roman" w:cs="Times New Roman"/>
              </w:rPr>
              <w:t>Загальний обсяг закупівлі сформований виходячи</w:t>
            </w:r>
            <w:r w:rsidR="004D6203" w:rsidRPr="00560174">
              <w:rPr>
                <w:rFonts w:ascii="Times New Roman" w:hAnsi="Times New Roman" w:cs="Times New Roman"/>
              </w:rPr>
              <w:t xml:space="preserve"> </w:t>
            </w:r>
            <w:r w:rsidR="00E723F3" w:rsidRPr="00560174">
              <w:rPr>
                <w:rFonts w:ascii="Times New Roman" w:hAnsi="Times New Roman" w:cs="Times New Roman"/>
              </w:rPr>
              <w:t>з</w:t>
            </w:r>
            <w:r w:rsidR="004D6203" w:rsidRPr="00560174">
              <w:rPr>
                <w:rFonts w:ascii="Times New Roman" w:hAnsi="Times New Roman" w:cs="Times New Roman"/>
              </w:rPr>
              <w:t xml:space="preserve"> </w:t>
            </w:r>
            <w:r w:rsidR="00E723F3" w:rsidRPr="00560174">
              <w:rPr>
                <w:rFonts w:ascii="Times New Roman" w:hAnsi="Times New Roman" w:cs="Times New Roman"/>
              </w:rPr>
              <w:t>потреби</w:t>
            </w:r>
            <w:r w:rsidR="003F41BC" w:rsidRPr="00560174">
              <w:rPr>
                <w:rFonts w:ascii="Times New Roman" w:hAnsi="Times New Roman" w:cs="Times New Roman"/>
              </w:rPr>
              <w:t xml:space="preserve"> </w:t>
            </w:r>
            <w:r w:rsidR="002B64D4" w:rsidRPr="00560174">
              <w:rPr>
                <w:rFonts w:ascii="Times New Roman" w:hAnsi="Times New Roman" w:cs="Times New Roman"/>
              </w:rPr>
              <w:t xml:space="preserve"> </w:t>
            </w:r>
            <w:r w:rsidR="00462723" w:rsidRPr="00560174">
              <w:rPr>
                <w:rFonts w:ascii="Times New Roman" w:hAnsi="Times New Roman" w:cs="Times New Roman"/>
              </w:rPr>
              <w:t xml:space="preserve">підпорядкованих або структурних підрозділів </w:t>
            </w:r>
            <w:r w:rsidR="002D4A92" w:rsidRPr="00560174">
              <w:rPr>
                <w:rFonts w:ascii="Times New Roman" w:hAnsi="Times New Roman" w:cs="Times New Roman"/>
              </w:rPr>
              <w:t xml:space="preserve">ГУНП </w:t>
            </w:r>
            <w:r w:rsidRPr="00560174">
              <w:rPr>
                <w:rFonts w:ascii="Times New Roman" w:hAnsi="Times New Roman" w:cs="Times New Roman"/>
              </w:rPr>
              <w:t>в</w:t>
            </w:r>
            <w:r w:rsidR="003C0AFE" w:rsidRPr="00560174">
              <w:rPr>
                <w:rFonts w:ascii="Times New Roman" w:hAnsi="Times New Roman" w:cs="Times New Roman"/>
              </w:rPr>
              <w:t xml:space="preserve"> Івано-Франківській області</w:t>
            </w:r>
            <w:r w:rsidR="000552F9" w:rsidRPr="00560174">
              <w:rPr>
                <w:rFonts w:ascii="Times New Roman" w:hAnsi="Times New Roman" w:cs="Times New Roman"/>
              </w:rPr>
              <w:t xml:space="preserve"> </w:t>
            </w:r>
            <w:r w:rsidR="0045045A" w:rsidRPr="00560174">
              <w:rPr>
                <w:rFonts w:ascii="Times New Roman" w:hAnsi="Times New Roman" w:cs="Times New Roman"/>
              </w:rPr>
              <w:t xml:space="preserve">за кошти </w:t>
            </w:r>
            <w:r w:rsidR="00891149" w:rsidRPr="00560174">
              <w:rPr>
                <w:rFonts w:ascii="Times New Roman" w:hAnsi="Times New Roman" w:cs="Times New Roman"/>
              </w:rPr>
              <w:t>державного</w:t>
            </w:r>
            <w:r w:rsidR="00602470" w:rsidRPr="00560174">
              <w:rPr>
                <w:rFonts w:ascii="Times New Roman" w:hAnsi="Times New Roman" w:cs="Times New Roman"/>
              </w:rPr>
              <w:t xml:space="preserve"> </w:t>
            </w:r>
            <w:r w:rsidR="00D73A61" w:rsidRPr="00560174">
              <w:rPr>
                <w:rFonts w:ascii="Times New Roman" w:hAnsi="Times New Roman" w:cs="Times New Roman"/>
              </w:rPr>
              <w:t>бюджету</w:t>
            </w:r>
            <w:r w:rsidR="00C40A67" w:rsidRPr="00560174">
              <w:rPr>
                <w:rFonts w:ascii="Times New Roman" w:hAnsi="Times New Roman" w:cs="Times New Roman"/>
              </w:rPr>
              <w:t xml:space="preserve">. </w:t>
            </w:r>
            <w:r w:rsidR="00E723F3" w:rsidRPr="00560174">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60174">
              <w:rPr>
                <w:rFonts w:ascii="Times New Roman" w:hAnsi="Times New Roman" w:cs="Times New Roman"/>
              </w:rPr>
              <w:t xml:space="preserve">     </w:t>
            </w:r>
            <w:r w:rsidR="00E723F3" w:rsidRPr="00560174">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60174">
              <w:rPr>
                <w:rFonts w:ascii="Times New Roman" w:hAnsi="Times New Roman" w:cs="Times New Roman"/>
              </w:rPr>
              <w:t>товару</w:t>
            </w:r>
            <w:r w:rsidR="00E723F3" w:rsidRPr="00560174">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52F9"/>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3B53"/>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078D6"/>
    <w:rsid w:val="002151AB"/>
    <w:rsid w:val="002228BF"/>
    <w:rsid w:val="00222F50"/>
    <w:rsid w:val="00224555"/>
    <w:rsid w:val="0023417C"/>
    <w:rsid w:val="00237FDB"/>
    <w:rsid w:val="002402A4"/>
    <w:rsid w:val="002408AB"/>
    <w:rsid w:val="00241202"/>
    <w:rsid w:val="00243382"/>
    <w:rsid w:val="002436E6"/>
    <w:rsid w:val="002436F0"/>
    <w:rsid w:val="002552F1"/>
    <w:rsid w:val="00255B6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174"/>
    <w:rsid w:val="00560A55"/>
    <w:rsid w:val="00561016"/>
    <w:rsid w:val="005662FC"/>
    <w:rsid w:val="0056710D"/>
    <w:rsid w:val="00570E92"/>
    <w:rsid w:val="005749AF"/>
    <w:rsid w:val="00577E1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6A7"/>
    <w:rsid w:val="005B37A5"/>
    <w:rsid w:val="005C15A8"/>
    <w:rsid w:val="005C6301"/>
    <w:rsid w:val="005D3FC7"/>
    <w:rsid w:val="005D444C"/>
    <w:rsid w:val="005D71A9"/>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627"/>
    <w:rsid w:val="00730A06"/>
    <w:rsid w:val="00733C58"/>
    <w:rsid w:val="0073483A"/>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69FA"/>
    <w:rsid w:val="00787739"/>
    <w:rsid w:val="0079253B"/>
    <w:rsid w:val="0079438B"/>
    <w:rsid w:val="007A1D57"/>
    <w:rsid w:val="007A50E4"/>
    <w:rsid w:val="007A7CEB"/>
    <w:rsid w:val="007A7FAC"/>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3E30"/>
    <w:rsid w:val="008C5EA7"/>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78DA"/>
    <w:rsid w:val="009F006A"/>
    <w:rsid w:val="00A007F2"/>
    <w:rsid w:val="00A01892"/>
    <w:rsid w:val="00A01982"/>
    <w:rsid w:val="00A03BB0"/>
    <w:rsid w:val="00A04B66"/>
    <w:rsid w:val="00A04EC5"/>
    <w:rsid w:val="00A06363"/>
    <w:rsid w:val="00A208E9"/>
    <w:rsid w:val="00A22370"/>
    <w:rsid w:val="00A25333"/>
    <w:rsid w:val="00A30293"/>
    <w:rsid w:val="00A369B6"/>
    <w:rsid w:val="00A419AC"/>
    <w:rsid w:val="00A41B27"/>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1239E"/>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1293</Words>
  <Characters>738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2025-03-21T12:53:00Z</dcterms:created>
  <dcterms:modified xsi:type="dcterms:W3CDTF">2025-03-21T12:53:00Z</dcterms:modified>
</cp:coreProperties>
</file>