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78E72A0E" w:rsidR="001D7E98" w:rsidRDefault="00990CB1"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5A65D9">
        <w:rPr>
          <w:rStyle w:val="a9"/>
          <w:rFonts w:ascii="ProbaPro" w:hAnsi="ProbaPro"/>
          <w:color w:val="0056B3"/>
          <w:sz w:val="33"/>
          <w:szCs w:val="33"/>
          <w:bdr w:val="none" w:sz="0" w:space="0" w:color="auto" w:frame="1"/>
          <w:shd w:val="clear" w:color="auto" w:fill="FFFFFF"/>
        </w:rPr>
        <w:t>2</w:t>
      </w:r>
      <w:r w:rsidR="007A7FAC">
        <w:rPr>
          <w:rStyle w:val="a9"/>
          <w:rFonts w:ascii="ProbaPro" w:hAnsi="ProbaPro"/>
          <w:color w:val="0056B3"/>
          <w:sz w:val="33"/>
          <w:szCs w:val="33"/>
          <w:bdr w:val="none" w:sz="0" w:space="0" w:color="auto" w:frame="1"/>
          <w:shd w:val="clear" w:color="auto" w:fill="FFFFFF"/>
        </w:rPr>
        <w:t>1</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8869ED">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48B40AEC"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7A7FAC" w:rsidRPr="007A7FAC">
        <w:rPr>
          <w:color w:val="2E74B5" w:themeColor="accent1" w:themeShade="BF"/>
          <w:sz w:val="32"/>
          <w:szCs w:val="32"/>
        </w:rPr>
        <w:t>Спеціальний зенітний прожектор</w:t>
      </w:r>
      <w:r w:rsidR="00BC2FED" w:rsidRPr="00BC2FED">
        <w:rPr>
          <w:color w:val="2E74B5" w:themeColor="accent1" w:themeShade="BF"/>
          <w:sz w:val="32"/>
          <w:szCs w:val="32"/>
        </w:rPr>
        <w:t>»</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201" w:type="dxa"/>
        <w:jc w:val="center"/>
        <w:tblLayout w:type="fixed"/>
        <w:tblLook w:val="04A0" w:firstRow="1" w:lastRow="0" w:firstColumn="1" w:lastColumn="0" w:noHBand="0" w:noVBand="1"/>
      </w:tblPr>
      <w:tblGrid>
        <w:gridCol w:w="704"/>
        <w:gridCol w:w="2693"/>
        <w:gridCol w:w="6804"/>
      </w:tblGrid>
      <w:tr w:rsidR="00D13BB6" w:rsidRPr="00B90AC7" w14:paraId="2DAF051F" w14:textId="77777777" w:rsidTr="00C60CFC">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804" w:type="dxa"/>
            <w:vAlign w:val="center"/>
          </w:tcPr>
          <w:p w14:paraId="2DAF051E" w14:textId="593DC4DF" w:rsidR="00D13BB6" w:rsidRPr="00F623E2" w:rsidRDefault="007A7FAC" w:rsidP="006062CA">
            <w:pPr>
              <w:rPr>
                <w:rFonts w:ascii="Times New Roman" w:hAnsi="Times New Roman" w:cs="Times New Roman"/>
                <w:sz w:val="24"/>
                <w:szCs w:val="24"/>
              </w:rPr>
            </w:pPr>
            <w:r w:rsidRPr="007A7FAC">
              <w:rPr>
                <w:rFonts w:ascii="Times New Roman" w:hAnsi="Times New Roman" w:cs="Times New Roman"/>
                <w:sz w:val="24"/>
                <w:szCs w:val="24"/>
              </w:rPr>
              <w:t>31520000-7 - Світильники та освітлювальна арматура "Спеціальний зенітний прожектор" (31527260-6)</w:t>
            </w:r>
          </w:p>
        </w:tc>
      </w:tr>
      <w:tr w:rsidR="00D13BB6" w:rsidRPr="00B90AC7" w14:paraId="2DAF0523" w14:textId="77777777" w:rsidTr="00C60CFC">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804" w:type="dxa"/>
            <w:vAlign w:val="center"/>
          </w:tcPr>
          <w:p w14:paraId="2DAF0522" w14:textId="6FCB1FD3" w:rsidR="00D13BB6" w:rsidRPr="00891149" w:rsidRDefault="00EE1266" w:rsidP="00F95D81">
            <w:pPr>
              <w:ind w:right="177"/>
              <w:rPr>
                <w:rFonts w:ascii="Times New Roman" w:hAnsi="Times New Roman" w:cs="Times New Roman"/>
                <w:sz w:val="24"/>
                <w:szCs w:val="24"/>
              </w:rPr>
            </w:pPr>
            <w:r w:rsidRPr="00EE1266">
              <w:rPr>
                <w:rFonts w:ascii="Times New Roman" w:hAnsi="Times New Roman" w:cs="Times New Roman"/>
                <w:color w:val="333333"/>
                <w:sz w:val="24"/>
                <w:szCs w:val="24"/>
                <w:shd w:val="clear" w:color="auto" w:fill="FFFFFF"/>
              </w:rPr>
              <w:t xml:space="preserve">ID: </w:t>
            </w:r>
            <w:r w:rsidR="007A7FAC" w:rsidRPr="007A7FAC">
              <w:rPr>
                <w:rFonts w:ascii="Times New Roman" w:hAnsi="Times New Roman" w:cs="Times New Roman"/>
                <w:color w:val="333333"/>
                <w:sz w:val="24"/>
                <w:szCs w:val="24"/>
                <w:shd w:val="clear" w:color="auto" w:fill="FFFFFF"/>
              </w:rPr>
              <w:t>UA-2025-03-21-003173-a</w:t>
            </w:r>
          </w:p>
        </w:tc>
      </w:tr>
      <w:tr w:rsidR="00D13BB6" w:rsidRPr="00B90AC7" w14:paraId="2DAF0527" w14:textId="77777777" w:rsidTr="00C60CFC">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804"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C60CFC">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804" w:type="dxa"/>
            <w:vAlign w:val="center"/>
          </w:tcPr>
          <w:p w14:paraId="2DAF052A" w14:textId="7EDF3B8C" w:rsidR="00D13BB6" w:rsidRPr="00891149" w:rsidRDefault="007A7FAC"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43 600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C60CFC">
        <w:trPr>
          <w:trHeight w:val="1845"/>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6804" w:type="dxa"/>
            <w:vAlign w:val="center"/>
          </w:tcPr>
          <w:p w14:paraId="325267FF" w14:textId="77777777" w:rsidR="007A7FAC" w:rsidRPr="007A7FAC" w:rsidRDefault="007A7FAC" w:rsidP="007A7FAC">
            <w:pPr>
              <w:shd w:val="clear" w:color="auto" w:fill="FFFFFF"/>
              <w:textAlignment w:val="baseline"/>
              <w:rPr>
                <w:rFonts w:ascii="Times New Roman" w:eastAsia="Times New Roman" w:hAnsi="Times New Roman" w:cs="Times New Roman"/>
                <w:b/>
                <w:bCs/>
                <w:color w:val="333333"/>
                <w:sz w:val="20"/>
                <w:szCs w:val="20"/>
                <w:lang w:eastAsia="uk-UA"/>
              </w:rPr>
            </w:pPr>
            <w:r w:rsidRPr="007A7FAC">
              <w:rPr>
                <w:rFonts w:ascii="Times New Roman" w:eastAsia="Times New Roman" w:hAnsi="Times New Roman" w:cs="Times New Roman"/>
                <w:b/>
                <w:bCs/>
                <w:color w:val="333333"/>
                <w:sz w:val="20"/>
                <w:szCs w:val="20"/>
                <w:lang w:eastAsia="uk-UA"/>
              </w:rPr>
              <w:t>Інформація про профіль</w:t>
            </w:r>
          </w:p>
          <w:p w14:paraId="1E6C60F4" w14:textId="6C26E0E9" w:rsidR="007A7FAC" w:rsidRPr="007A7FAC" w:rsidRDefault="007A7FAC" w:rsidP="007A7FAC">
            <w:pPr>
              <w:shd w:val="clear" w:color="auto" w:fill="FFFFFF"/>
              <w:textAlignment w:val="baseline"/>
              <w:rPr>
                <w:rFonts w:ascii="Times New Roman" w:eastAsia="Times New Roman" w:hAnsi="Times New Roman" w:cs="Times New Roman"/>
                <w:color w:val="333333"/>
                <w:sz w:val="20"/>
                <w:szCs w:val="20"/>
                <w:lang w:eastAsia="uk-UA"/>
              </w:rPr>
            </w:pPr>
            <w:r w:rsidRPr="007A7FAC">
              <w:rPr>
                <w:rFonts w:ascii="Times New Roman" w:eastAsia="Times New Roman" w:hAnsi="Times New Roman" w:cs="Times New Roman"/>
                <w:color w:val="333333"/>
                <w:sz w:val="20"/>
                <w:szCs w:val="20"/>
                <w:lang w:eastAsia="uk-UA"/>
              </w:rPr>
              <w:t>Прожектори пошукові-1шт</w:t>
            </w:r>
          </w:p>
          <w:p w14:paraId="3ED036C6" w14:textId="77777777" w:rsidR="007A7FAC" w:rsidRPr="007A7FAC" w:rsidRDefault="007A7FAC" w:rsidP="007A7FAC">
            <w:pPr>
              <w:shd w:val="clear" w:color="auto" w:fill="FFFFFF"/>
              <w:textAlignment w:val="baseline"/>
              <w:rPr>
                <w:rFonts w:ascii="Times New Roman" w:eastAsia="Times New Roman" w:hAnsi="Times New Roman" w:cs="Times New Roman"/>
                <w:b/>
                <w:bCs/>
                <w:color w:val="333333"/>
                <w:sz w:val="20"/>
                <w:szCs w:val="20"/>
                <w:lang w:eastAsia="uk-UA"/>
              </w:rPr>
            </w:pPr>
            <w:r w:rsidRPr="007A7FAC">
              <w:rPr>
                <w:rFonts w:ascii="Times New Roman" w:eastAsia="Times New Roman" w:hAnsi="Times New Roman" w:cs="Times New Roman"/>
                <w:b/>
                <w:bCs/>
                <w:color w:val="333333"/>
                <w:sz w:val="20"/>
                <w:szCs w:val="20"/>
                <w:lang w:eastAsia="uk-UA"/>
              </w:rPr>
              <w:t>Код ДК 021:2015</w:t>
            </w:r>
          </w:p>
          <w:p w14:paraId="54D2245E" w14:textId="77777777" w:rsidR="007A7FAC" w:rsidRPr="007A7FAC" w:rsidRDefault="007A7FAC" w:rsidP="007A7FAC">
            <w:pPr>
              <w:shd w:val="clear" w:color="auto" w:fill="FFFFFF"/>
              <w:textAlignment w:val="baseline"/>
              <w:rPr>
                <w:rFonts w:ascii="Times New Roman" w:eastAsia="Times New Roman" w:hAnsi="Times New Roman" w:cs="Times New Roman"/>
                <w:color w:val="333333"/>
                <w:sz w:val="20"/>
                <w:szCs w:val="20"/>
                <w:lang w:eastAsia="uk-UA"/>
              </w:rPr>
            </w:pPr>
            <w:r w:rsidRPr="007A7FAC">
              <w:rPr>
                <w:rFonts w:ascii="Times New Roman" w:eastAsia="Times New Roman" w:hAnsi="Times New Roman" w:cs="Times New Roman"/>
                <w:color w:val="333333"/>
                <w:sz w:val="20"/>
                <w:szCs w:val="20"/>
                <w:lang w:eastAsia="uk-UA"/>
              </w:rPr>
              <w:t>31520000-7 Світильники та освітлювальна арматура</w:t>
            </w:r>
          </w:p>
          <w:p w14:paraId="1CCA0D35" w14:textId="77777777" w:rsidR="007A7FAC" w:rsidRPr="007A7FAC" w:rsidRDefault="007A7FAC" w:rsidP="007A7FAC">
            <w:pPr>
              <w:shd w:val="clear" w:color="auto" w:fill="FFFFFF"/>
              <w:textAlignment w:val="baseline"/>
              <w:rPr>
                <w:rFonts w:ascii="Times New Roman" w:eastAsia="Times New Roman" w:hAnsi="Times New Roman" w:cs="Times New Roman"/>
                <w:b/>
                <w:bCs/>
                <w:color w:val="333333"/>
                <w:sz w:val="20"/>
                <w:szCs w:val="20"/>
                <w:lang w:eastAsia="uk-UA"/>
              </w:rPr>
            </w:pPr>
            <w:r w:rsidRPr="007A7FAC">
              <w:rPr>
                <w:rFonts w:ascii="Times New Roman" w:eastAsia="Times New Roman" w:hAnsi="Times New Roman" w:cs="Times New Roman"/>
                <w:b/>
                <w:bCs/>
                <w:color w:val="333333"/>
                <w:sz w:val="20"/>
                <w:szCs w:val="20"/>
                <w:lang w:eastAsia="uk-UA"/>
              </w:rPr>
              <w:t>Підтверджується, що</w:t>
            </w:r>
          </w:p>
          <w:tbl>
            <w:tblPr>
              <w:tblW w:w="6380" w:type="dxa"/>
              <w:tblLayout w:type="fixed"/>
              <w:tblCellMar>
                <w:left w:w="0" w:type="dxa"/>
                <w:right w:w="0" w:type="dxa"/>
              </w:tblCellMar>
              <w:tblLook w:val="04A0" w:firstRow="1" w:lastRow="0" w:firstColumn="1" w:lastColumn="0" w:noHBand="0" w:noVBand="1"/>
            </w:tblPr>
            <w:tblGrid>
              <w:gridCol w:w="4003"/>
              <w:gridCol w:w="2377"/>
            </w:tblGrid>
            <w:tr w:rsidR="007A7FAC" w:rsidRPr="007A7FAC" w14:paraId="746E807B" w14:textId="77777777" w:rsidTr="007A7FAC">
              <w:tc>
                <w:tcPr>
                  <w:tcW w:w="4003" w:type="dxa"/>
                  <w:tcBorders>
                    <w:top w:val="nil"/>
                    <w:left w:val="nil"/>
                    <w:bottom w:val="nil"/>
                    <w:right w:val="nil"/>
                  </w:tcBorders>
                  <w:tcMar>
                    <w:top w:w="150" w:type="dxa"/>
                    <w:left w:w="150" w:type="dxa"/>
                    <w:bottom w:w="150" w:type="dxa"/>
                    <w:right w:w="150" w:type="dxa"/>
                  </w:tcMar>
                  <w:vAlign w:val="center"/>
                  <w:hideMark/>
                </w:tcPr>
                <w:p w14:paraId="0E6962AE" w14:textId="77777777" w:rsidR="007A7FAC" w:rsidRPr="007A7FAC" w:rsidRDefault="007A7FAC" w:rsidP="007A7FAC">
                  <w:pPr>
                    <w:spacing w:after="0" w:line="240" w:lineRule="auto"/>
                    <w:rPr>
                      <w:rFonts w:ascii="Times New Roman" w:eastAsia="Times New Roman" w:hAnsi="Times New Roman" w:cs="Times New Roman"/>
                      <w:b/>
                      <w:bCs/>
                      <w:sz w:val="20"/>
                      <w:szCs w:val="20"/>
                      <w:lang w:eastAsia="uk-UA"/>
                    </w:rPr>
                  </w:pPr>
                  <w:r w:rsidRPr="007A7FAC">
                    <w:rPr>
                      <w:rFonts w:ascii="Times New Roman" w:eastAsia="Times New Roman" w:hAnsi="Times New Roman" w:cs="Times New Roman"/>
                      <w:b/>
                      <w:bCs/>
                      <w:sz w:val="20"/>
                      <w:szCs w:val="20"/>
                      <w:lang w:eastAsia="uk-UA"/>
                    </w:rPr>
                    <w:t>Назва параметра</w:t>
                  </w:r>
                </w:p>
              </w:tc>
              <w:tc>
                <w:tcPr>
                  <w:tcW w:w="2377" w:type="dxa"/>
                  <w:tcBorders>
                    <w:top w:val="nil"/>
                    <w:left w:val="nil"/>
                    <w:bottom w:val="nil"/>
                    <w:right w:val="nil"/>
                  </w:tcBorders>
                  <w:tcMar>
                    <w:top w:w="150" w:type="dxa"/>
                    <w:left w:w="150" w:type="dxa"/>
                    <w:bottom w:w="150" w:type="dxa"/>
                    <w:right w:w="150" w:type="dxa"/>
                  </w:tcMar>
                  <w:vAlign w:val="center"/>
                  <w:hideMark/>
                </w:tcPr>
                <w:p w14:paraId="7BFB5811" w14:textId="77777777" w:rsidR="007A7FAC" w:rsidRPr="007A7FAC" w:rsidRDefault="007A7FAC" w:rsidP="007A7FAC">
                  <w:pPr>
                    <w:spacing w:after="0" w:line="240" w:lineRule="auto"/>
                    <w:rPr>
                      <w:rFonts w:ascii="Times New Roman" w:eastAsia="Times New Roman" w:hAnsi="Times New Roman" w:cs="Times New Roman"/>
                      <w:b/>
                      <w:bCs/>
                      <w:sz w:val="20"/>
                      <w:szCs w:val="20"/>
                      <w:lang w:eastAsia="uk-UA"/>
                    </w:rPr>
                  </w:pPr>
                  <w:r w:rsidRPr="007A7FAC">
                    <w:rPr>
                      <w:rFonts w:ascii="Times New Roman" w:eastAsia="Times New Roman" w:hAnsi="Times New Roman" w:cs="Times New Roman"/>
                      <w:b/>
                      <w:bCs/>
                      <w:sz w:val="20"/>
                      <w:szCs w:val="20"/>
                      <w:lang w:eastAsia="uk-UA"/>
                    </w:rPr>
                    <w:t>Значення</w:t>
                  </w:r>
                </w:p>
              </w:tc>
            </w:tr>
            <w:tr w:rsidR="007A7FAC" w:rsidRPr="007A7FAC" w14:paraId="5E7D98B6" w14:textId="77777777" w:rsidTr="007A7FAC">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E43D5B6"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Колір корпусу</w:t>
                  </w:r>
                </w:p>
              </w:tc>
              <w:tc>
                <w:tcPr>
                  <w:tcW w:w="23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B6A77AB"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чорний</w:t>
                  </w:r>
                </w:p>
              </w:tc>
            </w:tr>
            <w:tr w:rsidR="007A7FAC" w:rsidRPr="007A7FAC" w14:paraId="3761D7F6" w14:textId="77777777" w:rsidTr="007A7FAC">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35863CC"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Матеріал корпусу</w:t>
                  </w:r>
                </w:p>
              </w:tc>
              <w:tc>
                <w:tcPr>
                  <w:tcW w:w="23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0F94F3E"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алюміній</w:t>
                  </w:r>
                </w:p>
              </w:tc>
            </w:tr>
            <w:tr w:rsidR="007A7FAC" w:rsidRPr="007A7FAC" w14:paraId="53609A0A" w14:textId="77777777" w:rsidTr="007A7FAC">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FA6DB6C"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Акумуляторні батареї в комплекті</w:t>
                  </w:r>
                </w:p>
              </w:tc>
              <w:tc>
                <w:tcPr>
                  <w:tcW w:w="23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F3C9D04"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Ні</w:t>
                  </w:r>
                </w:p>
              </w:tc>
            </w:tr>
            <w:tr w:rsidR="007A7FAC" w:rsidRPr="007A7FAC" w14:paraId="6B53A190" w14:textId="77777777" w:rsidTr="007A7FAC">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C024793"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Джерело живлення</w:t>
                  </w:r>
                </w:p>
              </w:tc>
              <w:tc>
                <w:tcPr>
                  <w:tcW w:w="23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E80B95B"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мережа</w:t>
                  </w:r>
                </w:p>
              </w:tc>
            </w:tr>
            <w:tr w:rsidR="007A7FAC" w:rsidRPr="007A7FAC" w14:paraId="6B6118E4" w14:textId="77777777" w:rsidTr="007A7FAC">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269F26C"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Ступінь захисту, IP</w:t>
                  </w:r>
                </w:p>
              </w:tc>
              <w:tc>
                <w:tcPr>
                  <w:tcW w:w="23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585DC4C"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33</w:t>
                  </w:r>
                </w:p>
              </w:tc>
            </w:tr>
            <w:tr w:rsidR="007A7FAC" w:rsidRPr="007A7FAC" w14:paraId="4ACDA278" w14:textId="77777777" w:rsidTr="007A7FAC">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704C609"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 xml:space="preserve">Регулювання кута світлового </w:t>
                  </w:r>
                  <w:proofErr w:type="spellStart"/>
                  <w:r w:rsidRPr="007A7FAC">
                    <w:rPr>
                      <w:rFonts w:ascii="Times New Roman" w:eastAsia="Times New Roman" w:hAnsi="Times New Roman" w:cs="Times New Roman"/>
                      <w:sz w:val="20"/>
                      <w:szCs w:val="20"/>
                      <w:lang w:eastAsia="uk-UA"/>
                    </w:rPr>
                    <w:t>променя</w:t>
                  </w:r>
                  <w:proofErr w:type="spellEnd"/>
                </w:p>
              </w:tc>
              <w:tc>
                <w:tcPr>
                  <w:tcW w:w="23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D2E0DA0"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Так</w:t>
                  </w:r>
                </w:p>
              </w:tc>
            </w:tr>
            <w:tr w:rsidR="007A7FAC" w:rsidRPr="007A7FAC" w14:paraId="5874DE9E" w14:textId="77777777" w:rsidTr="007A7FAC">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DDEAC49"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 xml:space="preserve">Індекс кольору, </w:t>
                  </w:r>
                  <w:proofErr w:type="spellStart"/>
                  <w:r w:rsidRPr="007A7FAC">
                    <w:rPr>
                      <w:rFonts w:ascii="Times New Roman" w:eastAsia="Times New Roman" w:hAnsi="Times New Roman" w:cs="Times New Roman"/>
                      <w:sz w:val="20"/>
                      <w:szCs w:val="20"/>
                      <w:lang w:eastAsia="uk-UA"/>
                    </w:rPr>
                    <w:t>Ra</w:t>
                  </w:r>
                  <w:proofErr w:type="spellEnd"/>
                </w:p>
              </w:tc>
              <w:tc>
                <w:tcPr>
                  <w:tcW w:w="23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2844C6D"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78</w:t>
                  </w:r>
                </w:p>
              </w:tc>
            </w:tr>
            <w:tr w:rsidR="007A7FAC" w:rsidRPr="007A7FAC" w14:paraId="774B5295" w14:textId="77777777" w:rsidTr="007A7FAC">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68D3854"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proofErr w:type="spellStart"/>
                  <w:r w:rsidRPr="007A7FAC">
                    <w:rPr>
                      <w:rFonts w:ascii="Times New Roman" w:eastAsia="Times New Roman" w:hAnsi="Times New Roman" w:cs="Times New Roman"/>
                      <w:sz w:val="20"/>
                      <w:szCs w:val="20"/>
                      <w:lang w:eastAsia="uk-UA"/>
                    </w:rPr>
                    <w:t>Корельована</w:t>
                  </w:r>
                  <w:proofErr w:type="spellEnd"/>
                  <w:r w:rsidRPr="007A7FAC">
                    <w:rPr>
                      <w:rFonts w:ascii="Times New Roman" w:eastAsia="Times New Roman" w:hAnsi="Times New Roman" w:cs="Times New Roman"/>
                      <w:sz w:val="20"/>
                      <w:szCs w:val="20"/>
                      <w:lang w:eastAsia="uk-UA"/>
                    </w:rPr>
                    <w:t xml:space="preserve"> колірна температура світіння (ССТ), K</w:t>
                  </w:r>
                </w:p>
              </w:tc>
              <w:tc>
                <w:tcPr>
                  <w:tcW w:w="23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2B6BBB1"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7800</w:t>
                  </w:r>
                </w:p>
              </w:tc>
            </w:tr>
            <w:tr w:rsidR="007A7FAC" w:rsidRPr="007A7FAC" w14:paraId="02DC50A2" w14:textId="77777777" w:rsidTr="007A7FAC">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FAC23CE"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Тип освітлювального елемента</w:t>
                  </w:r>
                </w:p>
              </w:tc>
              <w:tc>
                <w:tcPr>
                  <w:tcW w:w="23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9E64B1D"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LED</w:t>
                  </w:r>
                </w:p>
              </w:tc>
            </w:tr>
            <w:tr w:rsidR="007A7FAC" w:rsidRPr="007A7FAC" w14:paraId="6DE9A0DE" w14:textId="77777777" w:rsidTr="007A7FAC">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90E1A10"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 xml:space="preserve">Максимальний світловий потік, </w:t>
                  </w:r>
                  <w:proofErr w:type="spellStart"/>
                  <w:r w:rsidRPr="007A7FAC">
                    <w:rPr>
                      <w:rFonts w:ascii="Times New Roman" w:eastAsia="Times New Roman" w:hAnsi="Times New Roman" w:cs="Times New Roman"/>
                      <w:sz w:val="20"/>
                      <w:szCs w:val="20"/>
                      <w:lang w:eastAsia="uk-UA"/>
                    </w:rPr>
                    <w:t>Lm</w:t>
                  </w:r>
                  <w:proofErr w:type="spellEnd"/>
                </w:p>
              </w:tc>
              <w:tc>
                <w:tcPr>
                  <w:tcW w:w="23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D0AAF09"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10200</w:t>
                  </w:r>
                </w:p>
              </w:tc>
            </w:tr>
            <w:tr w:rsidR="007A7FAC" w:rsidRPr="007A7FAC" w14:paraId="5073253E" w14:textId="77777777" w:rsidTr="007A7FAC">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6CD521F"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Вид застосування</w:t>
                  </w:r>
                </w:p>
              </w:tc>
              <w:tc>
                <w:tcPr>
                  <w:tcW w:w="23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DD43145"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зенітний</w:t>
                  </w:r>
                </w:p>
              </w:tc>
            </w:tr>
            <w:tr w:rsidR="007A7FAC" w:rsidRPr="007A7FAC" w14:paraId="2881EBBC" w14:textId="77777777" w:rsidTr="007A7FAC">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C689B0E"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Тип застосування</w:t>
                  </w:r>
                </w:p>
              </w:tc>
              <w:tc>
                <w:tcPr>
                  <w:tcW w:w="23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41158A2"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мобільний</w:t>
                  </w:r>
                </w:p>
              </w:tc>
            </w:tr>
            <w:tr w:rsidR="007A7FAC" w:rsidRPr="007A7FAC" w14:paraId="2F090566" w14:textId="77777777" w:rsidTr="007A7FAC">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B3D5D92"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Бренд</w:t>
                  </w:r>
                </w:p>
              </w:tc>
              <w:tc>
                <w:tcPr>
                  <w:tcW w:w="23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C3B6E73"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BANDERA</w:t>
                  </w:r>
                </w:p>
              </w:tc>
            </w:tr>
            <w:tr w:rsidR="007A7FAC" w:rsidRPr="007A7FAC" w14:paraId="3BE9E4DB" w14:textId="77777777" w:rsidTr="007A7FAC">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820E8CF"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Вага</w:t>
                  </w:r>
                </w:p>
              </w:tc>
              <w:tc>
                <w:tcPr>
                  <w:tcW w:w="23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18FFD00"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6.0 кілограм</w:t>
                  </w:r>
                </w:p>
              </w:tc>
            </w:tr>
            <w:tr w:rsidR="007A7FAC" w:rsidRPr="007A7FAC" w14:paraId="14C7A7C0" w14:textId="77777777" w:rsidTr="007A7FAC">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6FD8924"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lastRenderedPageBreak/>
                    <w:t>Максимальна потужність</w:t>
                  </w:r>
                </w:p>
              </w:tc>
              <w:tc>
                <w:tcPr>
                  <w:tcW w:w="23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782ECEB"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340 ват</w:t>
                  </w:r>
                </w:p>
              </w:tc>
            </w:tr>
            <w:tr w:rsidR="007A7FAC" w:rsidRPr="007A7FAC" w14:paraId="10DBC846" w14:textId="77777777" w:rsidTr="007A7FAC">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A7B22F4"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Кількість освітлювальних елементів</w:t>
                  </w:r>
                </w:p>
              </w:tc>
              <w:tc>
                <w:tcPr>
                  <w:tcW w:w="23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0F8B8F0"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1 штука</w:t>
                  </w:r>
                </w:p>
              </w:tc>
            </w:tr>
            <w:tr w:rsidR="007A7FAC" w:rsidRPr="007A7FAC" w14:paraId="4A98A54A" w14:textId="77777777" w:rsidTr="007A7FAC">
              <w:tc>
                <w:tcPr>
                  <w:tcW w:w="400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A9EED49"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 xml:space="preserve">Максимальна корисна відстань світлового </w:t>
                  </w:r>
                  <w:proofErr w:type="spellStart"/>
                  <w:r w:rsidRPr="007A7FAC">
                    <w:rPr>
                      <w:rFonts w:ascii="Times New Roman" w:eastAsia="Times New Roman" w:hAnsi="Times New Roman" w:cs="Times New Roman"/>
                      <w:sz w:val="20"/>
                      <w:szCs w:val="20"/>
                      <w:lang w:eastAsia="uk-UA"/>
                    </w:rPr>
                    <w:t>променя</w:t>
                  </w:r>
                  <w:proofErr w:type="spellEnd"/>
                </w:p>
              </w:tc>
              <w:tc>
                <w:tcPr>
                  <w:tcW w:w="2377"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E01EAC7" w14:textId="77777777" w:rsidR="007A7FAC" w:rsidRPr="007A7FAC" w:rsidRDefault="007A7FAC" w:rsidP="007A7FAC">
                  <w:pPr>
                    <w:spacing w:after="0" w:line="240" w:lineRule="auto"/>
                    <w:rPr>
                      <w:rFonts w:ascii="Times New Roman" w:eastAsia="Times New Roman" w:hAnsi="Times New Roman" w:cs="Times New Roman"/>
                      <w:sz w:val="20"/>
                      <w:szCs w:val="20"/>
                      <w:lang w:eastAsia="uk-UA"/>
                    </w:rPr>
                  </w:pPr>
                  <w:r w:rsidRPr="007A7FAC">
                    <w:rPr>
                      <w:rFonts w:ascii="Times New Roman" w:eastAsia="Times New Roman" w:hAnsi="Times New Roman" w:cs="Times New Roman"/>
                      <w:sz w:val="20"/>
                      <w:szCs w:val="20"/>
                      <w:lang w:eastAsia="uk-UA"/>
                    </w:rPr>
                    <w:t>3.0 кілометр</w:t>
                  </w:r>
                </w:p>
              </w:tc>
            </w:tr>
          </w:tbl>
          <w:p w14:paraId="2DAF0535" w14:textId="3BE6BB5D" w:rsidR="00C60CFC" w:rsidRPr="007A7FAC" w:rsidRDefault="00C60CFC" w:rsidP="007A7FAC">
            <w:pPr>
              <w:tabs>
                <w:tab w:val="left" w:pos="993"/>
              </w:tabs>
              <w:suppressAutoHyphens/>
              <w:jc w:val="both"/>
              <w:rPr>
                <w:rFonts w:ascii="Times New Roman" w:hAnsi="Times New Roman" w:cs="Times New Roman"/>
                <w:sz w:val="20"/>
                <w:szCs w:val="20"/>
              </w:rPr>
            </w:pPr>
          </w:p>
        </w:tc>
      </w:tr>
      <w:tr w:rsidR="004B0BE3" w:rsidRPr="000C205A" w14:paraId="2DAF053C" w14:textId="77777777" w:rsidTr="00C60CFC">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6804" w:type="dxa"/>
            <w:vAlign w:val="center"/>
          </w:tcPr>
          <w:p w14:paraId="66176AFB" w14:textId="069196E1"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3F41BC" w:rsidRPr="004022AB">
              <w:rPr>
                <w:rFonts w:ascii="Times New Roman" w:hAnsi="Times New Roman" w:cs="Times New Roman"/>
                <w:sz w:val="24"/>
                <w:szCs w:val="24"/>
              </w:rPr>
              <w:t xml:space="preserve"> </w:t>
            </w:r>
            <w:r w:rsidR="002B64D4">
              <w:rPr>
                <w:rFonts w:ascii="Times New Roman" w:hAnsi="Times New Roman" w:cs="Times New Roman"/>
                <w:sz w:val="24"/>
                <w:szCs w:val="24"/>
              </w:rPr>
              <w:t xml:space="preserve"> </w:t>
            </w:r>
            <w:r w:rsidR="00462723">
              <w:rPr>
                <w:rFonts w:ascii="Times New Roman" w:hAnsi="Times New Roman" w:cs="Times New Roman"/>
                <w:sz w:val="24"/>
                <w:szCs w:val="24"/>
              </w:rPr>
              <w:t xml:space="preserve">підпорядкованих або структурних підрозділів </w:t>
            </w:r>
            <w:r w:rsidR="002D4A92" w:rsidRPr="004022AB">
              <w:rPr>
                <w:rFonts w:ascii="Times New Roman" w:hAnsi="Times New Roman" w:cs="Times New Roman"/>
                <w:sz w:val="24"/>
                <w:szCs w:val="24"/>
              </w:rPr>
              <w:t xml:space="preserve">ГУНП </w:t>
            </w:r>
            <w:r w:rsidRPr="004022AB">
              <w:rPr>
                <w:rFonts w:ascii="Times New Roman" w:hAnsi="Times New Roman" w:cs="Times New Roman"/>
                <w:sz w:val="24"/>
                <w:szCs w:val="24"/>
              </w:rPr>
              <w:t>в</w:t>
            </w:r>
            <w:r w:rsidR="003C0AFE" w:rsidRPr="004022AB">
              <w:rPr>
                <w:rFonts w:ascii="Times New Roman" w:hAnsi="Times New Roman" w:cs="Times New Roman"/>
                <w:sz w:val="24"/>
                <w:szCs w:val="24"/>
              </w:rPr>
              <w:t xml:space="preserve"> Івано-Франківській області</w:t>
            </w:r>
            <w:r w:rsidR="000552F9">
              <w:rPr>
                <w:rFonts w:ascii="Times New Roman" w:hAnsi="Times New Roman" w:cs="Times New Roman"/>
                <w:sz w:val="24"/>
                <w:szCs w:val="24"/>
              </w:rPr>
              <w:t xml:space="preserve"> </w:t>
            </w:r>
            <w:r w:rsidR="0045045A" w:rsidRPr="004022AB">
              <w:rPr>
                <w:rFonts w:ascii="Times New Roman" w:hAnsi="Times New Roman" w:cs="Times New Roman"/>
                <w:sz w:val="24"/>
                <w:szCs w:val="24"/>
              </w:rPr>
              <w:t xml:space="preserve">за кошти </w:t>
            </w:r>
            <w:r w:rsidR="00891149" w:rsidRPr="004022AB">
              <w:rPr>
                <w:rFonts w:ascii="Times New Roman" w:hAnsi="Times New Roman" w:cs="Times New Roman"/>
                <w:sz w:val="24"/>
                <w:szCs w:val="24"/>
              </w:rPr>
              <w:t>державного</w:t>
            </w:r>
            <w:r w:rsidR="00602470" w:rsidRPr="004022AB">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121B"/>
    <w:rsid w:val="000552F9"/>
    <w:rsid w:val="000577F0"/>
    <w:rsid w:val="00057B8B"/>
    <w:rsid w:val="000601BC"/>
    <w:rsid w:val="00060BF4"/>
    <w:rsid w:val="0006531C"/>
    <w:rsid w:val="00072C1A"/>
    <w:rsid w:val="00075004"/>
    <w:rsid w:val="0007739C"/>
    <w:rsid w:val="00080226"/>
    <w:rsid w:val="00081279"/>
    <w:rsid w:val="00082452"/>
    <w:rsid w:val="00084769"/>
    <w:rsid w:val="0008693E"/>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E1968"/>
    <w:rsid w:val="000E27E7"/>
    <w:rsid w:val="000E2DC5"/>
    <w:rsid w:val="000E5928"/>
    <w:rsid w:val="000E6CA3"/>
    <w:rsid w:val="000E6D3F"/>
    <w:rsid w:val="000E7215"/>
    <w:rsid w:val="000F07B2"/>
    <w:rsid w:val="000F7246"/>
    <w:rsid w:val="001017DB"/>
    <w:rsid w:val="0010186C"/>
    <w:rsid w:val="0010232F"/>
    <w:rsid w:val="00102E1E"/>
    <w:rsid w:val="001124C1"/>
    <w:rsid w:val="001164B0"/>
    <w:rsid w:val="0011772A"/>
    <w:rsid w:val="001202B7"/>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C60C2"/>
    <w:rsid w:val="001C74D8"/>
    <w:rsid w:val="001D281C"/>
    <w:rsid w:val="001D3B53"/>
    <w:rsid w:val="001D6768"/>
    <w:rsid w:val="001D7E98"/>
    <w:rsid w:val="001E1FAE"/>
    <w:rsid w:val="001E23B6"/>
    <w:rsid w:val="001E3295"/>
    <w:rsid w:val="001E5390"/>
    <w:rsid w:val="001F57DF"/>
    <w:rsid w:val="001F6F17"/>
    <w:rsid w:val="001F7B72"/>
    <w:rsid w:val="0020397C"/>
    <w:rsid w:val="00204E4D"/>
    <w:rsid w:val="00205806"/>
    <w:rsid w:val="002059DD"/>
    <w:rsid w:val="00206078"/>
    <w:rsid w:val="00206EAC"/>
    <w:rsid w:val="002078D6"/>
    <w:rsid w:val="002151AB"/>
    <w:rsid w:val="00222F50"/>
    <w:rsid w:val="00224555"/>
    <w:rsid w:val="0023417C"/>
    <w:rsid w:val="00237FDB"/>
    <w:rsid w:val="002402A4"/>
    <w:rsid w:val="002408AB"/>
    <w:rsid w:val="00241202"/>
    <w:rsid w:val="00243382"/>
    <w:rsid w:val="002436E6"/>
    <w:rsid w:val="002436F0"/>
    <w:rsid w:val="002552F1"/>
    <w:rsid w:val="00255B61"/>
    <w:rsid w:val="00257A55"/>
    <w:rsid w:val="00266A70"/>
    <w:rsid w:val="00267EC2"/>
    <w:rsid w:val="0028011D"/>
    <w:rsid w:val="0028154D"/>
    <w:rsid w:val="0028376D"/>
    <w:rsid w:val="00287E83"/>
    <w:rsid w:val="00292E28"/>
    <w:rsid w:val="002A0527"/>
    <w:rsid w:val="002B4979"/>
    <w:rsid w:val="002B4C44"/>
    <w:rsid w:val="002B5A14"/>
    <w:rsid w:val="002B64D4"/>
    <w:rsid w:val="002B6CA6"/>
    <w:rsid w:val="002B7F01"/>
    <w:rsid w:val="002C1DA3"/>
    <w:rsid w:val="002C3E62"/>
    <w:rsid w:val="002C4B85"/>
    <w:rsid w:val="002C5040"/>
    <w:rsid w:val="002C763E"/>
    <w:rsid w:val="002D21F8"/>
    <w:rsid w:val="002D3398"/>
    <w:rsid w:val="002D4A92"/>
    <w:rsid w:val="002E17AC"/>
    <w:rsid w:val="002F1770"/>
    <w:rsid w:val="002F3327"/>
    <w:rsid w:val="002F39B4"/>
    <w:rsid w:val="002F3E3D"/>
    <w:rsid w:val="002F76A2"/>
    <w:rsid w:val="00307270"/>
    <w:rsid w:val="00307920"/>
    <w:rsid w:val="003169BB"/>
    <w:rsid w:val="00317EA6"/>
    <w:rsid w:val="00326C89"/>
    <w:rsid w:val="00331F76"/>
    <w:rsid w:val="003343EB"/>
    <w:rsid w:val="00342959"/>
    <w:rsid w:val="0034497E"/>
    <w:rsid w:val="00344CBE"/>
    <w:rsid w:val="00345CC6"/>
    <w:rsid w:val="00350012"/>
    <w:rsid w:val="00361F9C"/>
    <w:rsid w:val="003641BB"/>
    <w:rsid w:val="003648CA"/>
    <w:rsid w:val="00365BB7"/>
    <w:rsid w:val="003663D3"/>
    <w:rsid w:val="00371507"/>
    <w:rsid w:val="0037542E"/>
    <w:rsid w:val="0037639E"/>
    <w:rsid w:val="0038012C"/>
    <w:rsid w:val="003810A8"/>
    <w:rsid w:val="00382A3D"/>
    <w:rsid w:val="00384794"/>
    <w:rsid w:val="00392157"/>
    <w:rsid w:val="003A2507"/>
    <w:rsid w:val="003A4CF9"/>
    <w:rsid w:val="003A6E22"/>
    <w:rsid w:val="003B0414"/>
    <w:rsid w:val="003B09EC"/>
    <w:rsid w:val="003B70A4"/>
    <w:rsid w:val="003C0AFE"/>
    <w:rsid w:val="003C106D"/>
    <w:rsid w:val="003C26D9"/>
    <w:rsid w:val="003C297C"/>
    <w:rsid w:val="003C5824"/>
    <w:rsid w:val="003C5FCD"/>
    <w:rsid w:val="003D4E5B"/>
    <w:rsid w:val="003D70BB"/>
    <w:rsid w:val="003E06E6"/>
    <w:rsid w:val="003E36C6"/>
    <w:rsid w:val="003F41BC"/>
    <w:rsid w:val="003F529F"/>
    <w:rsid w:val="003F5E5F"/>
    <w:rsid w:val="004022AB"/>
    <w:rsid w:val="004033DD"/>
    <w:rsid w:val="004058BF"/>
    <w:rsid w:val="00414509"/>
    <w:rsid w:val="0042487E"/>
    <w:rsid w:val="0042713D"/>
    <w:rsid w:val="0043058D"/>
    <w:rsid w:val="004345DE"/>
    <w:rsid w:val="004354EF"/>
    <w:rsid w:val="00436F64"/>
    <w:rsid w:val="00445EFF"/>
    <w:rsid w:val="0045045A"/>
    <w:rsid w:val="0045166B"/>
    <w:rsid w:val="00451BC8"/>
    <w:rsid w:val="0045354E"/>
    <w:rsid w:val="0045517C"/>
    <w:rsid w:val="00456605"/>
    <w:rsid w:val="0046040C"/>
    <w:rsid w:val="004607A9"/>
    <w:rsid w:val="004619E9"/>
    <w:rsid w:val="00461D56"/>
    <w:rsid w:val="00462723"/>
    <w:rsid w:val="0047033C"/>
    <w:rsid w:val="00470F5B"/>
    <w:rsid w:val="004771DD"/>
    <w:rsid w:val="00486C06"/>
    <w:rsid w:val="00486D46"/>
    <w:rsid w:val="00487312"/>
    <w:rsid w:val="00492827"/>
    <w:rsid w:val="0049420F"/>
    <w:rsid w:val="00496F0E"/>
    <w:rsid w:val="00497005"/>
    <w:rsid w:val="00497931"/>
    <w:rsid w:val="004A68DF"/>
    <w:rsid w:val="004A7942"/>
    <w:rsid w:val="004B0BD6"/>
    <w:rsid w:val="004B0BE3"/>
    <w:rsid w:val="004B1555"/>
    <w:rsid w:val="004B3034"/>
    <w:rsid w:val="004B3BD0"/>
    <w:rsid w:val="004B7C1D"/>
    <w:rsid w:val="004C12A8"/>
    <w:rsid w:val="004C2C94"/>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500"/>
    <w:rsid w:val="0050595E"/>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47018"/>
    <w:rsid w:val="00556922"/>
    <w:rsid w:val="00560A55"/>
    <w:rsid w:val="00561016"/>
    <w:rsid w:val="005662FC"/>
    <w:rsid w:val="0056710D"/>
    <w:rsid w:val="00570E92"/>
    <w:rsid w:val="005749AF"/>
    <w:rsid w:val="00577E1E"/>
    <w:rsid w:val="00582660"/>
    <w:rsid w:val="00582A50"/>
    <w:rsid w:val="005911E5"/>
    <w:rsid w:val="00592CE2"/>
    <w:rsid w:val="00594F8B"/>
    <w:rsid w:val="00596054"/>
    <w:rsid w:val="005A0956"/>
    <w:rsid w:val="005A1C44"/>
    <w:rsid w:val="005A31C2"/>
    <w:rsid w:val="005A4BB5"/>
    <w:rsid w:val="005A65D9"/>
    <w:rsid w:val="005A6887"/>
    <w:rsid w:val="005A729E"/>
    <w:rsid w:val="005B0309"/>
    <w:rsid w:val="005B26A7"/>
    <w:rsid w:val="005B37A5"/>
    <w:rsid w:val="005C15A8"/>
    <w:rsid w:val="005C6301"/>
    <w:rsid w:val="005D3FC7"/>
    <w:rsid w:val="005D444C"/>
    <w:rsid w:val="005D71A9"/>
    <w:rsid w:val="005D76C3"/>
    <w:rsid w:val="005E220F"/>
    <w:rsid w:val="005E42D4"/>
    <w:rsid w:val="005F099C"/>
    <w:rsid w:val="00602470"/>
    <w:rsid w:val="00604BDD"/>
    <w:rsid w:val="006062CA"/>
    <w:rsid w:val="00616890"/>
    <w:rsid w:val="00621E57"/>
    <w:rsid w:val="00624DB6"/>
    <w:rsid w:val="00630A95"/>
    <w:rsid w:val="00631AE0"/>
    <w:rsid w:val="006355D4"/>
    <w:rsid w:val="00640F16"/>
    <w:rsid w:val="00642E74"/>
    <w:rsid w:val="0064475C"/>
    <w:rsid w:val="0064689D"/>
    <w:rsid w:val="006472DE"/>
    <w:rsid w:val="00651169"/>
    <w:rsid w:val="006546AF"/>
    <w:rsid w:val="0065530B"/>
    <w:rsid w:val="006555B1"/>
    <w:rsid w:val="006601A3"/>
    <w:rsid w:val="006604C5"/>
    <w:rsid w:val="0066632B"/>
    <w:rsid w:val="006670E7"/>
    <w:rsid w:val="006736F8"/>
    <w:rsid w:val="00683D19"/>
    <w:rsid w:val="00686DBF"/>
    <w:rsid w:val="0069250C"/>
    <w:rsid w:val="0069397C"/>
    <w:rsid w:val="00695F1F"/>
    <w:rsid w:val="006973B6"/>
    <w:rsid w:val="00697D09"/>
    <w:rsid w:val="006A266E"/>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E3B61"/>
    <w:rsid w:val="006E5599"/>
    <w:rsid w:val="006F3641"/>
    <w:rsid w:val="006F3F17"/>
    <w:rsid w:val="006F4857"/>
    <w:rsid w:val="00701BB0"/>
    <w:rsid w:val="00705612"/>
    <w:rsid w:val="00706315"/>
    <w:rsid w:val="007070E1"/>
    <w:rsid w:val="007131B9"/>
    <w:rsid w:val="0071645D"/>
    <w:rsid w:val="00717820"/>
    <w:rsid w:val="0072028D"/>
    <w:rsid w:val="007235BF"/>
    <w:rsid w:val="00723AAE"/>
    <w:rsid w:val="00730627"/>
    <w:rsid w:val="00730A06"/>
    <w:rsid w:val="00733C58"/>
    <w:rsid w:val="0073483A"/>
    <w:rsid w:val="00737396"/>
    <w:rsid w:val="00744785"/>
    <w:rsid w:val="007477DC"/>
    <w:rsid w:val="00747DD1"/>
    <w:rsid w:val="007511FD"/>
    <w:rsid w:val="00751E3A"/>
    <w:rsid w:val="007524F4"/>
    <w:rsid w:val="00752619"/>
    <w:rsid w:val="00755D5E"/>
    <w:rsid w:val="0075686F"/>
    <w:rsid w:val="00771B1C"/>
    <w:rsid w:val="00772EF2"/>
    <w:rsid w:val="00780B12"/>
    <w:rsid w:val="0078310D"/>
    <w:rsid w:val="007869FA"/>
    <w:rsid w:val="00787739"/>
    <w:rsid w:val="0079253B"/>
    <w:rsid w:val="0079438B"/>
    <w:rsid w:val="007A1D57"/>
    <w:rsid w:val="007A50E4"/>
    <w:rsid w:val="007A7CEB"/>
    <w:rsid w:val="007A7FAC"/>
    <w:rsid w:val="007B2A25"/>
    <w:rsid w:val="007B3EEB"/>
    <w:rsid w:val="007B5477"/>
    <w:rsid w:val="007C6450"/>
    <w:rsid w:val="007C72C0"/>
    <w:rsid w:val="007C7478"/>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12F8"/>
    <w:rsid w:val="008038A3"/>
    <w:rsid w:val="00805EC7"/>
    <w:rsid w:val="00806349"/>
    <w:rsid w:val="008177C2"/>
    <w:rsid w:val="00817D01"/>
    <w:rsid w:val="00823BFC"/>
    <w:rsid w:val="0082609C"/>
    <w:rsid w:val="00830435"/>
    <w:rsid w:val="00836E4A"/>
    <w:rsid w:val="00836EBB"/>
    <w:rsid w:val="008430D9"/>
    <w:rsid w:val="0084652A"/>
    <w:rsid w:val="00847046"/>
    <w:rsid w:val="00850A65"/>
    <w:rsid w:val="008564F7"/>
    <w:rsid w:val="00856EB5"/>
    <w:rsid w:val="00857EF9"/>
    <w:rsid w:val="00863A27"/>
    <w:rsid w:val="00865A54"/>
    <w:rsid w:val="00866056"/>
    <w:rsid w:val="008660D0"/>
    <w:rsid w:val="00870CBE"/>
    <w:rsid w:val="008734F7"/>
    <w:rsid w:val="0087402E"/>
    <w:rsid w:val="00876D61"/>
    <w:rsid w:val="00876ED4"/>
    <w:rsid w:val="00877F79"/>
    <w:rsid w:val="008869ED"/>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5FD"/>
    <w:rsid w:val="008B7C49"/>
    <w:rsid w:val="008C3E30"/>
    <w:rsid w:val="008D1540"/>
    <w:rsid w:val="008D55E7"/>
    <w:rsid w:val="008D6F87"/>
    <w:rsid w:val="008E0558"/>
    <w:rsid w:val="008E338E"/>
    <w:rsid w:val="008E519C"/>
    <w:rsid w:val="008F300C"/>
    <w:rsid w:val="008F3483"/>
    <w:rsid w:val="008F4651"/>
    <w:rsid w:val="008F7D11"/>
    <w:rsid w:val="00902797"/>
    <w:rsid w:val="00907A35"/>
    <w:rsid w:val="00911A16"/>
    <w:rsid w:val="009120D7"/>
    <w:rsid w:val="00913719"/>
    <w:rsid w:val="00916C2F"/>
    <w:rsid w:val="00921CC6"/>
    <w:rsid w:val="009224C0"/>
    <w:rsid w:val="00922C0D"/>
    <w:rsid w:val="00924FDD"/>
    <w:rsid w:val="0093057D"/>
    <w:rsid w:val="00931715"/>
    <w:rsid w:val="00934954"/>
    <w:rsid w:val="0094304F"/>
    <w:rsid w:val="0094715E"/>
    <w:rsid w:val="00947726"/>
    <w:rsid w:val="00947B2B"/>
    <w:rsid w:val="009503A4"/>
    <w:rsid w:val="0095273F"/>
    <w:rsid w:val="009540DC"/>
    <w:rsid w:val="00955ABC"/>
    <w:rsid w:val="00961473"/>
    <w:rsid w:val="00962006"/>
    <w:rsid w:val="00965226"/>
    <w:rsid w:val="0097315C"/>
    <w:rsid w:val="009740EE"/>
    <w:rsid w:val="009758AB"/>
    <w:rsid w:val="00976776"/>
    <w:rsid w:val="00982F15"/>
    <w:rsid w:val="009843F9"/>
    <w:rsid w:val="00985067"/>
    <w:rsid w:val="00986526"/>
    <w:rsid w:val="00990CB1"/>
    <w:rsid w:val="00992E86"/>
    <w:rsid w:val="009948E8"/>
    <w:rsid w:val="009A165C"/>
    <w:rsid w:val="009A6760"/>
    <w:rsid w:val="009B1EF8"/>
    <w:rsid w:val="009B21C7"/>
    <w:rsid w:val="009B62C5"/>
    <w:rsid w:val="009C4E44"/>
    <w:rsid w:val="009D08D2"/>
    <w:rsid w:val="009D1AB5"/>
    <w:rsid w:val="009D3478"/>
    <w:rsid w:val="009D3B84"/>
    <w:rsid w:val="009D658E"/>
    <w:rsid w:val="009D79EF"/>
    <w:rsid w:val="009D7AD2"/>
    <w:rsid w:val="009E0C4E"/>
    <w:rsid w:val="009E2C85"/>
    <w:rsid w:val="009E4D74"/>
    <w:rsid w:val="009E78DA"/>
    <w:rsid w:val="009F006A"/>
    <w:rsid w:val="00A007F2"/>
    <w:rsid w:val="00A01892"/>
    <w:rsid w:val="00A01982"/>
    <w:rsid w:val="00A03BB0"/>
    <w:rsid w:val="00A04B66"/>
    <w:rsid w:val="00A04EC5"/>
    <w:rsid w:val="00A06363"/>
    <w:rsid w:val="00A208E9"/>
    <w:rsid w:val="00A22370"/>
    <w:rsid w:val="00A25333"/>
    <w:rsid w:val="00A30293"/>
    <w:rsid w:val="00A369B6"/>
    <w:rsid w:val="00A419AC"/>
    <w:rsid w:val="00A41B27"/>
    <w:rsid w:val="00A43818"/>
    <w:rsid w:val="00A500BC"/>
    <w:rsid w:val="00A50836"/>
    <w:rsid w:val="00A519B0"/>
    <w:rsid w:val="00A51BA8"/>
    <w:rsid w:val="00A54A05"/>
    <w:rsid w:val="00A60B28"/>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47B2"/>
    <w:rsid w:val="00B0032E"/>
    <w:rsid w:val="00B01CDA"/>
    <w:rsid w:val="00B06B1B"/>
    <w:rsid w:val="00B126D4"/>
    <w:rsid w:val="00B144E2"/>
    <w:rsid w:val="00B14B6F"/>
    <w:rsid w:val="00B150AB"/>
    <w:rsid w:val="00B15F49"/>
    <w:rsid w:val="00B16C2E"/>
    <w:rsid w:val="00B236FA"/>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1D86"/>
    <w:rsid w:val="00B82842"/>
    <w:rsid w:val="00B90AC7"/>
    <w:rsid w:val="00B93756"/>
    <w:rsid w:val="00B94302"/>
    <w:rsid w:val="00B95733"/>
    <w:rsid w:val="00B9610C"/>
    <w:rsid w:val="00BA061F"/>
    <w:rsid w:val="00BA33B4"/>
    <w:rsid w:val="00BA6429"/>
    <w:rsid w:val="00BA68F1"/>
    <w:rsid w:val="00BB0F85"/>
    <w:rsid w:val="00BB10EF"/>
    <w:rsid w:val="00BB2B92"/>
    <w:rsid w:val="00BC0E8C"/>
    <w:rsid w:val="00BC1F15"/>
    <w:rsid w:val="00BC2FED"/>
    <w:rsid w:val="00BC7E81"/>
    <w:rsid w:val="00BD0880"/>
    <w:rsid w:val="00BD2124"/>
    <w:rsid w:val="00BE029B"/>
    <w:rsid w:val="00BE479C"/>
    <w:rsid w:val="00BE4831"/>
    <w:rsid w:val="00C03D81"/>
    <w:rsid w:val="00C040C0"/>
    <w:rsid w:val="00C119E8"/>
    <w:rsid w:val="00C1279F"/>
    <w:rsid w:val="00C13CC0"/>
    <w:rsid w:val="00C32327"/>
    <w:rsid w:val="00C34AFF"/>
    <w:rsid w:val="00C37D10"/>
    <w:rsid w:val="00C40A67"/>
    <w:rsid w:val="00C539E5"/>
    <w:rsid w:val="00C60CFC"/>
    <w:rsid w:val="00C6275D"/>
    <w:rsid w:val="00C703CE"/>
    <w:rsid w:val="00C72B5B"/>
    <w:rsid w:val="00C8352B"/>
    <w:rsid w:val="00C84748"/>
    <w:rsid w:val="00C87132"/>
    <w:rsid w:val="00C87FB6"/>
    <w:rsid w:val="00C9330D"/>
    <w:rsid w:val="00C950A3"/>
    <w:rsid w:val="00C95921"/>
    <w:rsid w:val="00C96C66"/>
    <w:rsid w:val="00C970BF"/>
    <w:rsid w:val="00CA06C9"/>
    <w:rsid w:val="00CA3EE5"/>
    <w:rsid w:val="00CA69DC"/>
    <w:rsid w:val="00CB1A42"/>
    <w:rsid w:val="00CB246F"/>
    <w:rsid w:val="00CB6B2F"/>
    <w:rsid w:val="00CC1A1A"/>
    <w:rsid w:val="00CC7550"/>
    <w:rsid w:val="00CD1053"/>
    <w:rsid w:val="00CD1E27"/>
    <w:rsid w:val="00CD3D7A"/>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18AF"/>
    <w:rsid w:val="00D22759"/>
    <w:rsid w:val="00D23DC4"/>
    <w:rsid w:val="00D37A37"/>
    <w:rsid w:val="00D43121"/>
    <w:rsid w:val="00D46407"/>
    <w:rsid w:val="00D466C1"/>
    <w:rsid w:val="00D5129B"/>
    <w:rsid w:val="00D5257F"/>
    <w:rsid w:val="00D67CC6"/>
    <w:rsid w:val="00D7294A"/>
    <w:rsid w:val="00D73A61"/>
    <w:rsid w:val="00D7482F"/>
    <w:rsid w:val="00D80624"/>
    <w:rsid w:val="00D82570"/>
    <w:rsid w:val="00D8302D"/>
    <w:rsid w:val="00D83CDB"/>
    <w:rsid w:val="00D86620"/>
    <w:rsid w:val="00D90528"/>
    <w:rsid w:val="00D914E6"/>
    <w:rsid w:val="00D91682"/>
    <w:rsid w:val="00D927E6"/>
    <w:rsid w:val="00D93788"/>
    <w:rsid w:val="00D94F7F"/>
    <w:rsid w:val="00D95590"/>
    <w:rsid w:val="00D95FFA"/>
    <w:rsid w:val="00DA2526"/>
    <w:rsid w:val="00DA27A1"/>
    <w:rsid w:val="00DA4338"/>
    <w:rsid w:val="00DB7ACD"/>
    <w:rsid w:val="00DC3A28"/>
    <w:rsid w:val="00DC4264"/>
    <w:rsid w:val="00DC706F"/>
    <w:rsid w:val="00DD2250"/>
    <w:rsid w:val="00DD48CE"/>
    <w:rsid w:val="00DD4DDC"/>
    <w:rsid w:val="00DD51A9"/>
    <w:rsid w:val="00DD6178"/>
    <w:rsid w:val="00DD7B13"/>
    <w:rsid w:val="00DD7E2F"/>
    <w:rsid w:val="00DE2C92"/>
    <w:rsid w:val="00DE2E0B"/>
    <w:rsid w:val="00DE52BB"/>
    <w:rsid w:val="00DE5701"/>
    <w:rsid w:val="00DF1B96"/>
    <w:rsid w:val="00DF1BC7"/>
    <w:rsid w:val="00DF1F64"/>
    <w:rsid w:val="00DF785E"/>
    <w:rsid w:val="00E0231D"/>
    <w:rsid w:val="00E119C2"/>
    <w:rsid w:val="00E13A11"/>
    <w:rsid w:val="00E15102"/>
    <w:rsid w:val="00E16195"/>
    <w:rsid w:val="00E16E7F"/>
    <w:rsid w:val="00E23135"/>
    <w:rsid w:val="00E25F5A"/>
    <w:rsid w:val="00E264C0"/>
    <w:rsid w:val="00E26A51"/>
    <w:rsid w:val="00E27F14"/>
    <w:rsid w:val="00E30AEC"/>
    <w:rsid w:val="00E33CE6"/>
    <w:rsid w:val="00E35841"/>
    <w:rsid w:val="00E42F3E"/>
    <w:rsid w:val="00E4300C"/>
    <w:rsid w:val="00E449DA"/>
    <w:rsid w:val="00E47656"/>
    <w:rsid w:val="00E5074C"/>
    <w:rsid w:val="00E52DA7"/>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A1F64"/>
    <w:rsid w:val="00EA29AC"/>
    <w:rsid w:val="00EA41D5"/>
    <w:rsid w:val="00EA60CD"/>
    <w:rsid w:val="00EB1ECC"/>
    <w:rsid w:val="00EB6186"/>
    <w:rsid w:val="00EB6B7F"/>
    <w:rsid w:val="00EC661B"/>
    <w:rsid w:val="00EC747F"/>
    <w:rsid w:val="00ED510C"/>
    <w:rsid w:val="00ED678C"/>
    <w:rsid w:val="00EE0C56"/>
    <w:rsid w:val="00EE1266"/>
    <w:rsid w:val="00EE1FE9"/>
    <w:rsid w:val="00EE4C29"/>
    <w:rsid w:val="00EF2876"/>
    <w:rsid w:val="00EF3218"/>
    <w:rsid w:val="00EF6787"/>
    <w:rsid w:val="00EF6D6D"/>
    <w:rsid w:val="00EF7FB8"/>
    <w:rsid w:val="00F00132"/>
    <w:rsid w:val="00F05C6A"/>
    <w:rsid w:val="00F1239E"/>
    <w:rsid w:val="00F21E2B"/>
    <w:rsid w:val="00F2407E"/>
    <w:rsid w:val="00F25BEC"/>
    <w:rsid w:val="00F267EF"/>
    <w:rsid w:val="00F30481"/>
    <w:rsid w:val="00F30D64"/>
    <w:rsid w:val="00F30DD5"/>
    <w:rsid w:val="00F319DE"/>
    <w:rsid w:val="00F32D2D"/>
    <w:rsid w:val="00F3649C"/>
    <w:rsid w:val="00F41921"/>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1CD3"/>
    <w:rsid w:val="00FA208C"/>
    <w:rsid w:val="00FA2E63"/>
    <w:rsid w:val="00FA34AC"/>
    <w:rsid w:val="00FA5D6A"/>
    <w:rsid w:val="00FA7808"/>
    <w:rsid w:val="00FB5876"/>
    <w:rsid w:val="00FB76BD"/>
    <w:rsid w:val="00FC690B"/>
    <w:rsid w:val="00FD51C8"/>
    <w:rsid w:val="00FD7A4F"/>
    <w:rsid w:val="00FE10E9"/>
    <w:rsid w:val="00FE4C75"/>
    <w:rsid w:val="00FE6C19"/>
    <w:rsid w:val="00FF2A4E"/>
    <w:rsid w:val="00FF5B65"/>
    <w:rsid w:val="00FF5FB2"/>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1373</Words>
  <Characters>783</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2025-03-21T09:35:00Z</dcterms:created>
  <dcterms:modified xsi:type="dcterms:W3CDTF">2025-03-21T09:35:00Z</dcterms:modified>
</cp:coreProperties>
</file>