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p w14:paraId="63A4633C" w14:textId="1EA13D4C" w:rsidR="001D7E98" w:rsidRDefault="007F7649"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 xml:space="preserve">Обґрунтування технічних характеристик та очікуваної вартості </w:t>
      </w:r>
      <w:proofErr w:type="spellStart"/>
      <w:r w:rsidR="00257A55">
        <w:rPr>
          <w:rStyle w:val="a9"/>
          <w:rFonts w:ascii="ProbaPro" w:hAnsi="ProbaPro"/>
          <w:color w:val="0056B3"/>
          <w:sz w:val="33"/>
          <w:szCs w:val="33"/>
          <w:bdr w:val="none" w:sz="0" w:space="0" w:color="auto" w:frame="1"/>
          <w:shd w:val="clear" w:color="auto" w:fill="FFFFFF"/>
        </w:rPr>
        <w:t>закупівель</w:t>
      </w:r>
      <w:proofErr w:type="spellEnd"/>
      <w:r>
        <w:rPr>
          <w:rStyle w:val="a9"/>
          <w:rFonts w:ascii="ProbaPro" w:hAnsi="ProbaPro"/>
          <w:color w:val="0056B3"/>
          <w:sz w:val="33"/>
          <w:szCs w:val="33"/>
          <w:bdr w:val="none" w:sz="0" w:space="0" w:color="auto" w:frame="1"/>
          <w:shd w:val="clear" w:color="auto" w:fill="FFFFFF"/>
        </w:rPr>
        <w:fldChar w:fldCharType="end"/>
      </w:r>
      <w:r w:rsidR="00F267EF">
        <w:rPr>
          <w:rStyle w:val="a9"/>
          <w:rFonts w:ascii="ProbaPro" w:hAnsi="ProbaPro"/>
          <w:color w:val="0056B3"/>
          <w:sz w:val="33"/>
          <w:szCs w:val="33"/>
          <w:bdr w:val="none" w:sz="0" w:space="0" w:color="auto" w:frame="1"/>
          <w:shd w:val="clear" w:color="auto" w:fill="FFFFFF"/>
        </w:rPr>
        <w:t xml:space="preserve"> </w:t>
      </w:r>
      <w:r w:rsidR="002F3327">
        <w:rPr>
          <w:rStyle w:val="a9"/>
          <w:rFonts w:ascii="ProbaPro" w:hAnsi="ProbaPro"/>
          <w:color w:val="0056B3"/>
          <w:sz w:val="33"/>
          <w:szCs w:val="33"/>
          <w:bdr w:val="none" w:sz="0" w:space="0" w:color="auto" w:frame="1"/>
          <w:shd w:val="clear" w:color="auto" w:fill="FFFFFF"/>
        </w:rPr>
        <w:t>1</w:t>
      </w:r>
      <w:r w:rsidR="00E87E82">
        <w:rPr>
          <w:rStyle w:val="a9"/>
          <w:rFonts w:ascii="ProbaPro" w:hAnsi="ProbaPro"/>
          <w:color w:val="0056B3"/>
          <w:sz w:val="33"/>
          <w:szCs w:val="33"/>
          <w:bdr w:val="none" w:sz="0" w:space="0" w:color="auto" w:frame="1"/>
          <w:shd w:val="clear" w:color="auto" w:fill="FFFFFF"/>
        </w:rPr>
        <w:t>9</w:t>
      </w:r>
      <w:r w:rsidR="00F267EF">
        <w:rPr>
          <w:rStyle w:val="a9"/>
          <w:rFonts w:ascii="ProbaPro" w:hAnsi="ProbaPro"/>
          <w:color w:val="0056B3"/>
          <w:sz w:val="33"/>
          <w:szCs w:val="33"/>
          <w:bdr w:val="none" w:sz="0" w:space="0" w:color="auto" w:frame="1"/>
          <w:shd w:val="clear" w:color="auto" w:fill="FFFFFF"/>
        </w:rPr>
        <w:t>.</w:t>
      </w:r>
      <w:r w:rsidR="00D37A37">
        <w:rPr>
          <w:rStyle w:val="a9"/>
          <w:rFonts w:ascii="ProbaPro" w:hAnsi="ProbaPro"/>
          <w:color w:val="0056B3"/>
          <w:sz w:val="33"/>
          <w:szCs w:val="33"/>
          <w:bdr w:val="none" w:sz="0" w:space="0" w:color="auto" w:frame="1"/>
          <w:shd w:val="clear" w:color="auto" w:fill="FFFFFF"/>
        </w:rPr>
        <w:t>0</w:t>
      </w:r>
      <w:r w:rsidR="00E87E82">
        <w:rPr>
          <w:rStyle w:val="a9"/>
          <w:rFonts w:ascii="ProbaPro" w:hAnsi="ProbaPro"/>
          <w:color w:val="0056B3"/>
          <w:sz w:val="33"/>
          <w:szCs w:val="33"/>
          <w:bdr w:val="none" w:sz="0" w:space="0" w:color="auto" w:frame="1"/>
          <w:shd w:val="clear" w:color="auto" w:fill="FFFFFF"/>
        </w:rPr>
        <w:t>3</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23F6C6A9" w14:textId="386BE901" w:rsidR="0075686F" w:rsidRDefault="00B74722" w:rsidP="002C763E">
      <w:pPr>
        <w:pStyle w:val="1"/>
        <w:shd w:val="clear" w:color="auto" w:fill="FFFFFF"/>
        <w:spacing w:before="0" w:beforeAutospacing="0" w:after="150" w:afterAutospacing="0"/>
        <w:jc w:val="center"/>
        <w:textAlignment w:val="baseline"/>
        <w:rPr>
          <w:color w:val="2E74B5" w:themeColor="accent1" w:themeShade="BF"/>
          <w:sz w:val="32"/>
          <w:szCs w:val="32"/>
        </w:rPr>
      </w:pPr>
      <w:r w:rsidRPr="00B74722">
        <w:rPr>
          <w:color w:val="2E74B5" w:themeColor="accent1" w:themeShade="BF"/>
          <w:sz w:val="32"/>
          <w:szCs w:val="32"/>
        </w:rPr>
        <w:t xml:space="preserve"> </w:t>
      </w:r>
      <w:r w:rsidR="00487312" w:rsidRPr="00487312">
        <w:rPr>
          <w:color w:val="2E74B5" w:themeColor="accent1" w:themeShade="BF"/>
          <w:sz w:val="32"/>
          <w:szCs w:val="32"/>
        </w:rPr>
        <w:t xml:space="preserve"> </w:t>
      </w:r>
      <w:r w:rsidR="002D4A92" w:rsidRPr="002D4A92">
        <w:rPr>
          <w:color w:val="2E74B5" w:themeColor="accent1" w:themeShade="BF"/>
          <w:sz w:val="32"/>
          <w:szCs w:val="32"/>
        </w:rPr>
        <w:t xml:space="preserve"> </w:t>
      </w:r>
      <w:r w:rsidR="00B06B1B" w:rsidRPr="00B06B1B">
        <w:rPr>
          <w:color w:val="2E74B5" w:themeColor="accent1" w:themeShade="BF"/>
          <w:sz w:val="32"/>
          <w:szCs w:val="32"/>
        </w:rPr>
        <w:t>«</w:t>
      </w:r>
      <w:r w:rsidR="00E87E82" w:rsidRPr="00E87E82">
        <w:rPr>
          <w:color w:val="2E74B5" w:themeColor="accent1" w:themeShade="BF"/>
          <w:sz w:val="32"/>
          <w:szCs w:val="32"/>
        </w:rPr>
        <w:t>Знаки поштової оплати (марки)</w:t>
      </w:r>
      <w:r w:rsidR="003B09EC" w:rsidRPr="003B09EC">
        <w:rPr>
          <w:color w:val="2E74B5" w:themeColor="accent1" w:themeShade="BF"/>
          <w:sz w:val="32"/>
          <w:szCs w:val="32"/>
        </w:rPr>
        <w:t>»</w:t>
      </w:r>
    </w:p>
    <w:bookmarkEnd w:id="0"/>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485" w:type="dxa"/>
        <w:jc w:val="center"/>
        <w:tblLayout w:type="fixed"/>
        <w:tblLook w:val="04A0" w:firstRow="1" w:lastRow="0" w:firstColumn="1" w:lastColumn="0" w:noHBand="0" w:noVBand="1"/>
      </w:tblPr>
      <w:tblGrid>
        <w:gridCol w:w="704"/>
        <w:gridCol w:w="2693"/>
        <w:gridCol w:w="7088"/>
      </w:tblGrid>
      <w:tr w:rsidR="00D13BB6" w:rsidRPr="00B90AC7" w14:paraId="2DAF051F" w14:textId="77777777" w:rsidTr="00B6743D">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693"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7088" w:type="dxa"/>
            <w:vAlign w:val="center"/>
          </w:tcPr>
          <w:p w14:paraId="2DAF051E" w14:textId="5441EEC2" w:rsidR="00D13BB6" w:rsidRPr="00F623E2" w:rsidRDefault="00E87E82" w:rsidP="006062CA">
            <w:pPr>
              <w:rPr>
                <w:rFonts w:ascii="Times New Roman" w:hAnsi="Times New Roman" w:cs="Times New Roman"/>
                <w:sz w:val="24"/>
                <w:szCs w:val="24"/>
              </w:rPr>
            </w:pPr>
            <w:r w:rsidRPr="00E87E82">
              <w:rPr>
                <w:rFonts w:ascii="Times New Roman" w:hAnsi="Times New Roman" w:cs="Times New Roman"/>
                <w:sz w:val="24"/>
                <w:szCs w:val="24"/>
              </w:rPr>
              <w:t>22410000-7: Марки «Знаки поштової оплати (марки)» (22412000-1)</w:t>
            </w:r>
          </w:p>
        </w:tc>
      </w:tr>
      <w:tr w:rsidR="00D13BB6" w:rsidRPr="00B90AC7" w14:paraId="2DAF0523" w14:textId="77777777" w:rsidTr="00B6743D">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693"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7088" w:type="dxa"/>
            <w:vAlign w:val="center"/>
          </w:tcPr>
          <w:p w14:paraId="2DAF0522" w14:textId="681E94A3" w:rsidR="00D13BB6" w:rsidRPr="00891149" w:rsidRDefault="002408AB" w:rsidP="00F95D81">
            <w:pPr>
              <w:ind w:right="177"/>
              <w:rPr>
                <w:rFonts w:ascii="Times New Roman" w:hAnsi="Times New Roman" w:cs="Times New Roman"/>
                <w:sz w:val="24"/>
                <w:szCs w:val="24"/>
              </w:rPr>
            </w:pPr>
            <w:r w:rsidRPr="002408AB">
              <w:rPr>
                <w:rFonts w:ascii="Times New Roman" w:hAnsi="Times New Roman" w:cs="Times New Roman"/>
                <w:color w:val="333333"/>
                <w:sz w:val="24"/>
                <w:szCs w:val="24"/>
                <w:shd w:val="clear" w:color="auto" w:fill="FFFFFF"/>
              </w:rPr>
              <w:t xml:space="preserve">ID: </w:t>
            </w:r>
            <w:r w:rsidR="00E87E82" w:rsidRPr="00E87E82">
              <w:rPr>
                <w:rFonts w:ascii="Times New Roman" w:hAnsi="Times New Roman" w:cs="Times New Roman"/>
                <w:color w:val="333333"/>
                <w:sz w:val="24"/>
                <w:szCs w:val="24"/>
                <w:shd w:val="clear" w:color="auto" w:fill="FFFFFF"/>
              </w:rPr>
              <w:t>UA-2025-03-19-006715-a</w:t>
            </w:r>
          </w:p>
        </w:tc>
      </w:tr>
      <w:tr w:rsidR="00D13BB6" w:rsidRPr="00B90AC7" w14:paraId="2DAF0527" w14:textId="77777777" w:rsidTr="00B6743D">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693"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7088" w:type="dxa"/>
            <w:vAlign w:val="center"/>
          </w:tcPr>
          <w:p w14:paraId="2DAF0526" w14:textId="6BE64B67" w:rsidR="00D13BB6" w:rsidRPr="00891149" w:rsidRDefault="00E87E82" w:rsidP="00EE1FE9">
            <w:pPr>
              <w:rPr>
                <w:rFonts w:ascii="Times New Roman" w:hAnsi="Times New Roman" w:cs="Times New Roman"/>
                <w:sz w:val="24"/>
                <w:szCs w:val="24"/>
              </w:rPr>
            </w:pPr>
            <w:r>
              <w:rPr>
                <w:rFonts w:ascii="Times New Roman" w:hAnsi="Times New Roman" w:cs="Times New Roman"/>
                <w:sz w:val="24"/>
                <w:szCs w:val="24"/>
              </w:rPr>
              <w:t>Відкриті торги з особливостями</w:t>
            </w:r>
          </w:p>
        </w:tc>
      </w:tr>
      <w:tr w:rsidR="00D13BB6" w:rsidRPr="00B90AC7" w14:paraId="2DAF052B" w14:textId="77777777" w:rsidTr="00B6743D">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693"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7088" w:type="dxa"/>
            <w:vAlign w:val="center"/>
          </w:tcPr>
          <w:p w14:paraId="2DAF052A" w14:textId="4507BE31" w:rsidR="00D13BB6" w:rsidRPr="00891149" w:rsidRDefault="00E87E82" w:rsidP="00C13CC0">
            <w:pPr>
              <w:rPr>
                <w:rFonts w:ascii="Times New Roman" w:hAnsi="Times New Roman" w:cs="Times New Roman"/>
                <w:sz w:val="24"/>
                <w:szCs w:val="24"/>
              </w:rPr>
            </w:pPr>
            <w:r w:rsidRPr="00E87E82">
              <w:rPr>
                <w:rFonts w:ascii="Times New Roman" w:hAnsi="Times New Roman" w:cs="Times New Roman"/>
                <w:sz w:val="24"/>
                <w:szCs w:val="24"/>
                <w:bdr w:val="none" w:sz="0" w:space="0" w:color="auto" w:frame="1"/>
                <w:shd w:val="clear" w:color="auto" w:fill="FFFFFF"/>
              </w:rPr>
              <w:t>537 800,05</w:t>
            </w:r>
            <w:r w:rsidR="007E4E74">
              <w:rPr>
                <w:rFonts w:ascii="Times New Roman" w:hAnsi="Times New Roman" w:cs="Times New Roman"/>
                <w:sz w:val="24"/>
                <w:szCs w:val="24"/>
                <w:bdr w:val="none" w:sz="0" w:space="0" w:color="auto" w:frame="1"/>
                <w:shd w:val="clear" w:color="auto" w:fill="FFFFFF"/>
              </w:rPr>
              <w:t xml:space="preserve"> </w:t>
            </w:r>
            <w:r w:rsidR="008D6F87" w:rsidRPr="00891149">
              <w:rPr>
                <w:rFonts w:ascii="Times New Roman" w:hAnsi="Times New Roman" w:cs="Times New Roman"/>
                <w:sz w:val="24"/>
                <w:szCs w:val="24"/>
              </w:rPr>
              <w:t>грн</w:t>
            </w:r>
          </w:p>
        </w:tc>
      </w:tr>
      <w:tr w:rsidR="004B0BE3" w:rsidRPr="000C205A" w14:paraId="2DAF0536" w14:textId="77777777" w:rsidTr="00B6743D">
        <w:trPr>
          <w:trHeight w:val="1845"/>
          <w:jc w:val="center"/>
        </w:trPr>
        <w:tc>
          <w:tcPr>
            <w:tcW w:w="704" w:type="dxa"/>
            <w:vAlign w:val="center"/>
          </w:tcPr>
          <w:p w14:paraId="2DAF052C" w14:textId="77777777"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5</w:t>
            </w:r>
          </w:p>
        </w:tc>
        <w:tc>
          <w:tcPr>
            <w:tcW w:w="2693" w:type="dxa"/>
            <w:vAlign w:val="center"/>
          </w:tcPr>
          <w:p w14:paraId="2DAF052D" w14:textId="77777777" w:rsidR="004B0BE3" w:rsidRPr="001B03D0" w:rsidRDefault="008B03F3" w:rsidP="003F41BC">
            <w:pPr>
              <w:rPr>
                <w:rFonts w:ascii="Times New Roman" w:hAnsi="Times New Roman" w:cs="Times New Roman"/>
                <w:b/>
                <w:sz w:val="18"/>
                <w:szCs w:val="18"/>
              </w:rPr>
            </w:pPr>
            <w:r w:rsidRPr="00F21E2B">
              <w:rPr>
                <w:rFonts w:ascii="Times New Roman" w:hAnsi="Times New Roman" w:cs="Times New Roman"/>
                <w:b/>
                <w:sz w:val="24"/>
                <w:szCs w:val="24"/>
              </w:rPr>
              <w:t>Обґрунтування технічних і якісних характеристик предмета закупівлі</w:t>
            </w:r>
            <w:r w:rsidRPr="001B03D0">
              <w:rPr>
                <w:rFonts w:ascii="Times New Roman" w:hAnsi="Times New Roman" w:cs="Times New Roman"/>
                <w:b/>
                <w:sz w:val="18"/>
                <w:szCs w:val="18"/>
              </w:rPr>
              <w:t>:</w:t>
            </w:r>
          </w:p>
        </w:tc>
        <w:tc>
          <w:tcPr>
            <w:tcW w:w="7088" w:type="dxa"/>
            <w:vAlign w:val="center"/>
          </w:tcPr>
          <w:p w14:paraId="6B578F32" w14:textId="77777777" w:rsidR="00E87E82" w:rsidRPr="00E87E82" w:rsidRDefault="00E87E82" w:rsidP="00E87E82">
            <w:pPr>
              <w:ind w:firstLine="708"/>
              <w:jc w:val="both"/>
              <w:rPr>
                <w:rFonts w:ascii="Times New Roman" w:hAnsi="Times New Roman" w:cs="Times New Roman"/>
              </w:rPr>
            </w:pPr>
            <w:r w:rsidRPr="00E87E82">
              <w:rPr>
                <w:rFonts w:ascii="Times New Roman" w:hAnsi="Times New Roman" w:cs="Times New Roman"/>
              </w:rPr>
              <w:t xml:space="preserve">Якість товару повинна відповідати державним стандартам, технічним умовам, іншій технічній документації на вищезазначений Товар, а саме: </w:t>
            </w:r>
          </w:p>
          <w:p w14:paraId="191D580B" w14:textId="77777777" w:rsidR="00E87E82" w:rsidRPr="00E87E82" w:rsidRDefault="00E87E82" w:rsidP="00E87E82">
            <w:pPr>
              <w:ind w:firstLine="708"/>
              <w:jc w:val="both"/>
              <w:rPr>
                <w:rFonts w:ascii="Times New Roman" w:hAnsi="Times New Roman" w:cs="Times New Roman"/>
              </w:rPr>
            </w:pPr>
            <w:r w:rsidRPr="00E87E82">
              <w:rPr>
                <w:rFonts w:ascii="Times New Roman" w:hAnsi="Times New Roman" w:cs="Times New Roman"/>
              </w:rPr>
              <w:t xml:space="preserve">Галузевого стандарту України «Зв’язок поштовий. Марки та блоки поштові. Технічні умови. ГСТУ 45.027-2003». </w:t>
            </w:r>
          </w:p>
          <w:p w14:paraId="15C7609C" w14:textId="77777777" w:rsidR="00E87E82" w:rsidRPr="00E87E82" w:rsidRDefault="00E87E82" w:rsidP="00E87E82">
            <w:pPr>
              <w:ind w:firstLine="708"/>
              <w:jc w:val="both"/>
              <w:rPr>
                <w:rFonts w:ascii="Times New Roman" w:hAnsi="Times New Roman" w:cs="Times New Roman"/>
              </w:rPr>
            </w:pPr>
            <w:r w:rsidRPr="00E87E82">
              <w:rPr>
                <w:rFonts w:ascii="Times New Roman" w:hAnsi="Times New Roman" w:cs="Times New Roman"/>
              </w:rPr>
              <w:t xml:space="preserve">Товар повинен бути упакований належним  чином, що забезпечує його збереження при перевезенні та зберіганні. </w:t>
            </w:r>
          </w:p>
          <w:p w14:paraId="1CD20682" w14:textId="77777777" w:rsidR="00E87E82" w:rsidRPr="00E87E82" w:rsidRDefault="00E87E82" w:rsidP="00E87E82">
            <w:pPr>
              <w:widowControl w:val="0"/>
              <w:autoSpaceDE w:val="0"/>
              <w:ind w:firstLine="709"/>
              <w:jc w:val="both"/>
              <w:rPr>
                <w:rFonts w:ascii="Times New Roman" w:hAnsi="Times New Roman" w:cs="Times New Roman"/>
              </w:rPr>
            </w:pPr>
            <w:r w:rsidRPr="00E87E82">
              <w:rPr>
                <w:rFonts w:ascii="Times New Roman" w:hAnsi="Times New Roman" w:cs="Times New Roman"/>
              </w:rPr>
              <w:t>Відповідно до п. 3 Розділу IV  Положення «Про знаки поштової оплати» поштові марки та блоки України повинні містити:</w:t>
            </w:r>
          </w:p>
          <w:p w14:paraId="405067CB" w14:textId="77777777" w:rsidR="00E87E82" w:rsidRPr="00E87E82" w:rsidRDefault="00E87E82" w:rsidP="00E87E82">
            <w:pPr>
              <w:widowControl w:val="0"/>
              <w:autoSpaceDE w:val="0"/>
              <w:ind w:firstLine="709"/>
              <w:jc w:val="both"/>
              <w:rPr>
                <w:rFonts w:ascii="Times New Roman" w:hAnsi="Times New Roman" w:cs="Times New Roman"/>
              </w:rPr>
            </w:pPr>
            <w:r w:rsidRPr="00E87E82">
              <w:rPr>
                <w:rFonts w:ascii="Times New Roman" w:hAnsi="Times New Roman" w:cs="Times New Roman"/>
              </w:rPr>
              <w:t xml:space="preserve">     1) назву  країни  українською мовою "Україна" і в латинській  транслітерації "</w:t>
            </w:r>
            <w:proofErr w:type="spellStart"/>
            <w:r w:rsidRPr="00E87E82">
              <w:rPr>
                <w:rFonts w:ascii="Times New Roman" w:hAnsi="Times New Roman" w:cs="Times New Roman"/>
              </w:rPr>
              <w:t>Ukraina</w:t>
            </w:r>
            <w:proofErr w:type="spellEnd"/>
            <w:r w:rsidRPr="00E87E82">
              <w:rPr>
                <w:rFonts w:ascii="Times New Roman" w:hAnsi="Times New Roman" w:cs="Times New Roman"/>
              </w:rPr>
              <w:t>";</w:t>
            </w:r>
          </w:p>
          <w:p w14:paraId="67AAA3EC" w14:textId="77777777" w:rsidR="00E87E82" w:rsidRPr="00E87E82" w:rsidRDefault="00E87E82" w:rsidP="00E87E82">
            <w:pPr>
              <w:widowControl w:val="0"/>
              <w:autoSpaceDE w:val="0"/>
              <w:ind w:firstLine="709"/>
              <w:jc w:val="both"/>
              <w:rPr>
                <w:rFonts w:ascii="Times New Roman" w:hAnsi="Times New Roman" w:cs="Times New Roman"/>
              </w:rPr>
            </w:pPr>
            <w:r w:rsidRPr="00E87E82">
              <w:rPr>
                <w:rFonts w:ascii="Times New Roman" w:hAnsi="Times New Roman" w:cs="Times New Roman"/>
              </w:rPr>
              <w:t xml:space="preserve">     2) зображення Державного Герба України;</w:t>
            </w:r>
          </w:p>
          <w:p w14:paraId="185F7206" w14:textId="77777777" w:rsidR="00E87E82" w:rsidRPr="00E87E82" w:rsidRDefault="00E87E82" w:rsidP="00E87E82">
            <w:pPr>
              <w:widowControl w:val="0"/>
              <w:autoSpaceDE w:val="0"/>
              <w:ind w:firstLine="709"/>
              <w:jc w:val="both"/>
              <w:rPr>
                <w:rFonts w:ascii="Times New Roman" w:hAnsi="Times New Roman" w:cs="Times New Roman"/>
              </w:rPr>
            </w:pPr>
            <w:r w:rsidRPr="00E87E82">
              <w:rPr>
                <w:rFonts w:ascii="Times New Roman" w:hAnsi="Times New Roman" w:cs="Times New Roman"/>
              </w:rPr>
              <w:t xml:space="preserve">     3) номінальну вартість;</w:t>
            </w:r>
          </w:p>
          <w:p w14:paraId="20A60921" w14:textId="77777777" w:rsidR="00E87E82" w:rsidRPr="00E87E82" w:rsidRDefault="00E87E82" w:rsidP="00E87E82">
            <w:pPr>
              <w:widowControl w:val="0"/>
              <w:autoSpaceDE w:val="0"/>
              <w:ind w:firstLine="709"/>
              <w:jc w:val="both"/>
              <w:rPr>
                <w:rFonts w:ascii="Times New Roman" w:hAnsi="Times New Roman" w:cs="Times New Roman"/>
              </w:rPr>
            </w:pPr>
            <w:r w:rsidRPr="00E87E82">
              <w:rPr>
                <w:rFonts w:ascii="Times New Roman" w:hAnsi="Times New Roman" w:cs="Times New Roman"/>
              </w:rPr>
              <w:t xml:space="preserve">     4) рік випуску арабськими цифрами.</w:t>
            </w:r>
          </w:p>
          <w:p w14:paraId="1CB8EC44" w14:textId="77777777" w:rsidR="00E87E82" w:rsidRPr="00E87E82" w:rsidRDefault="00E87E82" w:rsidP="00E87E82">
            <w:pPr>
              <w:widowControl w:val="0"/>
              <w:autoSpaceDE w:val="0"/>
              <w:ind w:firstLine="709"/>
              <w:jc w:val="both"/>
              <w:rPr>
                <w:rFonts w:ascii="Times New Roman" w:hAnsi="Times New Roman" w:cs="Times New Roman"/>
              </w:rPr>
            </w:pPr>
            <w:r w:rsidRPr="00E87E82">
              <w:rPr>
                <w:rFonts w:ascii="Times New Roman" w:hAnsi="Times New Roman" w:cs="Times New Roman"/>
              </w:rPr>
              <w:t>Відповідно до статті 21 Закону України «Про поштовий зв'язок» поштові марки  є засобом оплати послуг поштового зв'язку з пересилання письмової кореспонденції, що надаються національним оператором. Національний оператор видає поштові марки за тематикою і зразками, які погоджуються з Редакційно-художньою радою, склад, функції, права та обов'язки якої визначаються уповноваженим центральним органом виконавчої влади у галузі зв'язку.</w:t>
            </w:r>
          </w:p>
          <w:p w14:paraId="7D4CA5CC" w14:textId="77777777" w:rsidR="00E87E82" w:rsidRPr="00006ACE" w:rsidRDefault="00E87E82" w:rsidP="00E87E82">
            <w:pPr>
              <w:tabs>
                <w:tab w:val="left" w:pos="4281"/>
                <w:tab w:val="left" w:pos="9214"/>
              </w:tabs>
              <w:rPr>
                <w:b/>
              </w:rPr>
            </w:pPr>
            <w:r w:rsidRPr="00006ACE">
              <w:rPr>
                <w:iCs/>
                <w:lang w:bidi="uk-UA"/>
              </w:rPr>
              <w:t xml:space="preserve"> </w:t>
            </w:r>
          </w:p>
          <w:tbl>
            <w:tblPr>
              <w:tblW w:w="66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4"/>
              <w:gridCol w:w="3272"/>
              <w:gridCol w:w="1263"/>
              <w:gridCol w:w="1482"/>
            </w:tblGrid>
            <w:tr w:rsidR="00E87E82" w:rsidRPr="00006ACE" w14:paraId="6B2D19CE" w14:textId="77777777" w:rsidTr="00E87E82">
              <w:trPr>
                <w:cantSplit/>
                <w:trHeight w:val="575"/>
                <w:jc w:val="center"/>
              </w:trPr>
              <w:tc>
                <w:tcPr>
                  <w:tcW w:w="65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0816CB0" w14:textId="77777777" w:rsidR="00E87E82" w:rsidRPr="00E87E82" w:rsidRDefault="00E87E82" w:rsidP="00E87E82">
                  <w:pPr>
                    <w:shd w:val="clear" w:color="auto" w:fill="FFFFFF"/>
                    <w:spacing w:line="322" w:lineRule="exact"/>
                    <w:ind w:right="53" w:hanging="21"/>
                    <w:jc w:val="center"/>
                    <w:rPr>
                      <w:rFonts w:ascii="Times New Roman" w:hAnsi="Times New Roman" w:cs="Times New Roman"/>
                      <w:b/>
                    </w:rPr>
                  </w:pPr>
                  <w:r w:rsidRPr="00E87E82">
                    <w:rPr>
                      <w:rFonts w:ascii="Times New Roman" w:hAnsi="Times New Roman" w:cs="Times New Roman"/>
                      <w:b/>
                    </w:rPr>
                    <w:t>№ п/п</w:t>
                  </w:r>
                </w:p>
              </w:tc>
              <w:tc>
                <w:tcPr>
                  <w:tcW w:w="327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0334CDF" w14:textId="77777777" w:rsidR="00E87E82" w:rsidRPr="00E87E82" w:rsidRDefault="00E87E82" w:rsidP="00E87E82">
                  <w:pPr>
                    <w:shd w:val="clear" w:color="auto" w:fill="FFFFFF"/>
                    <w:spacing w:line="322" w:lineRule="exact"/>
                    <w:ind w:right="149" w:hanging="21"/>
                    <w:jc w:val="center"/>
                    <w:rPr>
                      <w:rFonts w:ascii="Times New Roman" w:hAnsi="Times New Roman" w:cs="Times New Roman"/>
                      <w:b/>
                    </w:rPr>
                  </w:pPr>
                  <w:r w:rsidRPr="00E87E82">
                    <w:rPr>
                      <w:rFonts w:ascii="Times New Roman" w:hAnsi="Times New Roman" w:cs="Times New Roman"/>
                      <w:b/>
                    </w:rPr>
                    <w:t>Найменування товару</w:t>
                  </w:r>
                </w:p>
              </w:tc>
              <w:tc>
                <w:tcPr>
                  <w:tcW w:w="1263" w:type="dxa"/>
                  <w:tcBorders>
                    <w:top w:val="single" w:sz="4" w:space="0" w:color="auto"/>
                    <w:left w:val="single" w:sz="4" w:space="0" w:color="auto"/>
                    <w:bottom w:val="single" w:sz="4" w:space="0" w:color="auto"/>
                    <w:right w:val="single" w:sz="4" w:space="0" w:color="auto"/>
                  </w:tcBorders>
                  <w:vAlign w:val="center"/>
                  <w:hideMark/>
                </w:tcPr>
                <w:p w14:paraId="4B18AB94" w14:textId="77777777" w:rsidR="00E87E82" w:rsidRPr="00E87E82" w:rsidRDefault="00E87E82" w:rsidP="00E87E82">
                  <w:pPr>
                    <w:shd w:val="clear" w:color="auto" w:fill="FFFFFF"/>
                    <w:spacing w:line="322" w:lineRule="exact"/>
                    <w:ind w:hanging="21"/>
                    <w:jc w:val="center"/>
                    <w:rPr>
                      <w:rFonts w:ascii="Times New Roman" w:hAnsi="Times New Roman" w:cs="Times New Roman"/>
                      <w:b/>
                    </w:rPr>
                  </w:pPr>
                  <w:r w:rsidRPr="00E87E82">
                    <w:rPr>
                      <w:rFonts w:ascii="Times New Roman" w:hAnsi="Times New Roman" w:cs="Times New Roman"/>
                      <w:b/>
                    </w:rPr>
                    <w:t>Од. виміру.</w:t>
                  </w:r>
                </w:p>
              </w:tc>
              <w:tc>
                <w:tcPr>
                  <w:tcW w:w="148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C7B2452" w14:textId="77777777" w:rsidR="00E87E82" w:rsidRPr="00E87E82" w:rsidRDefault="00E87E82" w:rsidP="00E87E82">
                  <w:pPr>
                    <w:shd w:val="clear" w:color="auto" w:fill="FFFFFF"/>
                    <w:spacing w:line="322" w:lineRule="exact"/>
                    <w:ind w:hanging="21"/>
                    <w:jc w:val="center"/>
                    <w:rPr>
                      <w:rFonts w:ascii="Times New Roman" w:hAnsi="Times New Roman" w:cs="Times New Roman"/>
                      <w:b/>
                    </w:rPr>
                  </w:pPr>
                  <w:r w:rsidRPr="00E87E82">
                    <w:rPr>
                      <w:rFonts w:ascii="Times New Roman" w:hAnsi="Times New Roman" w:cs="Times New Roman"/>
                      <w:b/>
                    </w:rPr>
                    <w:t>Кількість, шт</w:t>
                  </w:r>
                </w:p>
              </w:tc>
            </w:tr>
            <w:tr w:rsidR="00E87E82" w:rsidRPr="00006ACE" w14:paraId="6C84AC4A" w14:textId="77777777" w:rsidTr="00E87E82">
              <w:trPr>
                <w:cantSplit/>
                <w:trHeight w:val="273"/>
                <w:jc w:val="center"/>
              </w:trPr>
              <w:tc>
                <w:tcPr>
                  <w:tcW w:w="654" w:type="dxa"/>
                  <w:tcBorders>
                    <w:top w:val="single" w:sz="4" w:space="0" w:color="auto"/>
                    <w:left w:val="single" w:sz="4" w:space="0" w:color="auto"/>
                    <w:bottom w:val="single" w:sz="4" w:space="0" w:color="auto"/>
                    <w:right w:val="single" w:sz="4" w:space="0" w:color="auto"/>
                  </w:tcBorders>
                  <w:vAlign w:val="center"/>
                  <w:hideMark/>
                </w:tcPr>
                <w:p w14:paraId="3C43E0A2" w14:textId="77777777" w:rsidR="00E87E82" w:rsidRPr="00E87E82" w:rsidRDefault="00E87E82" w:rsidP="00E87E82">
                  <w:pPr>
                    <w:spacing w:line="256" w:lineRule="auto"/>
                    <w:ind w:hanging="21"/>
                    <w:jc w:val="center"/>
                    <w:rPr>
                      <w:rFonts w:ascii="Times New Roman" w:hAnsi="Times New Roman" w:cs="Times New Roman"/>
                      <w:i/>
                    </w:rPr>
                  </w:pPr>
                  <w:r w:rsidRPr="00E87E82">
                    <w:rPr>
                      <w:rFonts w:ascii="Times New Roman" w:hAnsi="Times New Roman" w:cs="Times New Roman"/>
                      <w:i/>
                    </w:rPr>
                    <w:t>1</w:t>
                  </w:r>
                </w:p>
              </w:tc>
              <w:tc>
                <w:tcPr>
                  <w:tcW w:w="3272" w:type="dxa"/>
                  <w:tcBorders>
                    <w:top w:val="single" w:sz="4" w:space="0" w:color="auto"/>
                    <w:left w:val="single" w:sz="4" w:space="0" w:color="auto"/>
                    <w:bottom w:val="single" w:sz="4" w:space="0" w:color="auto"/>
                    <w:right w:val="single" w:sz="4" w:space="0" w:color="auto"/>
                  </w:tcBorders>
                  <w:vAlign w:val="center"/>
                  <w:hideMark/>
                </w:tcPr>
                <w:p w14:paraId="130D76CE" w14:textId="77777777" w:rsidR="00E87E82" w:rsidRPr="00E87E82" w:rsidRDefault="00E87E82" w:rsidP="00E87E82">
                  <w:pPr>
                    <w:spacing w:line="256" w:lineRule="auto"/>
                    <w:ind w:hanging="21"/>
                    <w:jc w:val="center"/>
                    <w:rPr>
                      <w:rFonts w:ascii="Times New Roman" w:hAnsi="Times New Roman" w:cs="Times New Roman"/>
                      <w:i/>
                    </w:rPr>
                  </w:pPr>
                  <w:r w:rsidRPr="00E87E82">
                    <w:rPr>
                      <w:rFonts w:ascii="Times New Roman" w:hAnsi="Times New Roman" w:cs="Times New Roman"/>
                      <w:i/>
                    </w:rPr>
                    <w:t>2</w:t>
                  </w:r>
                </w:p>
              </w:tc>
              <w:tc>
                <w:tcPr>
                  <w:tcW w:w="1263" w:type="dxa"/>
                  <w:tcBorders>
                    <w:top w:val="single" w:sz="4" w:space="0" w:color="auto"/>
                    <w:left w:val="single" w:sz="4" w:space="0" w:color="auto"/>
                    <w:bottom w:val="single" w:sz="4" w:space="0" w:color="auto"/>
                    <w:right w:val="single" w:sz="4" w:space="0" w:color="auto"/>
                  </w:tcBorders>
                  <w:vAlign w:val="center"/>
                  <w:hideMark/>
                </w:tcPr>
                <w:p w14:paraId="0693690C" w14:textId="77777777" w:rsidR="00E87E82" w:rsidRPr="00E87E82" w:rsidRDefault="00E87E82" w:rsidP="00E87E82">
                  <w:pPr>
                    <w:spacing w:line="256" w:lineRule="auto"/>
                    <w:ind w:hanging="21"/>
                    <w:jc w:val="center"/>
                    <w:rPr>
                      <w:rFonts w:ascii="Times New Roman" w:hAnsi="Times New Roman" w:cs="Times New Roman"/>
                      <w:i/>
                    </w:rPr>
                  </w:pPr>
                  <w:r w:rsidRPr="00E87E82">
                    <w:rPr>
                      <w:rFonts w:ascii="Times New Roman" w:hAnsi="Times New Roman" w:cs="Times New Roman"/>
                      <w:i/>
                    </w:rPr>
                    <w:t>3</w:t>
                  </w:r>
                </w:p>
              </w:tc>
              <w:tc>
                <w:tcPr>
                  <w:tcW w:w="1482" w:type="dxa"/>
                  <w:tcBorders>
                    <w:top w:val="single" w:sz="4" w:space="0" w:color="auto"/>
                    <w:left w:val="single" w:sz="4" w:space="0" w:color="auto"/>
                    <w:bottom w:val="single" w:sz="4" w:space="0" w:color="auto"/>
                    <w:right w:val="single" w:sz="4" w:space="0" w:color="auto"/>
                  </w:tcBorders>
                  <w:vAlign w:val="center"/>
                  <w:hideMark/>
                </w:tcPr>
                <w:p w14:paraId="6031AB47" w14:textId="77777777" w:rsidR="00E87E82" w:rsidRPr="00E87E82" w:rsidRDefault="00E87E82" w:rsidP="00E87E82">
                  <w:pPr>
                    <w:spacing w:line="256" w:lineRule="auto"/>
                    <w:ind w:hanging="21"/>
                    <w:jc w:val="center"/>
                    <w:rPr>
                      <w:rFonts w:ascii="Times New Roman" w:hAnsi="Times New Roman" w:cs="Times New Roman"/>
                      <w:i/>
                    </w:rPr>
                  </w:pPr>
                  <w:r w:rsidRPr="00E87E82">
                    <w:rPr>
                      <w:rFonts w:ascii="Times New Roman" w:hAnsi="Times New Roman" w:cs="Times New Roman"/>
                      <w:i/>
                    </w:rPr>
                    <w:t>4</w:t>
                  </w:r>
                </w:p>
              </w:tc>
            </w:tr>
            <w:tr w:rsidR="00E87E82" w:rsidRPr="00006ACE" w14:paraId="6E129E72" w14:textId="77777777" w:rsidTr="00E87E82">
              <w:trPr>
                <w:cantSplit/>
                <w:trHeight w:val="406"/>
                <w:jc w:val="center"/>
              </w:trPr>
              <w:tc>
                <w:tcPr>
                  <w:tcW w:w="654" w:type="dxa"/>
                  <w:tcBorders>
                    <w:top w:val="single" w:sz="4" w:space="0" w:color="auto"/>
                    <w:left w:val="single" w:sz="4" w:space="0" w:color="auto"/>
                    <w:bottom w:val="single" w:sz="4" w:space="0" w:color="auto"/>
                    <w:right w:val="single" w:sz="4" w:space="0" w:color="auto"/>
                  </w:tcBorders>
                  <w:vAlign w:val="center"/>
                  <w:hideMark/>
                </w:tcPr>
                <w:p w14:paraId="38D2897F" w14:textId="77777777" w:rsidR="00E87E82" w:rsidRPr="00E87E82" w:rsidRDefault="00E87E82" w:rsidP="00E87E82">
                  <w:pPr>
                    <w:shd w:val="clear" w:color="auto" w:fill="FFFFFF"/>
                    <w:spacing w:line="256" w:lineRule="auto"/>
                    <w:ind w:hanging="21"/>
                    <w:jc w:val="center"/>
                    <w:rPr>
                      <w:rFonts w:ascii="Times New Roman" w:hAnsi="Times New Roman" w:cs="Times New Roman"/>
                    </w:rPr>
                  </w:pPr>
                  <w:r w:rsidRPr="00E87E82">
                    <w:rPr>
                      <w:rFonts w:ascii="Times New Roman" w:hAnsi="Times New Roman" w:cs="Times New Roman"/>
                    </w:rPr>
                    <w:t>1</w:t>
                  </w:r>
                </w:p>
              </w:tc>
              <w:tc>
                <w:tcPr>
                  <w:tcW w:w="3272" w:type="dxa"/>
                  <w:tcBorders>
                    <w:top w:val="single" w:sz="4" w:space="0" w:color="auto"/>
                    <w:left w:val="single" w:sz="4" w:space="0" w:color="auto"/>
                    <w:bottom w:val="single" w:sz="4" w:space="0" w:color="auto"/>
                    <w:right w:val="single" w:sz="4" w:space="0" w:color="auto"/>
                  </w:tcBorders>
                  <w:vAlign w:val="center"/>
                  <w:hideMark/>
                </w:tcPr>
                <w:p w14:paraId="7FF1954A" w14:textId="77777777" w:rsidR="00E87E82" w:rsidRPr="00E87E82" w:rsidRDefault="00E87E82" w:rsidP="00E87E82">
                  <w:pPr>
                    <w:spacing w:line="256" w:lineRule="auto"/>
                    <w:ind w:hanging="21"/>
                    <w:jc w:val="center"/>
                    <w:rPr>
                      <w:rFonts w:ascii="Times New Roman" w:hAnsi="Times New Roman" w:cs="Times New Roman"/>
                    </w:rPr>
                  </w:pPr>
                  <w:r w:rsidRPr="00E87E82">
                    <w:rPr>
                      <w:rFonts w:ascii="Times New Roman" w:hAnsi="Times New Roman" w:cs="Times New Roman"/>
                    </w:rPr>
                    <w:t xml:space="preserve">Марка номіналом 20 грн </w:t>
                  </w:r>
                </w:p>
              </w:tc>
              <w:tc>
                <w:tcPr>
                  <w:tcW w:w="1263" w:type="dxa"/>
                  <w:tcBorders>
                    <w:top w:val="single" w:sz="4" w:space="0" w:color="auto"/>
                    <w:left w:val="single" w:sz="4" w:space="0" w:color="auto"/>
                    <w:bottom w:val="single" w:sz="4" w:space="0" w:color="auto"/>
                    <w:right w:val="single" w:sz="4" w:space="0" w:color="auto"/>
                  </w:tcBorders>
                  <w:vAlign w:val="center"/>
                  <w:hideMark/>
                </w:tcPr>
                <w:p w14:paraId="71F93503" w14:textId="77777777" w:rsidR="00E87E82" w:rsidRPr="00E87E82" w:rsidRDefault="00E87E82" w:rsidP="00E87E82">
                  <w:pPr>
                    <w:spacing w:line="256" w:lineRule="auto"/>
                    <w:ind w:hanging="21"/>
                    <w:jc w:val="center"/>
                    <w:rPr>
                      <w:rFonts w:ascii="Times New Roman" w:hAnsi="Times New Roman" w:cs="Times New Roman"/>
                    </w:rPr>
                  </w:pPr>
                  <w:r w:rsidRPr="00E87E82">
                    <w:rPr>
                      <w:rFonts w:ascii="Times New Roman" w:hAnsi="Times New Roman" w:cs="Times New Roman"/>
                    </w:rPr>
                    <w:t>шт</w:t>
                  </w:r>
                </w:p>
              </w:tc>
              <w:tc>
                <w:tcPr>
                  <w:tcW w:w="1482" w:type="dxa"/>
                  <w:tcBorders>
                    <w:top w:val="single" w:sz="4" w:space="0" w:color="auto"/>
                    <w:left w:val="single" w:sz="4" w:space="0" w:color="auto"/>
                    <w:bottom w:val="single" w:sz="4" w:space="0" w:color="auto"/>
                    <w:right w:val="single" w:sz="4" w:space="0" w:color="auto"/>
                  </w:tcBorders>
                  <w:vAlign w:val="center"/>
                  <w:hideMark/>
                </w:tcPr>
                <w:p w14:paraId="00739B1F" w14:textId="77777777" w:rsidR="00E87E82" w:rsidRPr="00E87E82" w:rsidRDefault="00E87E82" w:rsidP="00E87E82">
                  <w:pPr>
                    <w:spacing w:line="256" w:lineRule="auto"/>
                    <w:ind w:hanging="21"/>
                    <w:jc w:val="center"/>
                    <w:rPr>
                      <w:rFonts w:ascii="Times New Roman" w:hAnsi="Times New Roman" w:cs="Times New Roman"/>
                    </w:rPr>
                  </w:pPr>
                  <w:r w:rsidRPr="00E87E82">
                    <w:rPr>
                      <w:rFonts w:ascii="Times New Roman" w:hAnsi="Times New Roman" w:cs="Times New Roman"/>
                    </w:rPr>
                    <w:t>10890</w:t>
                  </w:r>
                </w:p>
              </w:tc>
            </w:tr>
            <w:tr w:rsidR="00E87E82" w:rsidRPr="00006ACE" w14:paraId="61ABA18B" w14:textId="77777777" w:rsidTr="00E87E82">
              <w:trPr>
                <w:cantSplit/>
                <w:trHeight w:val="406"/>
                <w:jc w:val="center"/>
              </w:trPr>
              <w:tc>
                <w:tcPr>
                  <w:tcW w:w="654" w:type="dxa"/>
                  <w:tcBorders>
                    <w:top w:val="single" w:sz="4" w:space="0" w:color="auto"/>
                    <w:left w:val="single" w:sz="4" w:space="0" w:color="auto"/>
                    <w:bottom w:val="single" w:sz="4" w:space="0" w:color="auto"/>
                    <w:right w:val="single" w:sz="4" w:space="0" w:color="auto"/>
                  </w:tcBorders>
                  <w:vAlign w:val="center"/>
                  <w:hideMark/>
                </w:tcPr>
                <w:p w14:paraId="5B555F5E" w14:textId="77777777" w:rsidR="00E87E82" w:rsidRPr="00E87E82" w:rsidRDefault="00E87E82" w:rsidP="00E87E82">
                  <w:pPr>
                    <w:shd w:val="clear" w:color="auto" w:fill="FFFFFF"/>
                    <w:spacing w:line="256" w:lineRule="auto"/>
                    <w:ind w:hanging="21"/>
                    <w:jc w:val="center"/>
                    <w:rPr>
                      <w:rFonts w:ascii="Times New Roman" w:hAnsi="Times New Roman" w:cs="Times New Roman"/>
                    </w:rPr>
                  </w:pPr>
                  <w:r w:rsidRPr="00E87E82">
                    <w:rPr>
                      <w:rFonts w:ascii="Times New Roman" w:hAnsi="Times New Roman" w:cs="Times New Roman"/>
                    </w:rPr>
                    <w:t>2</w:t>
                  </w:r>
                </w:p>
              </w:tc>
              <w:tc>
                <w:tcPr>
                  <w:tcW w:w="3272" w:type="dxa"/>
                  <w:tcBorders>
                    <w:top w:val="single" w:sz="4" w:space="0" w:color="auto"/>
                    <w:left w:val="single" w:sz="4" w:space="0" w:color="auto"/>
                    <w:bottom w:val="single" w:sz="4" w:space="0" w:color="auto"/>
                    <w:right w:val="single" w:sz="4" w:space="0" w:color="auto"/>
                  </w:tcBorders>
                  <w:vAlign w:val="center"/>
                  <w:hideMark/>
                </w:tcPr>
                <w:p w14:paraId="75388A5D" w14:textId="77777777" w:rsidR="00E87E82" w:rsidRPr="00E87E82" w:rsidRDefault="00E87E82" w:rsidP="00E87E82">
                  <w:pPr>
                    <w:spacing w:line="256" w:lineRule="auto"/>
                    <w:ind w:hanging="21"/>
                    <w:jc w:val="center"/>
                    <w:rPr>
                      <w:rFonts w:ascii="Times New Roman" w:hAnsi="Times New Roman" w:cs="Times New Roman"/>
                    </w:rPr>
                  </w:pPr>
                  <w:r w:rsidRPr="00E87E82">
                    <w:rPr>
                      <w:rFonts w:ascii="Times New Roman" w:hAnsi="Times New Roman" w:cs="Times New Roman"/>
                    </w:rPr>
                    <w:t>Марка номіналом 40 грн (по 8 шт)</w:t>
                  </w:r>
                </w:p>
              </w:tc>
              <w:tc>
                <w:tcPr>
                  <w:tcW w:w="1263" w:type="dxa"/>
                  <w:tcBorders>
                    <w:top w:val="single" w:sz="4" w:space="0" w:color="auto"/>
                    <w:left w:val="single" w:sz="4" w:space="0" w:color="auto"/>
                    <w:bottom w:val="single" w:sz="4" w:space="0" w:color="auto"/>
                    <w:right w:val="single" w:sz="4" w:space="0" w:color="auto"/>
                  </w:tcBorders>
                  <w:vAlign w:val="center"/>
                  <w:hideMark/>
                </w:tcPr>
                <w:p w14:paraId="1520FD3C" w14:textId="77777777" w:rsidR="00E87E82" w:rsidRPr="00E87E82" w:rsidRDefault="00E87E82" w:rsidP="00E87E82">
                  <w:pPr>
                    <w:spacing w:line="256" w:lineRule="auto"/>
                    <w:ind w:hanging="21"/>
                    <w:jc w:val="center"/>
                    <w:rPr>
                      <w:rFonts w:ascii="Times New Roman" w:hAnsi="Times New Roman" w:cs="Times New Roman"/>
                    </w:rPr>
                  </w:pPr>
                  <w:r w:rsidRPr="00E87E82">
                    <w:rPr>
                      <w:rFonts w:ascii="Times New Roman" w:hAnsi="Times New Roman" w:cs="Times New Roman"/>
                    </w:rPr>
                    <w:t>шт</w:t>
                  </w:r>
                </w:p>
              </w:tc>
              <w:tc>
                <w:tcPr>
                  <w:tcW w:w="1482" w:type="dxa"/>
                  <w:tcBorders>
                    <w:top w:val="single" w:sz="4" w:space="0" w:color="auto"/>
                    <w:left w:val="single" w:sz="4" w:space="0" w:color="auto"/>
                    <w:bottom w:val="single" w:sz="4" w:space="0" w:color="auto"/>
                    <w:right w:val="single" w:sz="4" w:space="0" w:color="auto"/>
                  </w:tcBorders>
                  <w:vAlign w:val="center"/>
                  <w:hideMark/>
                </w:tcPr>
                <w:p w14:paraId="2D9FAC8E" w14:textId="77777777" w:rsidR="00E87E82" w:rsidRPr="00E87E82" w:rsidRDefault="00E87E82" w:rsidP="00E87E82">
                  <w:pPr>
                    <w:spacing w:line="256" w:lineRule="auto"/>
                    <w:ind w:hanging="21"/>
                    <w:jc w:val="center"/>
                    <w:rPr>
                      <w:rFonts w:ascii="Times New Roman" w:hAnsi="Times New Roman" w:cs="Times New Roman"/>
                    </w:rPr>
                  </w:pPr>
                  <w:r w:rsidRPr="00E87E82">
                    <w:rPr>
                      <w:rFonts w:ascii="Times New Roman" w:hAnsi="Times New Roman" w:cs="Times New Roman"/>
                    </w:rPr>
                    <w:t>1000</w:t>
                  </w:r>
                </w:p>
              </w:tc>
            </w:tr>
          </w:tbl>
          <w:p w14:paraId="2DAF0535" w14:textId="3EE43D87" w:rsidR="006D2348" w:rsidRPr="00B06B1B" w:rsidRDefault="006D2348" w:rsidP="00BA68F1">
            <w:pPr>
              <w:tabs>
                <w:tab w:val="left" w:pos="993"/>
              </w:tabs>
              <w:suppressAutoHyphens/>
              <w:jc w:val="both"/>
              <w:rPr>
                <w:rFonts w:ascii="Times New Roman" w:hAnsi="Times New Roman" w:cs="Times New Roman"/>
                <w:sz w:val="20"/>
                <w:szCs w:val="20"/>
              </w:rPr>
            </w:pPr>
          </w:p>
        </w:tc>
      </w:tr>
      <w:tr w:rsidR="004B0BE3" w:rsidRPr="000C205A" w14:paraId="2DAF053C" w14:textId="77777777" w:rsidTr="00B6743D">
        <w:trPr>
          <w:trHeight w:val="391"/>
          <w:jc w:val="center"/>
        </w:trPr>
        <w:tc>
          <w:tcPr>
            <w:tcW w:w="704" w:type="dxa"/>
            <w:vAlign w:val="center"/>
          </w:tcPr>
          <w:p w14:paraId="2DAF0537" w14:textId="355A009B"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6</w:t>
            </w:r>
          </w:p>
        </w:tc>
        <w:tc>
          <w:tcPr>
            <w:tcW w:w="2693" w:type="dxa"/>
            <w:vAlign w:val="center"/>
          </w:tcPr>
          <w:p w14:paraId="2DAF0538" w14:textId="6BF083E9" w:rsidR="004B0BE3" w:rsidRPr="00BA061F" w:rsidRDefault="004B0BE3" w:rsidP="003F41BC">
            <w:pPr>
              <w:rPr>
                <w:rFonts w:ascii="Times New Roman" w:hAnsi="Times New Roman" w:cs="Times New Roman"/>
                <w:b/>
                <w:sz w:val="24"/>
                <w:szCs w:val="24"/>
              </w:rPr>
            </w:pPr>
            <w:r w:rsidRPr="00BA061F">
              <w:rPr>
                <w:rFonts w:ascii="Times New Roman" w:hAnsi="Times New Roman" w:cs="Times New Roman"/>
                <w:b/>
                <w:sz w:val="24"/>
                <w:szCs w:val="24"/>
              </w:rPr>
              <w:t>Обґрунтування очікуваної вартості та розміру бюджетного призначення:</w:t>
            </w:r>
          </w:p>
        </w:tc>
        <w:tc>
          <w:tcPr>
            <w:tcW w:w="7088" w:type="dxa"/>
            <w:vAlign w:val="center"/>
          </w:tcPr>
          <w:p w14:paraId="66176AFB" w14:textId="5D2B3033" w:rsidR="00E723F3" w:rsidRPr="004022AB" w:rsidRDefault="0019684C" w:rsidP="000C205A">
            <w:pPr>
              <w:jc w:val="both"/>
              <w:rPr>
                <w:rFonts w:ascii="Times New Roman" w:hAnsi="Times New Roman" w:cs="Times New Roman"/>
                <w:sz w:val="24"/>
                <w:szCs w:val="24"/>
              </w:rPr>
            </w:pPr>
            <w:r w:rsidRPr="000C205A">
              <w:rPr>
                <w:rFonts w:ascii="Times New Roman" w:hAnsi="Times New Roman" w:cs="Times New Roman"/>
              </w:rPr>
              <w:t xml:space="preserve">     </w:t>
            </w:r>
            <w:r w:rsidR="00E723F3" w:rsidRPr="004022AB">
              <w:rPr>
                <w:rFonts w:ascii="Times New Roman" w:hAnsi="Times New Roman" w:cs="Times New Roman"/>
                <w:sz w:val="24"/>
                <w:szCs w:val="24"/>
              </w:rPr>
              <w:t>Загальний обсяг закупівлі сформований виходячи</w:t>
            </w:r>
            <w:r w:rsidR="004D6203"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з</w:t>
            </w:r>
            <w:r w:rsidR="004D6203"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потреби</w:t>
            </w:r>
            <w:r w:rsidR="003F41BC" w:rsidRPr="004022AB">
              <w:rPr>
                <w:rFonts w:ascii="Times New Roman" w:hAnsi="Times New Roman" w:cs="Times New Roman"/>
                <w:sz w:val="24"/>
                <w:szCs w:val="24"/>
              </w:rPr>
              <w:t xml:space="preserve"> </w:t>
            </w:r>
            <w:r w:rsidR="00FA208C">
              <w:rPr>
                <w:rFonts w:ascii="Times New Roman" w:hAnsi="Times New Roman" w:cs="Times New Roman"/>
                <w:sz w:val="24"/>
                <w:szCs w:val="24"/>
              </w:rPr>
              <w:t>УЛМТЗ</w:t>
            </w:r>
            <w:r w:rsidR="001E5390">
              <w:rPr>
                <w:rFonts w:ascii="Times New Roman" w:hAnsi="Times New Roman" w:cs="Times New Roman"/>
                <w:sz w:val="24"/>
                <w:szCs w:val="24"/>
              </w:rPr>
              <w:t xml:space="preserve"> </w:t>
            </w:r>
            <w:r w:rsidR="002D4A92" w:rsidRPr="004022AB">
              <w:rPr>
                <w:rFonts w:ascii="Times New Roman" w:hAnsi="Times New Roman" w:cs="Times New Roman"/>
                <w:sz w:val="24"/>
                <w:szCs w:val="24"/>
              </w:rPr>
              <w:t xml:space="preserve">ГУНП </w:t>
            </w:r>
            <w:r w:rsidRPr="004022AB">
              <w:rPr>
                <w:rFonts w:ascii="Times New Roman" w:hAnsi="Times New Roman" w:cs="Times New Roman"/>
                <w:sz w:val="24"/>
                <w:szCs w:val="24"/>
              </w:rPr>
              <w:t>в</w:t>
            </w:r>
            <w:r w:rsidR="003C0AFE" w:rsidRPr="004022AB">
              <w:rPr>
                <w:rFonts w:ascii="Times New Roman" w:hAnsi="Times New Roman" w:cs="Times New Roman"/>
                <w:sz w:val="24"/>
                <w:szCs w:val="24"/>
              </w:rPr>
              <w:t xml:space="preserve"> Івано-Франківській області</w:t>
            </w:r>
            <w:r w:rsidR="002436E6" w:rsidRPr="004022AB">
              <w:rPr>
                <w:rFonts w:ascii="Times New Roman" w:hAnsi="Times New Roman" w:cs="Times New Roman"/>
                <w:sz w:val="24"/>
                <w:szCs w:val="24"/>
              </w:rPr>
              <w:t xml:space="preserve"> </w:t>
            </w:r>
            <w:r w:rsidR="0045045A" w:rsidRPr="004022AB">
              <w:rPr>
                <w:rFonts w:ascii="Times New Roman" w:hAnsi="Times New Roman" w:cs="Times New Roman"/>
                <w:sz w:val="24"/>
                <w:szCs w:val="24"/>
              </w:rPr>
              <w:t xml:space="preserve">за кошти </w:t>
            </w:r>
            <w:r w:rsidR="00891149" w:rsidRPr="004022AB">
              <w:rPr>
                <w:rFonts w:ascii="Times New Roman" w:hAnsi="Times New Roman" w:cs="Times New Roman"/>
                <w:sz w:val="24"/>
                <w:szCs w:val="24"/>
              </w:rPr>
              <w:t>державного</w:t>
            </w:r>
            <w:r w:rsidR="00602470" w:rsidRPr="004022AB">
              <w:rPr>
                <w:rFonts w:ascii="Times New Roman" w:hAnsi="Times New Roman" w:cs="Times New Roman"/>
                <w:sz w:val="24"/>
                <w:szCs w:val="24"/>
              </w:rPr>
              <w:t xml:space="preserve"> </w:t>
            </w:r>
            <w:r w:rsidR="00D73A61" w:rsidRPr="004022AB">
              <w:rPr>
                <w:rFonts w:ascii="Times New Roman" w:hAnsi="Times New Roman" w:cs="Times New Roman"/>
                <w:sz w:val="24"/>
                <w:szCs w:val="24"/>
              </w:rPr>
              <w:t>бюджету</w:t>
            </w:r>
            <w:r w:rsidR="00C40A67"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E2F66D" w:rsidR="004B0BE3" w:rsidRPr="000C205A" w:rsidRDefault="0019684C" w:rsidP="000C205A">
            <w:pPr>
              <w:jc w:val="both"/>
              <w:rPr>
                <w:rFonts w:ascii="Times New Roman" w:hAnsi="Times New Roman" w:cs="Times New Roman"/>
              </w:rPr>
            </w:pPr>
            <w:r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 xml:space="preserve">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w:t>
            </w:r>
            <w:r w:rsidR="00350012" w:rsidRPr="004022AB">
              <w:rPr>
                <w:rFonts w:ascii="Times New Roman" w:hAnsi="Times New Roman" w:cs="Times New Roman"/>
                <w:sz w:val="24"/>
                <w:szCs w:val="24"/>
              </w:rPr>
              <w:t>товару</w:t>
            </w:r>
            <w:r w:rsidR="00E723F3" w:rsidRPr="004022AB">
              <w:rPr>
                <w:rFonts w:ascii="Times New Roman" w:hAnsi="Times New Roman" w:cs="Times New Roman"/>
                <w:sz w:val="24"/>
                <w:szCs w:val="24"/>
              </w:rPr>
              <w:t xml:space="preserve"> з урахуванням ризиків, пов’язаних з високою імовірністю зростання цін під час воєнного стану.</w:t>
            </w:r>
          </w:p>
        </w:tc>
      </w:tr>
    </w:tbl>
    <w:p w14:paraId="2DAF053D" w14:textId="38D61AA0" w:rsidR="008038A3" w:rsidRPr="001B03D0" w:rsidRDefault="008038A3" w:rsidP="003F41BC">
      <w:pPr>
        <w:spacing w:after="0" w:line="240" w:lineRule="auto"/>
        <w:rPr>
          <w:rFonts w:ascii="Times New Roman" w:hAnsi="Times New Roman" w:cs="Times New Roman"/>
          <w:sz w:val="18"/>
          <w:szCs w:val="18"/>
        </w:rPr>
      </w:pPr>
    </w:p>
    <w:sectPr w:rsidR="008038A3" w:rsidRPr="001B03D0"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2"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6"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2"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3"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4"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6"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17"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19"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0"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25"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3"/>
  </w:num>
  <w:num w:numId="4">
    <w:abstractNumId w:val="5"/>
  </w:num>
  <w:num w:numId="5">
    <w:abstractNumId w:val="6"/>
  </w:num>
  <w:num w:numId="6">
    <w:abstractNumId w:val="17"/>
  </w:num>
  <w:num w:numId="7">
    <w:abstractNumId w:val="15"/>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4"/>
  </w:num>
  <w:num w:numId="11">
    <w:abstractNumId w:val="7"/>
  </w:num>
  <w:num w:numId="12">
    <w:abstractNumId w:val="19"/>
  </w:num>
  <w:num w:numId="13">
    <w:abstractNumId w:val="13"/>
  </w:num>
  <w:num w:numId="14">
    <w:abstractNumId w:val="8"/>
  </w:num>
  <w:num w:numId="15">
    <w:abstractNumId w:val="14"/>
  </w:num>
  <w:num w:numId="16">
    <w:abstractNumId w:val="10"/>
  </w:num>
  <w:num w:numId="17">
    <w:abstractNumId w:val="22"/>
  </w:num>
  <w:num w:numId="18">
    <w:abstractNumId w:val="23"/>
  </w:num>
  <w:num w:numId="19">
    <w:abstractNumId w:val="20"/>
  </w:num>
  <w:num w:numId="20">
    <w:abstractNumId w:val="4"/>
  </w:num>
  <w:num w:numId="21">
    <w:abstractNumId w:val="9"/>
  </w:num>
  <w:num w:numId="22">
    <w:abstractNumId w:val="2"/>
  </w:num>
  <w:num w:numId="23">
    <w:abstractNumId w:val="18"/>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6FB4"/>
    <w:rsid w:val="0001252E"/>
    <w:rsid w:val="00013204"/>
    <w:rsid w:val="00014C83"/>
    <w:rsid w:val="0001513D"/>
    <w:rsid w:val="00016845"/>
    <w:rsid w:val="00021F3B"/>
    <w:rsid w:val="0002348F"/>
    <w:rsid w:val="0002360B"/>
    <w:rsid w:val="00023AC9"/>
    <w:rsid w:val="00024D3A"/>
    <w:rsid w:val="0003363E"/>
    <w:rsid w:val="0003713A"/>
    <w:rsid w:val="00037414"/>
    <w:rsid w:val="0004379C"/>
    <w:rsid w:val="00043F47"/>
    <w:rsid w:val="0004440B"/>
    <w:rsid w:val="00050BA1"/>
    <w:rsid w:val="00052078"/>
    <w:rsid w:val="00057B8B"/>
    <w:rsid w:val="000601BC"/>
    <w:rsid w:val="00060BF4"/>
    <w:rsid w:val="0006531C"/>
    <w:rsid w:val="00072C1A"/>
    <w:rsid w:val="00075004"/>
    <w:rsid w:val="0007739C"/>
    <w:rsid w:val="00081279"/>
    <w:rsid w:val="00082452"/>
    <w:rsid w:val="00084769"/>
    <w:rsid w:val="000855B8"/>
    <w:rsid w:val="0008693E"/>
    <w:rsid w:val="00090F14"/>
    <w:rsid w:val="000943A1"/>
    <w:rsid w:val="00095628"/>
    <w:rsid w:val="000A14DC"/>
    <w:rsid w:val="000A26DD"/>
    <w:rsid w:val="000A76D7"/>
    <w:rsid w:val="000B0B2C"/>
    <w:rsid w:val="000B11D9"/>
    <w:rsid w:val="000B3DBD"/>
    <w:rsid w:val="000B4D09"/>
    <w:rsid w:val="000C0558"/>
    <w:rsid w:val="000C205A"/>
    <w:rsid w:val="000C379F"/>
    <w:rsid w:val="000C410B"/>
    <w:rsid w:val="000C4307"/>
    <w:rsid w:val="000C43B8"/>
    <w:rsid w:val="000C4F1C"/>
    <w:rsid w:val="000D06C2"/>
    <w:rsid w:val="000D11B0"/>
    <w:rsid w:val="000E1968"/>
    <w:rsid w:val="000E27E7"/>
    <w:rsid w:val="000E2DC5"/>
    <w:rsid w:val="000E5928"/>
    <w:rsid w:val="000E6D3F"/>
    <w:rsid w:val="000F07B2"/>
    <w:rsid w:val="000F7246"/>
    <w:rsid w:val="001017DB"/>
    <w:rsid w:val="0010186C"/>
    <w:rsid w:val="0010232F"/>
    <w:rsid w:val="00102E1E"/>
    <w:rsid w:val="001124C1"/>
    <w:rsid w:val="001164B0"/>
    <w:rsid w:val="00122B03"/>
    <w:rsid w:val="00123E5D"/>
    <w:rsid w:val="0012459A"/>
    <w:rsid w:val="00124667"/>
    <w:rsid w:val="0012720A"/>
    <w:rsid w:val="00130043"/>
    <w:rsid w:val="00140AE2"/>
    <w:rsid w:val="00140DDB"/>
    <w:rsid w:val="00143395"/>
    <w:rsid w:val="0015797E"/>
    <w:rsid w:val="00157D0C"/>
    <w:rsid w:val="001618FF"/>
    <w:rsid w:val="001645A8"/>
    <w:rsid w:val="001654CA"/>
    <w:rsid w:val="00165D6C"/>
    <w:rsid w:val="0016706C"/>
    <w:rsid w:val="00171A45"/>
    <w:rsid w:val="001773B8"/>
    <w:rsid w:val="00183F7D"/>
    <w:rsid w:val="00184ABE"/>
    <w:rsid w:val="00184FEB"/>
    <w:rsid w:val="00191007"/>
    <w:rsid w:val="0019684C"/>
    <w:rsid w:val="00196AB1"/>
    <w:rsid w:val="001A2E33"/>
    <w:rsid w:val="001B03D0"/>
    <w:rsid w:val="001B19CC"/>
    <w:rsid w:val="001B20B0"/>
    <w:rsid w:val="001C60C2"/>
    <w:rsid w:val="001C74D8"/>
    <w:rsid w:val="001D281C"/>
    <w:rsid w:val="001D2C5E"/>
    <w:rsid w:val="001D6768"/>
    <w:rsid w:val="001D7E98"/>
    <w:rsid w:val="001E1FAE"/>
    <w:rsid w:val="001E23B6"/>
    <w:rsid w:val="001E3295"/>
    <w:rsid w:val="001E5390"/>
    <w:rsid w:val="001F57DF"/>
    <w:rsid w:val="001F6F17"/>
    <w:rsid w:val="00204E4D"/>
    <w:rsid w:val="00205806"/>
    <w:rsid w:val="002059DD"/>
    <w:rsid w:val="00206078"/>
    <w:rsid w:val="00206EAC"/>
    <w:rsid w:val="002151AB"/>
    <w:rsid w:val="00222F50"/>
    <w:rsid w:val="00224555"/>
    <w:rsid w:val="0023417C"/>
    <w:rsid w:val="00237FDB"/>
    <w:rsid w:val="002402A4"/>
    <w:rsid w:val="002408AB"/>
    <w:rsid w:val="00241202"/>
    <w:rsid w:val="00243382"/>
    <w:rsid w:val="002436E6"/>
    <w:rsid w:val="002436F0"/>
    <w:rsid w:val="002552F1"/>
    <w:rsid w:val="00257A55"/>
    <w:rsid w:val="00266A70"/>
    <w:rsid w:val="00267EC2"/>
    <w:rsid w:val="0028011D"/>
    <w:rsid w:val="0028154D"/>
    <w:rsid w:val="0028376D"/>
    <w:rsid w:val="00287E83"/>
    <w:rsid w:val="00292E28"/>
    <w:rsid w:val="002A0527"/>
    <w:rsid w:val="002B275F"/>
    <w:rsid w:val="002B4979"/>
    <w:rsid w:val="002B4C44"/>
    <w:rsid w:val="002B5A14"/>
    <w:rsid w:val="002B64D4"/>
    <w:rsid w:val="002B6CA6"/>
    <w:rsid w:val="002B7F01"/>
    <w:rsid w:val="002C1DA3"/>
    <w:rsid w:val="002C3E62"/>
    <w:rsid w:val="002C4B85"/>
    <w:rsid w:val="002C5040"/>
    <w:rsid w:val="002C763E"/>
    <w:rsid w:val="002D21F8"/>
    <w:rsid w:val="002D3398"/>
    <w:rsid w:val="002D4A92"/>
    <w:rsid w:val="002E17AC"/>
    <w:rsid w:val="002F3327"/>
    <w:rsid w:val="002F39B4"/>
    <w:rsid w:val="002F3E3D"/>
    <w:rsid w:val="00307920"/>
    <w:rsid w:val="003169BB"/>
    <w:rsid w:val="00317EA6"/>
    <w:rsid w:val="00326C89"/>
    <w:rsid w:val="00331F76"/>
    <w:rsid w:val="003343EB"/>
    <w:rsid w:val="00342959"/>
    <w:rsid w:val="0034497E"/>
    <w:rsid w:val="00344CBE"/>
    <w:rsid w:val="00345CC6"/>
    <w:rsid w:val="00350012"/>
    <w:rsid w:val="00361F9C"/>
    <w:rsid w:val="003641BB"/>
    <w:rsid w:val="003648CA"/>
    <w:rsid w:val="00365BB7"/>
    <w:rsid w:val="00371507"/>
    <w:rsid w:val="0037542E"/>
    <w:rsid w:val="0037639E"/>
    <w:rsid w:val="00382A3D"/>
    <w:rsid w:val="00384794"/>
    <w:rsid w:val="00392157"/>
    <w:rsid w:val="003A2507"/>
    <w:rsid w:val="003A4CF9"/>
    <w:rsid w:val="003A6E22"/>
    <w:rsid w:val="003B0414"/>
    <w:rsid w:val="003B09EC"/>
    <w:rsid w:val="003B70A4"/>
    <w:rsid w:val="003C0AFE"/>
    <w:rsid w:val="003C106D"/>
    <w:rsid w:val="003C26D9"/>
    <w:rsid w:val="003C297C"/>
    <w:rsid w:val="003C5824"/>
    <w:rsid w:val="003C5FCD"/>
    <w:rsid w:val="003D4E5B"/>
    <w:rsid w:val="003D70BB"/>
    <w:rsid w:val="003E06E6"/>
    <w:rsid w:val="003E36C6"/>
    <w:rsid w:val="003F41BC"/>
    <w:rsid w:val="003F529F"/>
    <w:rsid w:val="003F5E5F"/>
    <w:rsid w:val="004022AB"/>
    <w:rsid w:val="004033DD"/>
    <w:rsid w:val="004058BF"/>
    <w:rsid w:val="0042487E"/>
    <w:rsid w:val="0042713D"/>
    <w:rsid w:val="0043058D"/>
    <w:rsid w:val="004345DE"/>
    <w:rsid w:val="004354EF"/>
    <w:rsid w:val="004357DE"/>
    <w:rsid w:val="00436F64"/>
    <w:rsid w:val="00445EFF"/>
    <w:rsid w:val="0045045A"/>
    <w:rsid w:val="0045166B"/>
    <w:rsid w:val="00451BC8"/>
    <w:rsid w:val="0045517C"/>
    <w:rsid w:val="00456605"/>
    <w:rsid w:val="0046040C"/>
    <w:rsid w:val="004607A9"/>
    <w:rsid w:val="004619E9"/>
    <w:rsid w:val="00461D56"/>
    <w:rsid w:val="0047033C"/>
    <w:rsid w:val="00470F5B"/>
    <w:rsid w:val="004771DD"/>
    <w:rsid w:val="00486C06"/>
    <w:rsid w:val="00486D46"/>
    <w:rsid w:val="00487312"/>
    <w:rsid w:val="00492827"/>
    <w:rsid w:val="0049420F"/>
    <w:rsid w:val="00496F0E"/>
    <w:rsid w:val="00497005"/>
    <w:rsid w:val="00497931"/>
    <w:rsid w:val="004A7942"/>
    <w:rsid w:val="004B0BD6"/>
    <w:rsid w:val="004B0BE3"/>
    <w:rsid w:val="004B1555"/>
    <w:rsid w:val="004B3034"/>
    <w:rsid w:val="004B3BD0"/>
    <w:rsid w:val="004B7C1D"/>
    <w:rsid w:val="004C12A8"/>
    <w:rsid w:val="004C2C94"/>
    <w:rsid w:val="004C2E31"/>
    <w:rsid w:val="004D29A9"/>
    <w:rsid w:val="004D2D39"/>
    <w:rsid w:val="004D3200"/>
    <w:rsid w:val="004D6203"/>
    <w:rsid w:val="004D6204"/>
    <w:rsid w:val="004D7406"/>
    <w:rsid w:val="004E36FA"/>
    <w:rsid w:val="004E3ED1"/>
    <w:rsid w:val="004E3F2F"/>
    <w:rsid w:val="004E615E"/>
    <w:rsid w:val="004F16CD"/>
    <w:rsid w:val="004F3790"/>
    <w:rsid w:val="004F4B3D"/>
    <w:rsid w:val="004F546D"/>
    <w:rsid w:val="004F75DB"/>
    <w:rsid w:val="00501655"/>
    <w:rsid w:val="0050595E"/>
    <w:rsid w:val="005060F8"/>
    <w:rsid w:val="00507FC9"/>
    <w:rsid w:val="005134A3"/>
    <w:rsid w:val="00516BF6"/>
    <w:rsid w:val="00517F7A"/>
    <w:rsid w:val="00523B87"/>
    <w:rsid w:val="00523D03"/>
    <w:rsid w:val="00523F97"/>
    <w:rsid w:val="0052401D"/>
    <w:rsid w:val="00532E0C"/>
    <w:rsid w:val="00536242"/>
    <w:rsid w:val="00536F6A"/>
    <w:rsid w:val="005427CE"/>
    <w:rsid w:val="00544AF7"/>
    <w:rsid w:val="00556922"/>
    <w:rsid w:val="00560A55"/>
    <w:rsid w:val="00561016"/>
    <w:rsid w:val="005662FC"/>
    <w:rsid w:val="0056710D"/>
    <w:rsid w:val="005749AF"/>
    <w:rsid w:val="00577E1E"/>
    <w:rsid w:val="00582660"/>
    <w:rsid w:val="00582A50"/>
    <w:rsid w:val="005911E5"/>
    <w:rsid w:val="00592CE2"/>
    <w:rsid w:val="00594F8B"/>
    <w:rsid w:val="005A1C44"/>
    <w:rsid w:val="005A31C2"/>
    <w:rsid w:val="005A4BB5"/>
    <w:rsid w:val="005A6887"/>
    <w:rsid w:val="005A729E"/>
    <w:rsid w:val="005B0309"/>
    <w:rsid w:val="005B26A7"/>
    <w:rsid w:val="005C15A8"/>
    <w:rsid w:val="005C6301"/>
    <w:rsid w:val="005D3FC7"/>
    <w:rsid w:val="005D444C"/>
    <w:rsid w:val="005D76C3"/>
    <w:rsid w:val="005E220F"/>
    <w:rsid w:val="005E42D4"/>
    <w:rsid w:val="005F099C"/>
    <w:rsid w:val="00602470"/>
    <w:rsid w:val="00604BDD"/>
    <w:rsid w:val="006062CA"/>
    <w:rsid w:val="00616890"/>
    <w:rsid w:val="00621E57"/>
    <w:rsid w:val="00624DB6"/>
    <w:rsid w:val="00630A95"/>
    <w:rsid w:val="00631AE0"/>
    <w:rsid w:val="006355D4"/>
    <w:rsid w:val="00640F16"/>
    <w:rsid w:val="0064475C"/>
    <w:rsid w:val="0064689D"/>
    <w:rsid w:val="006472DE"/>
    <w:rsid w:val="00651169"/>
    <w:rsid w:val="006546AF"/>
    <w:rsid w:val="0065530B"/>
    <w:rsid w:val="006555B1"/>
    <w:rsid w:val="006601A3"/>
    <w:rsid w:val="006604C5"/>
    <w:rsid w:val="0066632B"/>
    <w:rsid w:val="006670E7"/>
    <w:rsid w:val="006736F8"/>
    <w:rsid w:val="00683D19"/>
    <w:rsid w:val="00686DBF"/>
    <w:rsid w:val="0069250C"/>
    <w:rsid w:val="0069397C"/>
    <w:rsid w:val="00695F1F"/>
    <w:rsid w:val="00697D09"/>
    <w:rsid w:val="006A266E"/>
    <w:rsid w:val="006A46FC"/>
    <w:rsid w:val="006A6F72"/>
    <w:rsid w:val="006A7C25"/>
    <w:rsid w:val="006B596B"/>
    <w:rsid w:val="006B5BCC"/>
    <w:rsid w:val="006C003E"/>
    <w:rsid w:val="006C4B5A"/>
    <w:rsid w:val="006D01C0"/>
    <w:rsid w:val="006D0760"/>
    <w:rsid w:val="006D179B"/>
    <w:rsid w:val="006D2348"/>
    <w:rsid w:val="006D2974"/>
    <w:rsid w:val="006D37E6"/>
    <w:rsid w:val="006D3DE3"/>
    <w:rsid w:val="006D7BB6"/>
    <w:rsid w:val="006E022D"/>
    <w:rsid w:val="006F3641"/>
    <w:rsid w:val="006F3F17"/>
    <w:rsid w:val="006F4857"/>
    <w:rsid w:val="00705612"/>
    <w:rsid w:val="00706315"/>
    <w:rsid w:val="007070E1"/>
    <w:rsid w:val="007131B9"/>
    <w:rsid w:val="0071645D"/>
    <w:rsid w:val="00717820"/>
    <w:rsid w:val="007235BF"/>
    <w:rsid w:val="00723AAE"/>
    <w:rsid w:val="00730A06"/>
    <w:rsid w:val="00733C58"/>
    <w:rsid w:val="00737396"/>
    <w:rsid w:val="00744785"/>
    <w:rsid w:val="007477DC"/>
    <w:rsid w:val="00747DD1"/>
    <w:rsid w:val="00751E3A"/>
    <w:rsid w:val="007524F4"/>
    <w:rsid w:val="00752619"/>
    <w:rsid w:val="00755D5E"/>
    <w:rsid w:val="0075686F"/>
    <w:rsid w:val="00771B1C"/>
    <w:rsid w:val="00772EF2"/>
    <w:rsid w:val="00780B12"/>
    <w:rsid w:val="0078310D"/>
    <w:rsid w:val="00787739"/>
    <w:rsid w:val="0079253B"/>
    <w:rsid w:val="0079438B"/>
    <w:rsid w:val="007A1D57"/>
    <w:rsid w:val="007A50E4"/>
    <w:rsid w:val="007A7CEB"/>
    <w:rsid w:val="007B2A25"/>
    <w:rsid w:val="007B3EEB"/>
    <w:rsid w:val="007B5477"/>
    <w:rsid w:val="007C6450"/>
    <w:rsid w:val="007C72C0"/>
    <w:rsid w:val="007C7478"/>
    <w:rsid w:val="007D6DB8"/>
    <w:rsid w:val="007D7567"/>
    <w:rsid w:val="007E1F73"/>
    <w:rsid w:val="007E3E5A"/>
    <w:rsid w:val="007E4E74"/>
    <w:rsid w:val="007E5212"/>
    <w:rsid w:val="007E6192"/>
    <w:rsid w:val="007F06D2"/>
    <w:rsid w:val="007F4CAF"/>
    <w:rsid w:val="007F4CF3"/>
    <w:rsid w:val="007F576F"/>
    <w:rsid w:val="007F7310"/>
    <w:rsid w:val="007F7649"/>
    <w:rsid w:val="007F7ADF"/>
    <w:rsid w:val="008012F8"/>
    <w:rsid w:val="008038A3"/>
    <w:rsid w:val="00805EC7"/>
    <w:rsid w:val="00806349"/>
    <w:rsid w:val="00823BFC"/>
    <w:rsid w:val="0082609C"/>
    <w:rsid w:val="00830435"/>
    <w:rsid w:val="00836E4A"/>
    <w:rsid w:val="00836EBB"/>
    <w:rsid w:val="008430D9"/>
    <w:rsid w:val="0084652A"/>
    <w:rsid w:val="00850A65"/>
    <w:rsid w:val="008564F7"/>
    <w:rsid w:val="00856EB5"/>
    <w:rsid w:val="00857EF9"/>
    <w:rsid w:val="00863A27"/>
    <w:rsid w:val="00865A54"/>
    <w:rsid w:val="00866056"/>
    <w:rsid w:val="008660D0"/>
    <w:rsid w:val="00870CBE"/>
    <w:rsid w:val="0087402E"/>
    <w:rsid w:val="00876D61"/>
    <w:rsid w:val="00876ED4"/>
    <w:rsid w:val="00877F79"/>
    <w:rsid w:val="0088703E"/>
    <w:rsid w:val="0088718E"/>
    <w:rsid w:val="0088741C"/>
    <w:rsid w:val="00891149"/>
    <w:rsid w:val="008948A1"/>
    <w:rsid w:val="00894C6D"/>
    <w:rsid w:val="008A0704"/>
    <w:rsid w:val="008A2755"/>
    <w:rsid w:val="008A4C5F"/>
    <w:rsid w:val="008B03F3"/>
    <w:rsid w:val="008B143B"/>
    <w:rsid w:val="008B1A13"/>
    <w:rsid w:val="008B67C4"/>
    <w:rsid w:val="008B7092"/>
    <w:rsid w:val="008B7C49"/>
    <w:rsid w:val="008C3E30"/>
    <w:rsid w:val="008D1540"/>
    <w:rsid w:val="008D55E7"/>
    <w:rsid w:val="008D6F87"/>
    <w:rsid w:val="008E0558"/>
    <w:rsid w:val="008E338E"/>
    <w:rsid w:val="008E519C"/>
    <w:rsid w:val="008F300C"/>
    <w:rsid w:val="008F3483"/>
    <w:rsid w:val="008F4651"/>
    <w:rsid w:val="00902797"/>
    <w:rsid w:val="00907A35"/>
    <w:rsid w:val="00913719"/>
    <w:rsid w:val="00916C2F"/>
    <w:rsid w:val="00921CC6"/>
    <w:rsid w:val="009224C0"/>
    <w:rsid w:val="00922C0D"/>
    <w:rsid w:val="00924FDD"/>
    <w:rsid w:val="0093057D"/>
    <w:rsid w:val="00934954"/>
    <w:rsid w:val="0094304F"/>
    <w:rsid w:val="0094715E"/>
    <w:rsid w:val="00947B2B"/>
    <w:rsid w:val="009503A4"/>
    <w:rsid w:val="0095273F"/>
    <w:rsid w:val="009540DC"/>
    <w:rsid w:val="00961473"/>
    <w:rsid w:val="00965226"/>
    <w:rsid w:val="0097315C"/>
    <w:rsid w:val="009758AB"/>
    <w:rsid w:val="00976776"/>
    <w:rsid w:val="00982F15"/>
    <w:rsid w:val="009843F9"/>
    <w:rsid w:val="00985067"/>
    <w:rsid w:val="00986526"/>
    <w:rsid w:val="00992E86"/>
    <w:rsid w:val="009948E8"/>
    <w:rsid w:val="009A6760"/>
    <w:rsid w:val="009B1EF8"/>
    <w:rsid w:val="009B21C7"/>
    <w:rsid w:val="009B62C5"/>
    <w:rsid w:val="009C4E44"/>
    <w:rsid w:val="009D08D2"/>
    <w:rsid w:val="009D1AB5"/>
    <w:rsid w:val="009D3478"/>
    <w:rsid w:val="009D3B84"/>
    <w:rsid w:val="009D658E"/>
    <w:rsid w:val="009D79EF"/>
    <w:rsid w:val="009D7AD2"/>
    <w:rsid w:val="009E0C4E"/>
    <w:rsid w:val="009E2C85"/>
    <w:rsid w:val="009E4D74"/>
    <w:rsid w:val="009E78DA"/>
    <w:rsid w:val="009F006A"/>
    <w:rsid w:val="00A01982"/>
    <w:rsid w:val="00A03BB0"/>
    <w:rsid w:val="00A04B66"/>
    <w:rsid w:val="00A04EC5"/>
    <w:rsid w:val="00A06363"/>
    <w:rsid w:val="00A177F2"/>
    <w:rsid w:val="00A208E9"/>
    <w:rsid w:val="00A22370"/>
    <w:rsid w:val="00A25333"/>
    <w:rsid w:val="00A369B6"/>
    <w:rsid w:val="00A419AC"/>
    <w:rsid w:val="00A43818"/>
    <w:rsid w:val="00A500BC"/>
    <w:rsid w:val="00A519B0"/>
    <w:rsid w:val="00A51BA8"/>
    <w:rsid w:val="00A54A05"/>
    <w:rsid w:val="00A647D7"/>
    <w:rsid w:val="00A64EAC"/>
    <w:rsid w:val="00A722FF"/>
    <w:rsid w:val="00A73048"/>
    <w:rsid w:val="00A74B37"/>
    <w:rsid w:val="00A753A2"/>
    <w:rsid w:val="00A81020"/>
    <w:rsid w:val="00A82860"/>
    <w:rsid w:val="00A85679"/>
    <w:rsid w:val="00A870B0"/>
    <w:rsid w:val="00A879A3"/>
    <w:rsid w:val="00A90909"/>
    <w:rsid w:val="00A92648"/>
    <w:rsid w:val="00A96738"/>
    <w:rsid w:val="00AA6C07"/>
    <w:rsid w:val="00AB2998"/>
    <w:rsid w:val="00AB4FAB"/>
    <w:rsid w:val="00AC5BCC"/>
    <w:rsid w:val="00AD3E00"/>
    <w:rsid w:val="00AD6621"/>
    <w:rsid w:val="00AD6E4E"/>
    <w:rsid w:val="00AE2AE3"/>
    <w:rsid w:val="00AE68B8"/>
    <w:rsid w:val="00AE6F89"/>
    <w:rsid w:val="00AF47B2"/>
    <w:rsid w:val="00B0032E"/>
    <w:rsid w:val="00B01CDA"/>
    <w:rsid w:val="00B06B1B"/>
    <w:rsid w:val="00B126D4"/>
    <w:rsid w:val="00B14B6F"/>
    <w:rsid w:val="00B150AB"/>
    <w:rsid w:val="00B15F49"/>
    <w:rsid w:val="00B16C2E"/>
    <w:rsid w:val="00B260B1"/>
    <w:rsid w:val="00B276B4"/>
    <w:rsid w:val="00B30C5C"/>
    <w:rsid w:val="00B30D33"/>
    <w:rsid w:val="00B34BA1"/>
    <w:rsid w:val="00B34E95"/>
    <w:rsid w:val="00B41798"/>
    <w:rsid w:val="00B422CF"/>
    <w:rsid w:val="00B43855"/>
    <w:rsid w:val="00B438B4"/>
    <w:rsid w:val="00B550E4"/>
    <w:rsid w:val="00B56A85"/>
    <w:rsid w:val="00B572EB"/>
    <w:rsid w:val="00B60503"/>
    <w:rsid w:val="00B651D9"/>
    <w:rsid w:val="00B6743D"/>
    <w:rsid w:val="00B7007E"/>
    <w:rsid w:val="00B74722"/>
    <w:rsid w:val="00B776E5"/>
    <w:rsid w:val="00B77C31"/>
    <w:rsid w:val="00B81D86"/>
    <w:rsid w:val="00B82842"/>
    <w:rsid w:val="00B90AC7"/>
    <w:rsid w:val="00B93756"/>
    <w:rsid w:val="00B94302"/>
    <w:rsid w:val="00B95733"/>
    <w:rsid w:val="00B9610C"/>
    <w:rsid w:val="00BA061F"/>
    <w:rsid w:val="00BA33B4"/>
    <w:rsid w:val="00BA6429"/>
    <w:rsid w:val="00BA68F1"/>
    <w:rsid w:val="00BB0F85"/>
    <w:rsid w:val="00BB2B92"/>
    <w:rsid w:val="00BC0E8C"/>
    <w:rsid w:val="00BC1F15"/>
    <w:rsid w:val="00BC7E81"/>
    <w:rsid w:val="00BD0880"/>
    <w:rsid w:val="00BD2124"/>
    <w:rsid w:val="00BE029B"/>
    <w:rsid w:val="00BE4831"/>
    <w:rsid w:val="00C03D81"/>
    <w:rsid w:val="00C040C0"/>
    <w:rsid w:val="00C119E8"/>
    <w:rsid w:val="00C13CC0"/>
    <w:rsid w:val="00C32327"/>
    <w:rsid w:val="00C34AFF"/>
    <w:rsid w:val="00C37D10"/>
    <w:rsid w:val="00C40A67"/>
    <w:rsid w:val="00C539E5"/>
    <w:rsid w:val="00C6275D"/>
    <w:rsid w:val="00C703CE"/>
    <w:rsid w:val="00C72B5B"/>
    <w:rsid w:val="00C8352B"/>
    <w:rsid w:val="00C84748"/>
    <w:rsid w:val="00C87132"/>
    <w:rsid w:val="00C87FB6"/>
    <w:rsid w:val="00C9330D"/>
    <w:rsid w:val="00C950A3"/>
    <w:rsid w:val="00C95921"/>
    <w:rsid w:val="00C970BF"/>
    <w:rsid w:val="00CA06C9"/>
    <w:rsid w:val="00CA3EE5"/>
    <w:rsid w:val="00CB1A42"/>
    <w:rsid w:val="00CB246F"/>
    <w:rsid w:val="00CB6B2F"/>
    <w:rsid w:val="00CC1A1A"/>
    <w:rsid w:val="00CC7550"/>
    <w:rsid w:val="00CD1053"/>
    <w:rsid w:val="00CD1E27"/>
    <w:rsid w:val="00CD3D7A"/>
    <w:rsid w:val="00CD51EF"/>
    <w:rsid w:val="00CD77B6"/>
    <w:rsid w:val="00CE016B"/>
    <w:rsid w:val="00CE053F"/>
    <w:rsid w:val="00CE5BE4"/>
    <w:rsid w:val="00CF1F04"/>
    <w:rsid w:val="00CF285D"/>
    <w:rsid w:val="00CF2CD2"/>
    <w:rsid w:val="00CF5D8F"/>
    <w:rsid w:val="00D00076"/>
    <w:rsid w:val="00D05050"/>
    <w:rsid w:val="00D1353B"/>
    <w:rsid w:val="00D13BB6"/>
    <w:rsid w:val="00D149FA"/>
    <w:rsid w:val="00D15E39"/>
    <w:rsid w:val="00D160ED"/>
    <w:rsid w:val="00D22759"/>
    <w:rsid w:val="00D23DC4"/>
    <w:rsid w:val="00D37A37"/>
    <w:rsid w:val="00D43121"/>
    <w:rsid w:val="00D46407"/>
    <w:rsid w:val="00D466C1"/>
    <w:rsid w:val="00D5129B"/>
    <w:rsid w:val="00D5257F"/>
    <w:rsid w:val="00D67CC6"/>
    <w:rsid w:val="00D7294A"/>
    <w:rsid w:val="00D73A61"/>
    <w:rsid w:val="00D7482F"/>
    <w:rsid w:val="00D82570"/>
    <w:rsid w:val="00D8302D"/>
    <w:rsid w:val="00D83CDB"/>
    <w:rsid w:val="00D90528"/>
    <w:rsid w:val="00D914E6"/>
    <w:rsid w:val="00D91682"/>
    <w:rsid w:val="00D927E6"/>
    <w:rsid w:val="00D93788"/>
    <w:rsid w:val="00D94F7F"/>
    <w:rsid w:val="00D95590"/>
    <w:rsid w:val="00DA2526"/>
    <w:rsid w:val="00DA27A1"/>
    <w:rsid w:val="00DA4338"/>
    <w:rsid w:val="00DB7ACD"/>
    <w:rsid w:val="00DC3A28"/>
    <w:rsid w:val="00DC4264"/>
    <w:rsid w:val="00DD2250"/>
    <w:rsid w:val="00DD48CE"/>
    <w:rsid w:val="00DD4DDC"/>
    <w:rsid w:val="00DD51A9"/>
    <w:rsid w:val="00DD6178"/>
    <w:rsid w:val="00DD7B13"/>
    <w:rsid w:val="00DD7E2F"/>
    <w:rsid w:val="00DE2C92"/>
    <w:rsid w:val="00DE2E0B"/>
    <w:rsid w:val="00DE52BB"/>
    <w:rsid w:val="00DF1B96"/>
    <w:rsid w:val="00DF1BC7"/>
    <w:rsid w:val="00DF1F64"/>
    <w:rsid w:val="00DF785E"/>
    <w:rsid w:val="00E0231D"/>
    <w:rsid w:val="00E13A11"/>
    <w:rsid w:val="00E15102"/>
    <w:rsid w:val="00E16195"/>
    <w:rsid w:val="00E16E7F"/>
    <w:rsid w:val="00E23135"/>
    <w:rsid w:val="00E264C0"/>
    <w:rsid w:val="00E26A51"/>
    <w:rsid w:val="00E27F14"/>
    <w:rsid w:val="00E30AEC"/>
    <w:rsid w:val="00E33CE6"/>
    <w:rsid w:val="00E35841"/>
    <w:rsid w:val="00E42F3E"/>
    <w:rsid w:val="00E4300C"/>
    <w:rsid w:val="00E43599"/>
    <w:rsid w:val="00E449DA"/>
    <w:rsid w:val="00E47656"/>
    <w:rsid w:val="00E52DA7"/>
    <w:rsid w:val="00E54DA3"/>
    <w:rsid w:val="00E60116"/>
    <w:rsid w:val="00E637F9"/>
    <w:rsid w:val="00E65877"/>
    <w:rsid w:val="00E723F3"/>
    <w:rsid w:val="00E76228"/>
    <w:rsid w:val="00E7687C"/>
    <w:rsid w:val="00E80340"/>
    <w:rsid w:val="00E80668"/>
    <w:rsid w:val="00E81A33"/>
    <w:rsid w:val="00E82395"/>
    <w:rsid w:val="00E83B31"/>
    <w:rsid w:val="00E84CEF"/>
    <w:rsid w:val="00E87E82"/>
    <w:rsid w:val="00E947EB"/>
    <w:rsid w:val="00EA1F64"/>
    <w:rsid w:val="00EA41D5"/>
    <w:rsid w:val="00EA60CD"/>
    <w:rsid w:val="00EB1ECC"/>
    <w:rsid w:val="00EB6186"/>
    <w:rsid w:val="00EB6B7F"/>
    <w:rsid w:val="00EC661B"/>
    <w:rsid w:val="00EC747F"/>
    <w:rsid w:val="00ED510C"/>
    <w:rsid w:val="00EE06F1"/>
    <w:rsid w:val="00EE0C56"/>
    <w:rsid w:val="00EE1FE9"/>
    <w:rsid w:val="00EF2876"/>
    <w:rsid w:val="00EF3218"/>
    <w:rsid w:val="00EF6787"/>
    <w:rsid w:val="00EF6D6D"/>
    <w:rsid w:val="00EF7FB8"/>
    <w:rsid w:val="00F00132"/>
    <w:rsid w:val="00F02BD1"/>
    <w:rsid w:val="00F05C6A"/>
    <w:rsid w:val="00F21E2B"/>
    <w:rsid w:val="00F2407E"/>
    <w:rsid w:val="00F267EF"/>
    <w:rsid w:val="00F30481"/>
    <w:rsid w:val="00F30D64"/>
    <w:rsid w:val="00F30DD5"/>
    <w:rsid w:val="00F319DE"/>
    <w:rsid w:val="00F32D2D"/>
    <w:rsid w:val="00F3649C"/>
    <w:rsid w:val="00F41921"/>
    <w:rsid w:val="00F4378F"/>
    <w:rsid w:val="00F4768A"/>
    <w:rsid w:val="00F52175"/>
    <w:rsid w:val="00F53C62"/>
    <w:rsid w:val="00F575F0"/>
    <w:rsid w:val="00F578F0"/>
    <w:rsid w:val="00F57CA9"/>
    <w:rsid w:val="00F60EB3"/>
    <w:rsid w:val="00F61348"/>
    <w:rsid w:val="00F623E2"/>
    <w:rsid w:val="00F62943"/>
    <w:rsid w:val="00F6402B"/>
    <w:rsid w:val="00F64BA4"/>
    <w:rsid w:val="00F75E4F"/>
    <w:rsid w:val="00F8320E"/>
    <w:rsid w:val="00F832F0"/>
    <w:rsid w:val="00F8489B"/>
    <w:rsid w:val="00F86C82"/>
    <w:rsid w:val="00F90A55"/>
    <w:rsid w:val="00F95D81"/>
    <w:rsid w:val="00F96E65"/>
    <w:rsid w:val="00FA208C"/>
    <w:rsid w:val="00FA2E63"/>
    <w:rsid w:val="00FA34AC"/>
    <w:rsid w:val="00FA5D6A"/>
    <w:rsid w:val="00FA7808"/>
    <w:rsid w:val="00FB5876"/>
    <w:rsid w:val="00FB76BD"/>
    <w:rsid w:val="00FC690B"/>
    <w:rsid w:val="00FD51C8"/>
    <w:rsid w:val="00FE10E9"/>
    <w:rsid w:val="00FE4C75"/>
    <w:rsid w:val="00FE6C19"/>
    <w:rsid w:val="00FF2A4E"/>
    <w:rsid w:val="00FF6AA5"/>
    <w:rsid w:val="00FF6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99"/>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99"/>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1"/>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1"/>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uiPriority w:val="34"/>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1670</Words>
  <Characters>953</Characters>
  <Application>Microsoft Office Word</Application>
  <DocSecurity>0</DocSecurity>
  <Lines>7</Lines>
  <Paragraphs>5</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User</cp:lastModifiedBy>
  <cp:revision>2</cp:revision>
  <dcterms:created xsi:type="dcterms:W3CDTF">2025-03-19T14:09:00Z</dcterms:created>
  <dcterms:modified xsi:type="dcterms:W3CDTF">2025-03-19T14:09:00Z</dcterms:modified>
</cp:coreProperties>
</file>