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A90D6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Головного управління </w:t>
      </w: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Національної поліції </w:t>
      </w:r>
      <w:r w:rsidR="00A90D6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Кіровоградській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619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2A2C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ГУНП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2A2CCA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ГУНП в Кіровоградській області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Віктора Чміленка, 41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м.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ропивницький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25006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2A2CCA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  <w:r w:rsidR="002A2CCA" w:rsidRPr="002A2C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ГУНП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CA" w:rsidRPr="002A2CCA" w:rsidRDefault="00000000" w:rsidP="002A2CCA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hyperlink r:id="rId5" w:history="1">
              <w:r w:rsidR="002A2CCA" w:rsidRPr="002A2CC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ru-RU" w:eastAsia="ru-RU"/>
                </w:rPr>
                <w:t>contact@kg.npu.gov.ua</w:t>
              </w:r>
            </w:hyperlink>
          </w:p>
          <w:p w:rsidR="001A4B14" w:rsidRPr="002A2CCA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1A4B14" w:rsidP="004756CE">
      <w:pPr>
        <w:spacing w:before="100" w:beforeAutospacing="1" w:after="100" w:afterAutospacing="1" w:line="240" w:lineRule="auto"/>
      </w:pPr>
      <w:r w:rsidRPr="004756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80D"/>
    <w:multiLevelType w:val="multilevel"/>
    <w:tmpl w:val="CB6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7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4"/>
    <w:rsid w:val="001A4B14"/>
    <w:rsid w:val="002A2CCA"/>
    <w:rsid w:val="004756CE"/>
    <w:rsid w:val="005D6BC7"/>
    <w:rsid w:val="00A90D69"/>
    <w:rsid w:val="00B32221"/>
    <w:rsid w:val="00C122C0"/>
    <w:rsid w:val="00C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8B6"/>
  <w15:docId w15:val="{0E6FBF1E-CD4D-48B9-9E30-E8A01927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2A2CC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A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kg.np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Юзер2</cp:lastModifiedBy>
  <cp:revision>5</cp:revision>
  <dcterms:created xsi:type="dcterms:W3CDTF">2022-09-27T09:54:00Z</dcterms:created>
  <dcterms:modified xsi:type="dcterms:W3CDTF">2022-09-27T09:59:00Z</dcterms:modified>
</cp:coreProperties>
</file>