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661" w:rsidRDefault="00FE6661"/>
    <w:p w:rsidR="00AB628C" w:rsidRDefault="00EE692E" w:rsidP="00EE692E">
      <w:pPr>
        <w:jc w:val="both"/>
        <w:rPr>
          <w:rFonts w:ascii="Times New Roman" w:hAnsi="Times New Roman" w:cs="Times New Roman"/>
          <w:sz w:val="24"/>
          <w:szCs w:val="24"/>
        </w:rPr>
      </w:pPr>
      <w:r w:rsidRPr="00EE692E">
        <w:rPr>
          <w:rFonts w:ascii="Times New Roman" w:hAnsi="Times New Roman" w:cs="Times New Roman"/>
          <w:sz w:val="24"/>
          <w:szCs w:val="24"/>
        </w:rPr>
        <w:t xml:space="preserve">За </w:t>
      </w:r>
      <w:r w:rsidR="00FD7BC5">
        <w:rPr>
          <w:rFonts w:ascii="Times New Roman" w:hAnsi="Times New Roman" w:cs="Times New Roman"/>
          <w:sz w:val="24"/>
          <w:szCs w:val="24"/>
        </w:rPr>
        <w:t xml:space="preserve">шість </w:t>
      </w:r>
      <w:r w:rsidR="003246A5">
        <w:rPr>
          <w:rFonts w:ascii="Times New Roman" w:hAnsi="Times New Roman" w:cs="Times New Roman"/>
          <w:sz w:val="24"/>
          <w:szCs w:val="24"/>
        </w:rPr>
        <w:t>місяці</w:t>
      </w:r>
      <w:r w:rsidR="00FD7BC5">
        <w:rPr>
          <w:rFonts w:ascii="Times New Roman" w:hAnsi="Times New Roman" w:cs="Times New Roman"/>
          <w:sz w:val="24"/>
          <w:szCs w:val="24"/>
        </w:rPr>
        <w:t>в</w:t>
      </w:r>
      <w:r w:rsidR="003246A5">
        <w:rPr>
          <w:rFonts w:ascii="Times New Roman" w:hAnsi="Times New Roman" w:cs="Times New Roman"/>
          <w:sz w:val="24"/>
          <w:szCs w:val="24"/>
        </w:rPr>
        <w:t xml:space="preserve"> (</w:t>
      </w:r>
      <w:r w:rsidR="00FD7BC5">
        <w:rPr>
          <w:rFonts w:ascii="Times New Roman" w:hAnsi="Times New Roman" w:cs="Times New Roman"/>
          <w:sz w:val="24"/>
          <w:szCs w:val="24"/>
        </w:rPr>
        <w:t xml:space="preserve">січень, лютий, </w:t>
      </w:r>
      <w:r>
        <w:rPr>
          <w:rFonts w:ascii="Times New Roman" w:hAnsi="Times New Roman" w:cs="Times New Roman"/>
          <w:sz w:val="24"/>
          <w:szCs w:val="24"/>
        </w:rPr>
        <w:t>березень</w:t>
      </w:r>
      <w:r w:rsidR="00FD7BC5">
        <w:rPr>
          <w:rFonts w:ascii="Times New Roman" w:hAnsi="Times New Roman" w:cs="Times New Roman"/>
          <w:sz w:val="24"/>
          <w:szCs w:val="24"/>
        </w:rPr>
        <w:t>, квітень, травень, червень</w:t>
      </w:r>
      <w:r w:rsidR="003246A5">
        <w:rPr>
          <w:rFonts w:ascii="Times New Roman" w:hAnsi="Times New Roman" w:cs="Times New Roman"/>
          <w:sz w:val="24"/>
          <w:szCs w:val="24"/>
        </w:rPr>
        <w:t>)</w:t>
      </w:r>
      <w:r w:rsidRPr="00EE692E">
        <w:rPr>
          <w:rFonts w:ascii="Times New Roman" w:hAnsi="Times New Roman" w:cs="Times New Roman"/>
          <w:sz w:val="24"/>
          <w:szCs w:val="24"/>
        </w:rPr>
        <w:t xml:space="preserve"> 2026 року до Г</w:t>
      </w:r>
      <w:r>
        <w:rPr>
          <w:rFonts w:ascii="Times New Roman" w:hAnsi="Times New Roman" w:cs="Times New Roman"/>
          <w:sz w:val="24"/>
          <w:szCs w:val="24"/>
        </w:rPr>
        <w:t>оловного управління Національної поліції</w:t>
      </w:r>
      <w:r w:rsidRPr="00EE692E">
        <w:rPr>
          <w:rFonts w:ascii="Times New Roman" w:hAnsi="Times New Roman" w:cs="Times New Roman"/>
          <w:sz w:val="24"/>
          <w:szCs w:val="24"/>
        </w:rPr>
        <w:t xml:space="preserve"> у Львівській області</w:t>
      </w:r>
      <w:r>
        <w:rPr>
          <w:rFonts w:ascii="Times New Roman" w:hAnsi="Times New Roman" w:cs="Times New Roman"/>
          <w:sz w:val="24"/>
          <w:szCs w:val="24"/>
        </w:rPr>
        <w:t xml:space="preserve">, а також територіальних та структурних </w:t>
      </w:r>
      <w:r w:rsidRPr="00EE692E">
        <w:rPr>
          <w:rFonts w:ascii="Times New Roman" w:hAnsi="Times New Roman" w:cs="Times New Roman"/>
          <w:sz w:val="24"/>
          <w:szCs w:val="24"/>
        </w:rPr>
        <w:t>підрозділів</w:t>
      </w:r>
      <w:r>
        <w:rPr>
          <w:rFonts w:ascii="Times New Roman" w:hAnsi="Times New Roman" w:cs="Times New Roman"/>
          <w:sz w:val="24"/>
          <w:szCs w:val="24"/>
        </w:rPr>
        <w:t>,</w:t>
      </w:r>
      <w:r w:rsidRPr="00EE692E">
        <w:rPr>
          <w:rFonts w:ascii="Times New Roman" w:hAnsi="Times New Roman" w:cs="Times New Roman"/>
          <w:sz w:val="24"/>
          <w:szCs w:val="24"/>
        </w:rPr>
        <w:t xml:space="preserve"> </w:t>
      </w:r>
      <w:r>
        <w:rPr>
          <w:rFonts w:ascii="Times New Roman" w:hAnsi="Times New Roman" w:cs="Times New Roman"/>
          <w:sz w:val="24"/>
          <w:szCs w:val="24"/>
        </w:rPr>
        <w:t xml:space="preserve">було </w:t>
      </w:r>
      <w:r w:rsidR="00445B6C">
        <w:rPr>
          <w:rFonts w:ascii="Times New Roman" w:hAnsi="Times New Roman" w:cs="Times New Roman"/>
          <w:sz w:val="24"/>
          <w:szCs w:val="24"/>
        </w:rPr>
        <w:t xml:space="preserve">скеровано на виконання 14942 </w:t>
      </w:r>
      <w:r w:rsidRPr="00EE692E">
        <w:rPr>
          <w:rFonts w:ascii="Times New Roman" w:hAnsi="Times New Roman" w:cs="Times New Roman"/>
          <w:sz w:val="24"/>
          <w:szCs w:val="24"/>
        </w:rPr>
        <w:t>звернень</w:t>
      </w:r>
      <w:r>
        <w:rPr>
          <w:rFonts w:ascii="Times New Roman" w:hAnsi="Times New Roman" w:cs="Times New Roman"/>
          <w:sz w:val="24"/>
          <w:szCs w:val="24"/>
        </w:rPr>
        <w:t xml:space="preserve"> громадян, зокрема</w:t>
      </w:r>
      <w:r w:rsidR="00445B6C">
        <w:rPr>
          <w:rFonts w:ascii="Times New Roman" w:hAnsi="Times New Roman" w:cs="Times New Roman"/>
          <w:sz w:val="24"/>
          <w:szCs w:val="24"/>
        </w:rPr>
        <w:t>: 14376 заяв, 562</w:t>
      </w:r>
      <w:r w:rsidR="00AB628C">
        <w:rPr>
          <w:rFonts w:ascii="Times New Roman" w:hAnsi="Times New Roman" w:cs="Times New Roman"/>
          <w:sz w:val="24"/>
          <w:szCs w:val="24"/>
        </w:rPr>
        <w:t xml:space="preserve"> скарг</w:t>
      </w:r>
      <w:r w:rsidR="00EF3E41">
        <w:rPr>
          <w:rFonts w:ascii="Times New Roman" w:hAnsi="Times New Roman" w:cs="Times New Roman"/>
          <w:sz w:val="24"/>
          <w:szCs w:val="24"/>
        </w:rPr>
        <w:t>и</w:t>
      </w:r>
      <w:r w:rsidR="00470587">
        <w:rPr>
          <w:rFonts w:ascii="Times New Roman" w:hAnsi="Times New Roman" w:cs="Times New Roman"/>
          <w:sz w:val="24"/>
          <w:szCs w:val="24"/>
        </w:rPr>
        <w:t>, 4 пропозиції (зауваження).</w:t>
      </w:r>
    </w:p>
    <w:p w:rsidR="00BC3FCA" w:rsidRDefault="00BC3FCA" w:rsidP="00BC3FCA">
      <w:pPr>
        <w:spacing w:after="0" w:line="240" w:lineRule="auto"/>
        <w:ind w:right="-143" w:firstLine="708"/>
        <w:jc w:val="both"/>
        <w:outlineLvl w:val="0"/>
        <w:rPr>
          <w:rFonts w:ascii="Times New Roman" w:hAnsi="Times New Roman" w:cs="Times New Roman"/>
          <w:b/>
          <w:sz w:val="24"/>
          <w:szCs w:val="24"/>
        </w:rPr>
      </w:pPr>
      <w:r w:rsidRPr="00C8794F">
        <w:rPr>
          <w:rFonts w:ascii="Times New Roman" w:hAnsi="Times New Roman" w:cs="Times New Roman"/>
          <w:b/>
          <w:sz w:val="24"/>
          <w:szCs w:val="24"/>
        </w:rPr>
        <w:t>За ознакою отримання звернень:</w:t>
      </w:r>
    </w:p>
    <w:p w:rsidR="00C8794F" w:rsidRPr="00C8794F" w:rsidRDefault="00C8794F" w:rsidP="00BC3FCA">
      <w:pPr>
        <w:spacing w:after="0" w:line="240" w:lineRule="auto"/>
        <w:ind w:right="-143" w:firstLine="708"/>
        <w:jc w:val="both"/>
        <w:outlineLvl w:val="0"/>
        <w:rPr>
          <w:rFonts w:ascii="Times New Roman" w:hAnsi="Times New Roman" w:cs="Times New Roman"/>
          <w:b/>
          <w:sz w:val="24"/>
          <w:szCs w:val="24"/>
        </w:rPr>
      </w:pPr>
    </w:p>
    <w:p w:rsidR="00BC3FCA" w:rsidRDefault="00BC3FCA" w:rsidP="00BC3FCA">
      <w:pPr>
        <w:spacing w:after="0" w:line="240" w:lineRule="auto"/>
        <w:ind w:right="-143" w:firstLine="708"/>
        <w:jc w:val="both"/>
        <w:outlineLvl w:val="0"/>
        <w:rPr>
          <w:rFonts w:ascii="Times New Roman" w:hAnsi="Times New Roman" w:cs="Times New Roman"/>
          <w:sz w:val="24"/>
          <w:szCs w:val="24"/>
        </w:rPr>
      </w:pPr>
      <w:r w:rsidRPr="00BC3FCA">
        <w:rPr>
          <w:rFonts w:ascii="Times New Roman" w:hAnsi="Times New Roman" w:cs="Times New Roman"/>
          <w:sz w:val="24"/>
          <w:szCs w:val="24"/>
        </w:rPr>
        <w:t xml:space="preserve"> - первинних звернень 13822;</w:t>
      </w:r>
    </w:p>
    <w:p w:rsidR="001007E8" w:rsidRPr="00BC3FCA" w:rsidRDefault="001007E8" w:rsidP="00BC3FCA">
      <w:pPr>
        <w:spacing w:after="0" w:line="240" w:lineRule="auto"/>
        <w:ind w:right="-143" w:firstLine="708"/>
        <w:jc w:val="both"/>
        <w:outlineLvl w:val="0"/>
        <w:rPr>
          <w:rFonts w:ascii="Times New Roman" w:hAnsi="Times New Roman" w:cs="Times New Roman"/>
          <w:sz w:val="24"/>
          <w:szCs w:val="24"/>
        </w:rPr>
      </w:pPr>
    </w:p>
    <w:p w:rsidR="00BC3FCA" w:rsidRDefault="00BC3FCA" w:rsidP="00BC3FCA">
      <w:pPr>
        <w:spacing w:after="0" w:line="240" w:lineRule="auto"/>
        <w:ind w:right="-143" w:firstLine="708"/>
        <w:jc w:val="both"/>
        <w:outlineLvl w:val="0"/>
        <w:rPr>
          <w:rFonts w:ascii="Times New Roman" w:hAnsi="Times New Roman" w:cs="Times New Roman"/>
          <w:sz w:val="24"/>
          <w:szCs w:val="24"/>
        </w:rPr>
      </w:pPr>
      <w:r w:rsidRPr="00BC3FCA">
        <w:rPr>
          <w:rFonts w:ascii="Times New Roman" w:hAnsi="Times New Roman" w:cs="Times New Roman"/>
          <w:sz w:val="24"/>
          <w:szCs w:val="24"/>
        </w:rPr>
        <w:t>- повторних - 72;</w:t>
      </w:r>
    </w:p>
    <w:p w:rsidR="001007E8" w:rsidRPr="00BC3FCA" w:rsidRDefault="001007E8" w:rsidP="00BC3FCA">
      <w:pPr>
        <w:spacing w:after="0" w:line="240" w:lineRule="auto"/>
        <w:ind w:right="-143" w:firstLine="708"/>
        <w:jc w:val="both"/>
        <w:outlineLvl w:val="0"/>
        <w:rPr>
          <w:rFonts w:ascii="Times New Roman" w:hAnsi="Times New Roman" w:cs="Times New Roman"/>
          <w:sz w:val="24"/>
          <w:szCs w:val="24"/>
        </w:rPr>
      </w:pPr>
    </w:p>
    <w:p w:rsidR="00BC3FCA" w:rsidRDefault="00BC3FCA" w:rsidP="00BC3FCA">
      <w:pPr>
        <w:spacing w:after="0" w:line="240" w:lineRule="auto"/>
        <w:ind w:right="-143" w:firstLine="708"/>
        <w:jc w:val="both"/>
        <w:outlineLvl w:val="0"/>
        <w:rPr>
          <w:rFonts w:ascii="Times New Roman" w:hAnsi="Times New Roman" w:cs="Times New Roman"/>
          <w:sz w:val="24"/>
          <w:szCs w:val="24"/>
        </w:rPr>
      </w:pPr>
      <w:r w:rsidRPr="00BC3FCA">
        <w:rPr>
          <w:rFonts w:ascii="Times New Roman" w:hAnsi="Times New Roman" w:cs="Times New Roman"/>
          <w:sz w:val="24"/>
          <w:szCs w:val="24"/>
        </w:rPr>
        <w:t>- дублетни</w:t>
      </w:r>
      <w:r>
        <w:rPr>
          <w:rFonts w:ascii="Times New Roman" w:hAnsi="Times New Roman" w:cs="Times New Roman"/>
          <w:sz w:val="24"/>
          <w:szCs w:val="24"/>
        </w:rPr>
        <w:t>х – 470</w:t>
      </w:r>
      <w:r w:rsidRPr="00BC3FCA">
        <w:rPr>
          <w:rFonts w:ascii="Times New Roman" w:hAnsi="Times New Roman" w:cs="Times New Roman"/>
          <w:sz w:val="24"/>
          <w:szCs w:val="24"/>
        </w:rPr>
        <w:t>;</w:t>
      </w:r>
    </w:p>
    <w:p w:rsidR="001007E8" w:rsidRPr="00BC3FCA" w:rsidRDefault="001007E8" w:rsidP="00BC3FCA">
      <w:pPr>
        <w:spacing w:after="0" w:line="240" w:lineRule="auto"/>
        <w:ind w:right="-143" w:firstLine="708"/>
        <w:jc w:val="both"/>
        <w:outlineLvl w:val="0"/>
        <w:rPr>
          <w:rFonts w:ascii="Times New Roman" w:hAnsi="Times New Roman" w:cs="Times New Roman"/>
          <w:sz w:val="24"/>
          <w:szCs w:val="24"/>
        </w:rPr>
      </w:pPr>
    </w:p>
    <w:p w:rsidR="00BC3FCA" w:rsidRDefault="00BC3FCA" w:rsidP="00BC3FCA">
      <w:pPr>
        <w:spacing w:after="0" w:line="240" w:lineRule="auto"/>
        <w:ind w:right="-143" w:firstLine="708"/>
        <w:jc w:val="both"/>
        <w:outlineLvl w:val="0"/>
        <w:rPr>
          <w:rFonts w:ascii="Times New Roman" w:hAnsi="Times New Roman" w:cs="Times New Roman"/>
          <w:sz w:val="24"/>
          <w:szCs w:val="24"/>
        </w:rPr>
      </w:pPr>
      <w:r w:rsidRPr="00BC3FCA">
        <w:rPr>
          <w:rFonts w:ascii="Times New Roman" w:hAnsi="Times New Roman" w:cs="Times New Roman"/>
          <w:sz w:val="24"/>
          <w:szCs w:val="24"/>
        </w:rPr>
        <w:t>- неодноразових - 554;</w:t>
      </w:r>
    </w:p>
    <w:p w:rsidR="001007E8" w:rsidRPr="00BC3FCA" w:rsidRDefault="001007E8" w:rsidP="00BC3FCA">
      <w:pPr>
        <w:spacing w:after="0" w:line="240" w:lineRule="auto"/>
        <w:ind w:right="-143" w:firstLine="708"/>
        <w:jc w:val="both"/>
        <w:outlineLvl w:val="0"/>
        <w:rPr>
          <w:rFonts w:ascii="Times New Roman" w:hAnsi="Times New Roman" w:cs="Times New Roman"/>
          <w:sz w:val="24"/>
          <w:szCs w:val="24"/>
        </w:rPr>
      </w:pPr>
    </w:p>
    <w:p w:rsidR="00EE692E" w:rsidRDefault="00BC3FCA" w:rsidP="000755D0">
      <w:pPr>
        <w:spacing w:after="0" w:line="240" w:lineRule="auto"/>
        <w:ind w:right="-143" w:firstLine="708"/>
        <w:jc w:val="both"/>
        <w:outlineLvl w:val="0"/>
        <w:rPr>
          <w:rFonts w:ascii="Times New Roman" w:hAnsi="Times New Roman" w:cs="Times New Roman"/>
          <w:color w:val="FF0000"/>
          <w:sz w:val="24"/>
          <w:szCs w:val="24"/>
        </w:rPr>
      </w:pPr>
      <w:r w:rsidRPr="00BC3FCA">
        <w:rPr>
          <w:rFonts w:ascii="Times New Roman" w:hAnsi="Times New Roman" w:cs="Times New Roman"/>
          <w:sz w:val="24"/>
          <w:szCs w:val="24"/>
        </w:rPr>
        <w:t xml:space="preserve">- масових – </w:t>
      </w:r>
      <w:r>
        <w:rPr>
          <w:rFonts w:ascii="Times New Roman" w:hAnsi="Times New Roman" w:cs="Times New Roman"/>
          <w:sz w:val="24"/>
          <w:szCs w:val="24"/>
        </w:rPr>
        <w:t>24.</w:t>
      </w:r>
    </w:p>
    <w:p w:rsidR="000755D0" w:rsidRPr="000755D0" w:rsidRDefault="000755D0" w:rsidP="000755D0">
      <w:pPr>
        <w:spacing w:after="0" w:line="240" w:lineRule="auto"/>
        <w:ind w:right="-143" w:firstLine="708"/>
        <w:jc w:val="both"/>
        <w:outlineLvl w:val="0"/>
        <w:rPr>
          <w:rFonts w:ascii="Times New Roman" w:hAnsi="Times New Roman" w:cs="Times New Roman"/>
          <w:color w:val="FF0000"/>
          <w:sz w:val="24"/>
          <w:szCs w:val="24"/>
        </w:rPr>
      </w:pPr>
    </w:p>
    <w:p w:rsidR="00EE692E" w:rsidRPr="00C9425E" w:rsidRDefault="00EE692E" w:rsidP="00EE692E">
      <w:pPr>
        <w:ind w:right="-143" w:firstLine="708"/>
        <w:jc w:val="both"/>
        <w:outlineLvl w:val="0"/>
        <w:rPr>
          <w:rFonts w:ascii="Times New Roman" w:hAnsi="Times New Roman" w:cs="Times New Roman"/>
          <w:b/>
          <w:sz w:val="24"/>
          <w:szCs w:val="24"/>
        </w:rPr>
      </w:pPr>
      <w:r w:rsidRPr="00C9425E">
        <w:rPr>
          <w:rFonts w:ascii="Times New Roman" w:hAnsi="Times New Roman" w:cs="Times New Roman"/>
          <w:b/>
          <w:sz w:val="24"/>
          <w:szCs w:val="24"/>
        </w:rPr>
        <w:t>З</w:t>
      </w:r>
      <w:r w:rsidR="00C9425E" w:rsidRPr="00C9425E">
        <w:rPr>
          <w:rFonts w:ascii="Times New Roman" w:hAnsi="Times New Roman" w:cs="Times New Roman"/>
          <w:b/>
          <w:sz w:val="24"/>
          <w:szCs w:val="24"/>
        </w:rPr>
        <w:t>а</w:t>
      </w:r>
      <w:r w:rsidRPr="00C9425E">
        <w:rPr>
          <w:rFonts w:ascii="Times New Roman" w:hAnsi="Times New Roman" w:cs="Times New Roman"/>
          <w:b/>
          <w:sz w:val="24"/>
          <w:szCs w:val="24"/>
        </w:rPr>
        <w:t xml:space="preserve"> способом подання:</w:t>
      </w:r>
    </w:p>
    <w:p w:rsidR="00EE692E" w:rsidRDefault="00EE692E" w:rsidP="00EE692E">
      <w:pPr>
        <w:ind w:right="-143" w:firstLine="708"/>
        <w:jc w:val="both"/>
        <w:outlineLvl w:val="0"/>
        <w:rPr>
          <w:rFonts w:ascii="Times New Roman" w:hAnsi="Times New Roman" w:cs="Times New Roman"/>
          <w:sz w:val="24"/>
          <w:szCs w:val="24"/>
        </w:rPr>
      </w:pPr>
      <w:r w:rsidRPr="00EE692E">
        <w:rPr>
          <w:rFonts w:ascii="Times New Roman" w:hAnsi="Times New Roman" w:cs="Times New Roman"/>
          <w:sz w:val="24"/>
          <w:szCs w:val="24"/>
        </w:rPr>
        <w:t>-  під час особистого прийому -</w:t>
      </w:r>
      <w:r>
        <w:rPr>
          <w:rFonts w:ascii="Times New Roman" w:hAnsi="Times New Roman" w:cs="Times New Roman"/>
          <w:sz w:val="24"/>
          <w:szCs w:val="24"/>
        </w:rPr>
        <w:t xml:space="preserve"> </w:t>
      </w:r>
      <w:r w:rsidR="00895513">
        <w:rPr>
          <w:rFonts w:ascii="Times New Roman" w:hAnsi="Times New Roman" w:cs="Times New Roman"/>
          <w:sz w:val="24"/>
          <w:szCs w:val="24"/>
        </w:rPr>
        <w:t>6497</w:t>
      </w:r>
      <w:r w:rsidRPr="00EE692E">
        <w:rPr>
          <w:rFonts w:ascii="Times New Roman" w:hAnsi="Times New Roman" w:cs="Times New Roman"/>
          <w:sz w:val="24"/>
          <w:szCs w:val="24"/>
        </w:rPr>
        <w:t xml:space="preserve"> звернень;</w:t>
      </w:r>
      <w:r>
        <w:rPr>
          <w:rFonts w:ascii="Times New Roman" w:hAnsi="Times New Roman" w:cs="Times New Roman"/>
          <w:sz w:val="24"/>
          <w:szCs w:val="24"/>
        </w:rPr>
        <w:t xml:space="preserve"> </w:t>
      </w:r>
    </w:p>
    <w:p w:rsidR="00937139" w:rsidRPr="00937139" w:rsidRDefault="00EE692E" w:rsidP="00937139">
      <w:pPr>
        <w:ind w:right="-143" w:firstLine="708"/>
        <w:jc w:val="both"/>
        <w:outlineLvl w:val="0"/>
        <w:rPr>
          <w:rFonts w:ascii="Times New Roman" w:hAnsi="Times New Roman" w:cs="Times New Roman"/>
          <w:sz w:val="24"/>
          <w:szCs w:val="24"/>
          <w:lang w:val="ru-RU"/>
        </w:rPr>
      </w:pPr>
      <w:r>
        <w:rPr>
          <w:rFonts w:ascii="Times New Roman" w:hAnsi="Times New Roman" w:cs="Times New Roman"/>
          <w:sz w:val="24"/>
          <w:szCs w:val="24"/>
        </w:rPr>
        <w:t xml:space="preserve">- </w:t>
      </w:r>
      <w:r w:rsidRPr="00EE692E">
        <w:rPr>
          <w:rFonts w:ascii="Times New Roman" w:hAnsi="Times New Roman" w:cs="Times New Roman"/>
          <w:sz w:val="24"/>
          <w:szCs w:val="24"/>
        </w:rPr>
        <w:t>поштою та засобами електронного зв'язку</w:t>
      </w:r>
      <w:r>
        <w:rPr>
          <w:rFonts w:ascii="Times New Roman" w:hAnsi="Times New Roman" w:cs="Times New Roman"/>
          <w:sz w:val="24"/>
          <w:szCs w:val="24"/>
        </w:rPr>
        <w:t xml:space="preserve"> -</w:t>
      </w:r>
      <w:r w:rsidR="0098387D">
        <w:rPr>
          <w:rFonts w:ascii="Times New Roman" w:hAnsi="Times New Roman" w:cs="Times New Roman"/>
          <w:sz w:val="24"/>
          <w:szCs w:val="24"/>
        </w:rPr>
        <w:t xml:space="preserve"> 7319</w:t>
      </w:r>
      <w:r w:rsidRPr="00EE692E">
        <w:rPr>
          <w:rFonts w:ascii="Times New Roman" w:hAnsi="Times New Roman" w:cs="Times New Roman"/>
          <w:sz w:val="24"/>
          <w:szCs w:val="24"/>
        </w:rPr>
        <w:t xml:space="preserve"> звернень</w:t>
      </w:r>
      <w:r w:rsidR="00937139" w:rsidRPr="00937139">
        <w:rPr>
          <w:rFonts w:ascii="Times New Roman" w:hAnsi="Times New Roman" w:cs="Times New Roman"/>
          <w:sz w:val="24"/>
          <w:szCs w:val="24"/>
          <w:lang w:val="ru-RU"/>
        </w:rPr>
        <w:t>;</w:t>
      </w:r>
    </w:p>
    <w:p w:rsidR="0065092D" w:rsidRPr="002E594C" w:rsidRDefault="00EE692E" w:rsidP="000755D0">
      <w:pPr>
        <w:ind w:right="-143" w:firstLine="708"/>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937139" w:rsidRPr="002E594C">
        <w:rPr>
          <w:rFonts w:ascii="Times New Roman" w:hAnsi="Times New Roman" w:cs="Times New Roman"/>
          <w:color w:val="000000" w:themeColor="text1"/>
          <w:sz w:val="24"/>
          <w:szCs w:val="24"/>
        </w:rPr>
        <w:t>- за</w:t>
      </w:r>
      <w:r w:rsidR="00213BF5">
        <w:rPr>
          <w:rFonts w:ascii="Times New Roman" w:hAnsi="Times New Roman" w:cs="Times New Roman"/>
          <w:color w:val="000000" w:themeColor="text1"/>
          <w:sz w:val="24"/>
          <w:szCs w:val="24"/>
        </w:rPr>
        <w:t>собами телефонноно зв’язку – 1126</w:t>
      </w:r>
      <w:r w:rsidR="00937139" w:rsidRPr="002E594C">
        <w:rPr>
          <w:rFonts w:ascii="Times New Roman" w:hAnsi="Times New Roman" w:cs="Times New Roman"/>
          <w:color w:val="000000" w:themeColor="text1"/>
          <w:sz w:val="24"/>
          <w:szCs w:val="24"/>
        </w:rPr>
        <w:t>.</w:t>
      </w:r>
    </w:p>
    <w:p w:rsidR="00EE692E" w:rsidRPr="0065092D" w:rsidRDefault="00EE692E" w:rsidP="00EE692E">
      <w:pPr>
        <w:ind w:right="-143" w:firstLine="708"/>
        <w:jc w:val="both"/>
        <w:outlineLvl w:val="0"/>
        <w:rPr>
          <w:rFonts w:ascii="Times New Roman" w:hAnsi="Times New Roman" w:cs="Times New Roman"/>
          <w:b/>
          <w:sz w:val="24"/>
          <w:szCs w:val="24"/>
        </w:rPr>
      </w:pPr>
      <w:r w:rsidRPr="0065092D">
        <w:rPr>
          <w:rFonts w:ascii="Times New Roman" w:hAnsi="Times New Roman" w:cs="Times New Roman"/>
          <w:b/>
          <w:sz w:val="24"/>
          <w:szCs w:val="24"/>
        </w:rPr>
        <w:t>За суб’єктом подання до ГУНП у Львівській області надійшло:</w:t>
      </w:r>
    </w:p>
    <w:p w:rsidR="00EE692E" w:rsidRPr="00EE692E" w:rsidRDefault="0030605E" w:rsidP="00EE692E">
      <w:pPr>
        <w:ind w:right="-143" w:firstLine="708"/>
        <w:jc w:val="both"/>
        <w:outlineLvl w:val="0"/>
        <w:rPr>
          <w:rFonts w:ascii="Times New Roman" w:hAnsi="Times New Roman" w:cs="Times New Roman"/>
          <w:sz w:val="24"/>
          <w:szCs w:val="24"/>
        </w:rPr>
      </w:pPr>
      <w:r>
        <w:rPr>
          <w:rFonts w:ascii="Times New Roman" w:hAnsi="Times New Roman" w:cs="Times New Roman"/>
          <w:sz w:val="24"/>
          <w:szCs w:val="24"/>
        </w:rPr>
        <w:t>-  індивідуальних звернень 14493</w:t>
      </w:r>
      <w:r w:rsidR="00EE692E" w:rsidRPr="00EE692E">
        <w:rPr>
          <w:rFonts w:ascii="Times New Roman" w:hAnsi="Times New Roman" w:cs="Times New Roman"/>
          <w:sz w:val="24"/>
          <w:szCs w:val="24"/>
        </w:rPr>
        <w:t xml:space="preserve">; </w:t>
      </w:r>
    </w:p>
    <w:p w:rsidR="00F8178D" w:rsidRPr="002268A8" w:rsidRDefault="0030605E" w:rsidP="00EE692E">
      <w:pPr>
        <w:ind w:right="-143" w:firstLine="708"/>
        <w:jc w:val="both"/>
        <w:outlineLvl w:val="0"/>
        <w:rPr>
          <w:rFonts w:ascii="Times New Roman" w:hAnsi="Times New Roman" w:cs="Times New Roman"/>
          <w:sz w:val="24"/>
          <w:szCs w:val="24"/>
          <w:lang w:val="ru-RU"/>
        </w:rPr>
      </w:pPr>
      <w:r>
        <w:rPr>
          <w:rFonts w:ascii="Times New Roman" w:hAnsi="Times New Roman" w:cs="Times New Roman"/>
          <w:sz w:val="24"/>
          <w:szCs w:val="24"/>
        </w:rPr>
        <w:t>-  колективних звернень – 168</w:t>
      </w:r>
      <w:r w:rsidR="006E7C9F" w:rsidRPr="002268A8">
        <w:rPr>
          <w:rFonts w:ascii="Times New Roman" w:hAnsi="Times New Roman" w:cs="Times New Roman"/>
          <w:sz w:val="24"/>
          <w:szCs w:val="24"/>
          <w:lang w:val="ru-RU"/>
        </w:rPr>
        <w:t>;</w:t>
      </w:r>
    </w:p>
    <w:p w:rsidR="000755D0" w:rsidRPr="000755D0" w:rsidRDefault="00F8178D" w:rsidP="000755D0">
      <w:pPr>
        <w:ind w:right="-143" w:firstLine="708"/>
        <w:jc w:val="both"/>
        <w:outlineLvl w:val="0"/>
        <w:rPr>
          <w:rFonts w:ascii="Times New Roman" w:hAnsi="Times New Roman" w:cs="Times New Roman"/>
          <w:sz w:val="24"/>
          <w:szCs w:val="24"/>
        </w:rPr>
      </w:pPr>
      <w:r>
        <w:rPr>
          <w:rFonts w:ascii="Times New Roman" w:hAnsi="Times New Roman" w:cs="Times New Roman"/>
          <w:sz w:val="24"/>
          <w:szCs w:val="24"/>
        </w:rPr>
        <w:t>- анонімних звернень –</w:t>
      </w:r>
      <w:r w:rsidR="0030605E">
        <w:rPr>
          <w:rFonts w:ascii="Times New Roman" w:hAnsi="Times New Roman" w:cs="Times New Roman"/>
          <w:sz w:val="24"/>
          <w:szCs w:val="24"/>
        </w:rPr>
        <w:t xml:space="preserve"> 281</w:t>
      </w:r>
      <w:r w:rsidR="006E7C9F">
        <w:rPr>
          <w:rFonts w:ascii="Times New Roman" w:hAnsi="Times New Roman" w:cs="Times New Roman"/>
          <w:sz w:val="24"/>
          <w:szCs w:val="24"/>
        </w:rPr>
        <w:t>.</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b/>
          <w:sz w:val="24"/>
          <w:szCs w:val="24"/>
        </w:rPr>
        <w:t>Тематику звернень громадян</w:t>
      </w:r>
      <w:r w:rsidRPr="00C9425E">
        <w:rPr>
          <w:rFonts w:ascii="Times New Roman" w:hAnsi="Times New Roman" w:cs="Times New Roman"/>
          <w:sz w:val="24"/>
          <w:szCs w:val="24"/>
        </w:rPr>
        <w:t xml:space="preserve"> можна поділити на такі категорії:</w:t>
      </w:r>
    </w:p>
    <w:p w:rsid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425E">
        <w:rPr>
          <w:rFonts w:ascii="Times New Roman" w:hAnsi="Times New Roman" w:cs="Times New Roman"/>
          <w:sz w:val="24"/>
          <w:szCs w:val="24"/>
        </w:rPr>
        <w:t>шахрайства при купівл</w:t>
      </w:r>
      <w:r>
        <w:rPr>
          <w:rFonts w:ascii="Times New Roman" w:hAnsi="Times New Roman" w:cs="Times New Roman"/>
          <w:sz w:val="24"/>
          <w:szCs w:val="24"/>
        </w:rPr>
        <w:t>і товарів через мережу І</w:t>
      </w:r>
      <w:r w:rsidRPr="00C9425E">
        <w:rPr>
          <w:rFonts w:ascii="Times New Roman" w:hAnsi="Times New Roman" w:cs="Times New Roman"/>
          <w:sz w:val="24"/>
          <w:szCs w:val="24"/>
        </w:rPr>
        <w:t>нтернет;</w:t>
      </w:r>
    </w:p>
    <w:p w:rsidR="00C9425E" w:rsidRPr="00C9425E" w:rsidRDefault="00C9425E" w:rsidP="00C9425E">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C9425E">
        <w:rPr>
          <w:rFonts w:ascii="Times New Roman" w:hAnsi="Times New Roman" w:cs="Times New Roman"/>
          <w:sz w:val="24"/>
          <w:szCs w:val="24"/>
        </w:rPr>
        <w:t>незгода із адміністративними протоколами та постановами;</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зволікання у розслідуванні тих чи інших кримінальних проваджень;</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незаконних забудов;</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соціально-побутових проблем;</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конфлікти між сусідами або сімейні конфлікти;</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незаконне виділення, на думку громадян</w:t>
      </w:r>
      <w:r>
        <w:rPr>
          <w:rFonts w:ascii="Times New Roman" w:hAnsi="Times New Roman" w:cs="Times New Roman"/>
          <w:sz w:val="24"/>
          <w:szCs w:val="24"/>
        </w:rPr>
        <w:t>,</w:t>
      </w:r>
      <w:r w:rsidRPr="00C9425E">
        <w:rPr>
          <w:rFonts w:ascii="Times New Roman" w:hAnsi="Times New Roman" w:cs="Times New Roman"/>
          <w:sz w:val="24"/>
          <w:szCs w:val="24"/>
        </w:rPr>
        <w:t xml:space="preserve"> земельних ділянок;</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нецільове використання коштів головами селищних чи районних рад;</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xml:space="preserve">- порушень при закупівлях через </w:t>
      </w:r>
      <w:r w:rsidRPr="00C9425E">
        <w:rPr>
          <w:rFonts w:ascii="Times New Roman" w:hAnsi="Times New Roman" w:cs="Times New Roman"/>
          <w:sz w:val="24"/>
          <w:szCs w:val="24"/>
          <w:lang w:val="en-US"/>
        </w:rPr>
        <w:t>Prozorr</w:t>
      </w:r>
      <w:r w:rsidRPr="00C9425E">
        <w:rPr>
          <w:rFonts w:ascii="Times New Roman" w:hAnsi="Times New Roman" w:cs="Times New Roman"/>
          <w:sz w:val="24"/>
          <w:szCs w:val="24"/>
        </w:rPr>
        <w:t>о;</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lastRenderedPageBreak/>
        <w:t>- звернення за фактами крадіжок мобільних телефонів, документів;</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отримання інформації про перебування в розшуку органів ТЦК та СП;</w:t>
      </w:r>
    </w:p>
    <w:p w:rsidR="00C9425E" w:rsidRPr="00C9425E" w:rsidRDefault="00C9425E" w:rsidP="00C9425E">
      <w:pPr>
        <w:tabs>
          <w:tab w:val="left" w:pos="2314"/>
        </w:tabs>
        <w:autoSpaceDE w:val="0"/>
        <w:autoSpaceDN w:val="0"/>
        <w:jc w:val="both"/>
        <w:rPr>
          <w:rFonts w:ascii="Times New Roman" w:hAnsi="Times New Roman" w:cs="Times New Roman"/>
          <w:spacing w:val="-2"/>
          <w:sz w:val="24"/>
          <w:szCs w:val="24"/>
        </w:rPr>
      </w:pPr>
      <w:r w:rsidRPr="00C9425E">
        <w:rPr>
          <w:rFonts w:ascii="Times New Roman" w:hAnsi="Times New Roman" w:cs="Times New Roman"/>
          <w:sz w:val="24"/>
          <w:szCs w:val="24"/>
        </w:rPr>
        <w:t xml:space="preserve">           - скарги</w:t>
      </w:r>
      <w:r w:rsidRPr="00C9425E">
        <w:rPr>
          <w:rFonts w:ascii="Times New Roman" w:hAnsi="Times New Roman" w:cs="Times New Roman"/>
          <w:spacing w:val="-6"/>
          <w:sz w:val="24"/>
          <w:szCs w:val="24"/>
        </w:rPr>
        <w:t xml:space="preserve"> </w:t>
      </w:r>
      <w:r w:rsidRPr="00C9425E">
        <w:rPr>
          <w:rFonts w:ascii="Times New Roman" w:hAnsi="Times New Roman" w:cs="Times New Roman"/>
          <w:sz w:val="24"/>
          <w:szCs w:val="24"/>
        </w:rPr>
        <w:t>на</w:t>
      </w:r>
      <w:r w:rsidRPr="00C9425E">
        <w:rPr>
          <w:rFonts w:ascii="Times New Roman" w:hAnsi="Times New Roman" w:cs="Times New Roman"/>
          <w:spacing w:val="-5"/>
          <w:sz w:val="24"/>
          <w:szCs w:val="24"/>
        </w:rPr>
        <w:t xml:space="preserve"> </w:t>
      </w:r>
      <w:r w:rsidRPr="00C9425E">
        <w:rPr>
          <w:rFonts w:ascii="Times New Roman" w:hAnsi="Times New Roman" w:cs="Times New Roman"/>
          <w:sz w:val="24"/>
          <w:szCs w:val="24"/>
        </w:rPr>
        <w:t>дії</w:t>
      </w:r>
      <w:r w:rsidRPr="00C9425E">
        <w:rPr>
          <w:rFonts w:ascii="Times New Roman" w:hAnsi="Times New Roman" w:cs="Times New Roman"/>
          <w:spacing w:val="-4"/>
          <w:sz w:val="24"/>
          <w:szCs w:val="24"/>
        </w:rPr>
        <w:t xml:space="preserve"> </w:t>
      </w:r>
      <w:r w:rsidRPr="00C9425E">
        <w:rPr>
          <w:rFonts w:ascii="Times New Roman" w:hAnsi="Times New Roman" w:cs="Times New Roman"/>
          <w:sz w:val="24"/>
          <w:szCs w:val="24"/>
        </w:rPr>
        <w:t>працівників</w:t>
      </w:r>
      <w:r w:rsidRPr="00C9425E">
        <w:rPr>
          <w:rFonts w:ascii="Times New Roman" w:hAnsi="Times New Roman" w:cs="Times New Roman"/>
          <w:spacing w:val="-6"/>
          <w:sz w:val="24"/>
          <w:szCs w:val="24"/>
        </w:rPr>
        <w:t xml:space="preserve"> </w:t>
      </w:r>
      <w:r w:rsidRPr="00C9425E">
        <w:rPr>
          <w:rFonts w:ascii="Times New Roman" w:hAnsi="Times New Roman" w:cs="Times New Roman"/>
          <w:sz w:val="24"/>
          <w:szCs w:val="24"/>
        </w:rPr>
        <w:t>ТЦК</w:t>
      </w:r>
      <w:r w:rsidRPr="00C9425E">
        <w:rPr>
          <w:rFonts w:ascii="Times New Roman" w:hAnsi="Times New Roman" w:cs="Times New Roman"/>
          <w:spacing w:val="-5"/>
          <w:sz w:val="24"/>
          <w:szCs w:val="24"/>
        </w:rPr>
        <w:t xml:space="preserve"> </w:t>
      </w:r>
      <w:r w:rsidRPr="00C9425E">
        <w:rPr>
          <w:rFonts w:ascii="Times New Roman" w:hAnsi="Times New Roman" w:cs="Times New Roman"/>
          <w:sz w:val="24"/>
          <w:szCs w:val="24"/>
        </w:rPr>
        <w:t>та СП</w:t>
      </w:r>
      <w:r w:rsidRPr="00C9425E">
        <w:rPr>
          <w:rFonts w:ascii="Times New Roman" w:hAnsi="Times New Roman" w:cs="Times New Roman"/>
          <w:spacing w:val="-2"/>
          <w:sz w:val="24"/>
          <w:szCs w:val="24"/>
        </w:rPr>
        <w:t>;</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xml:space="preserve">- про інформацію з камер відеофіксації «Безпечна Львівщина». </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виплати аліментів;</w:t>
      </w:r>
    </w:p>
    <w:p w:rsidR="00C9425E" w:rsidRPr="00C9425E" w:rsidRDefault="00C9425E" w:rsidP="00C9425E">
      <w:pPr>
        <w:ind w:firstLine="708"/>
        <w:jc w:val="both"/>
        <w:rPr>
          <w:rFonts w:ascii="Times New Roman" w:hAnsi="Times New Roman" w:cs="Times New Roman"/>
          <w:sz w:val="24"/>
          <w:szCs w:val="24"/>
        </w:rPr>
      </w:pPr>
      <w:r w:rsidRPr="00C9425E">
        <w:rPr>
          <w:rFonts w:ascii="Times New Roman" w:hAnsi="Times New Roman" w:cs="Times New Roman"/>
          <w:sz w:val="24"/>
          <w:szCs w:val="24"/>
        </w:rPr>
        <w:t>- виконання рішень суду в добровільному порядку;</w:t>
      </w:r>
    </w:p>
    <w:p w:rsidR="00C9425E" w:rsidRPr="00C9425E" w:rsidRDefault="00C9425E" w:rsidP="00C9425E">
      <w:pPr>
        <w:ind w:right="-143"/>
        <w:jc w:val="both"/>
        <w:rPr>
          <w:rFonts w:ascii="Times New Roman" w:hAnsi="Times New Roman" w:cs="Times New Roman"/>
          <w:b/>
          <w:spacing w:val="-6"/>
          <w:sz w:val="24"/>
          <w:szCs w:val="24"/>
        </w:rPr>
      </w:pPr>
      <w:r w:rsidRPr="00C9425E">
        <w:rPr>
          <w:rFonts w:ascii="Times New Roman" w:hAnsi="Times New Roman" w:cs="Times New Roman"/>
          <w:b/>
          <w:spacing w:val="-6"/>
          <w:sz w:val="24"/>
          <w:szCs w:val="24"/>
        </w:rPr>
        <w:t xml:space="preserve">За </w:t>
      </w:r>
      <w:r w:rsidRPr="00C9425E">
        <w:rPr>
          <w:rFonts w:ascii="Times New Roman" w:hAnsi="Times New Roman" w:cs="Times New Roman"/>
          <w:b/>
          <w:sz w:val="24"/>
          <w:szCs w:val="24"/>
        </w:rPr>
        <w:t>результатами розгляду звернень громадян:</w:t>
      </w:r>
    </w:p>
    <w:p w:rsidR="00C9425E" w:rsidRPr="00C9425E" w:rsidRDefault="00C9425E" w:rsidP="00C9425E">
      <w:pPr>
        <w:ind w:right="-143"/>
        <w:jc w:val="both"/>
        <w:rPr>
          <w:rFonts w:ascii="Times New Roman" w:hAnsi="Times New Roman" w:cs="Times New Roman"/>
          <w:sz w:val="24"/>
          <w:szCs w:val="24"/>
        </w:rPr>
      </w:pPr>
      <w:r w:rsidRPr="00C9425E">
        <w:rPr>
          <w:rFonts w:ascii="Times New Roman" w:hAnsi="Times New Roman" w:cs="Times New Roman"/>
          <w:color w:val="C00000"/>
          <w:sz w:val="24"/>
          <w:szCs w:val="24"/>
        </w:rPr>
        <w:tab/>
      </w:r>
      <w:r w:rsidRPr="00C9425E">
        <w:rPr>
          <w:rFonts w:ascii="Times New Roman" w:hAnsi="Times New Roman" w:cs="Times New Roman"/>
          <w:sz w:val="24"/>
          <w:szCs w:val="24"/>
        </w:rPr>
        <w:t>-  у поточном</w:t>
      </w:r>
      <w:r w:rsidR="00486AF5">
        <w:rPr>
          <w:rFonts w:ascii="Times New Roman" w:hAnsi="Times New Roman" w:cs="Times New Roman"/>
          <w:sz w:val="24"/>
          <w:szCs w:val="24"/>
        </w:rPr>
        <w:t>у році вирішено позитивно – 9504</w:t>
      </w:r>
      <w:r w:rsidRPr="00C9425E">
        <w:rPr>
          <w:rFonts w:ascii="Times New Roman" w:hAnsi="Times New Roman" w:cs="Times New Roman"/>
          <w:sz w:val="24"/>
          <w:szCs w:val="24"/>
        </w:rPr>
        <w:t>;</w:t>
      </w:r>
    </w:p>
    <w:p w:rsidR="00C9425E" w:rsidRPr="00C9425E" w:rsidRDefault="00C9425E" w:rsidP="00C9425E">
      <w:pPr>
        <w:ind w:right="-143"/>
        <w:jc w:val="both"/>
        <w:rPr>
          <w:rFonts w:ascii="Times New Roman" w:hAnsi="Times New Roman" w:cs="Times New Roman"/>
          <w:sz w:val="24"/>
          <w:szCs w:val="24"/>
        </w:rPr>
      </w:pPr>
      <w:r w:rsidRPr="00C9425E">
        <w:rPr>
          <w:rFonts w:ascii="Times New Roman" w:hAnsi="Times New Roman" w:cs="Times New Roman"/>
          <w:color w:val="C00000"/>
          <w:sz w:val="24"/>
          <w:szCs w:val="24"/>
        </w:rPr>
        <w:tab/>
      </w:r>
      <w:r w:rsidR="00486AF5">
        <w:rPr>
          <w:rFonts w:ascii="Times New Roman" w:hAnsi="Times New Roman" w:cs="Times New Roman"/>
          <w:sz w:val="24"/>
          <w:szCs w:val="24"/>
        </w:rPr>
        <w:t>- відмовлено у задоволенні – 377</w:t>
      </w:r>
      <w:r w:rsidRPr="00C9425E">
        <w:rPr>
          <w:rFonts w:ascii="Times New Roman" w:hAnsi="Times New Roman" w:cs="Times New Roman"/>
          <w:sz w:val="24"/>
          <w:szCs w:val="24"/>
        </w:rPr>
        <w:t>;</w:t>
      </w:r>
    </w:p>
    <w:p w:rsidR="00C9425E" w:rsidRDefault="00C9425E" w:rsidP="007E688B">
      <w:pPr>
        <w:ind w:right="-143"/>
        <w:jc w:val="both"/>
        <w:rPr>
          <w:rFonts w:ascii="Times New Roman" w:hAnsi="Times New Roman" w:cs="Times New Roman"/>
          <w:sz w:val="24"/>
          <w:szCs w:val="24"/>
        </w:rPr>
      </w:pPr>
      <w:r w:rsidRPr="00C9425E">
        <w:rPr>
          <w:rFonts w:ascii="Times New Roman" w:hAnsi="Times New Roman" w:cs="Times New Roman"/>
          <w:color w:val="C00000"/>
          <w:sz w:val="24"/>
          <w:szCs w:val="24"/>
        </w:rPr>
        <w:tab/>
      </w:r>
      <w:r w:rsidR="00486AF5">
        <w:rPr>
          <w:rFonts w:ascii="Times New Roman" w:hAnsi="Times New Roman" w:cs="Times New Roman"/>
          <w:sz w:val="24"/>
          <w:szCs w:val="24"/>
        </w:rPr>
        <w:t>- дано роз’яснення – 3421</w:t>
      </w:r>
      <w:bookmarkStart w:id="0" w:name="_GoBack"/>
      <w:bookmarkEnd w:id="0"/>
      <w:r w:rsidR="00A26400">
        <w:rPr>
          <w:rFonts w:ascii="Times New Roman" w:hAnsi="Times New Roman" w:cs="Times New Roman"/>
          <w:sz w:val="24"/>
          <w:szCs w:val="24"/>
        </w:rPr>
        <w:t>.</w:t>
      </w:r>
    </w:p>
    <w:p w:rsidR="00935AE0" w:rsidRPr="00935AE0" w:rsidRDefault="00935AE0" w:rsidP="00935AE0">
      <w:pPr>
        <w:jc w:val="both"/>
        <w:rPr>
          <w:rFonts w:ascii="Times New Roman" w:hAnsi="Times New Roman" w:cs="Times New Roman"/>
          <w:color w:val="000000"/>
          <w:sz w:val="24"/>
          <w:szCs w:val="24"/>
        </w:rPr>
      </w:pPr>
      <w:r>
        <w:rPr>
          <w:rFonts w:ascii="Times New Roman" w:hAnsi="Times New Roman" w:cs="Times New Roman"/>
          <w:color w:val="000000"/>
          <w:sz w:val="24"/>
          <w:szCs w:val="24"/>
        </w:rPr>
        <w:t>Враховуючи, що робота із</w:t>
      </w:r>
      <w:r w:rsidRPr="00935AE0">
        <w:rPr>
          <w:rFonts w:ascii="Times New Roman" w:hAnsi="Times New Roman" w:cs="Times New Roman"/>
          <w:color w:val="000000"/>
          <w:sz w:val="24"/>
          <w:szCs w:val="24"/>
        </w:rPr>
        <w:t xml:space="preserve"> зверненнями громадян є важливим чинником довіри громадськості до органів державної влади, суспільно-політичної стабільності в державі та на виконання Указу Президента України від 07.02.2008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r>
        <w:rPr>
          <w:rFonts w:ascii="Times New Roman" w:hAnsi="Times New Roman" w:cs="Times New Roman"/>
          <w:color w:val="000000"/>
          <w:sz w:val="24"/>
          <w:szCs w:val="24"/>
        </w:rPr>
        <w:t>,</w:t>
      </w:r>
      <w:r w:rsidRPr="00935AE0">
        <w:rPr>
          <w:rFonts w:ascii="Times New Roman" w:hAnsi="Times New Roman" w:cs="Times New Roman"/>
          <w:color w:val="000000"/>
          <w:sz w:val="24"/>
          <w:szCs w:val="24"/>
        </w:rPr>
        <w:t xml:space="preserve"> керівництво Головного управління </w:t>
      </w:r>
      <w:r>
        <w:rPr>
          <w:rFonts w:ascii="Times New Roman" w:hAnsi="Times New Roman" w:cs="Times New Roman"/>
          <w:color w:val="000000"/>
          <w:sz w:val="24"/>
          <w:szCs w:val="24"/>
        </w:rPr>
        <w:t xml:space="preserve">Національної поліції у Львівській області </w:t>
      </w:r>
      <w:r w:rsidRPr="00935AE0">
        <w:rPr>
          <w:rFonts w:ascii="Times New Roman" w:hAnsi="Times New Roman" w:cs="Times New Roman"/>
          <w:color w:val="000000"/>
          <w:sz w:val="24"/>
          <w:szCs w:val="24"/>
        </w:rPr>
        <w:t xml:space="preserve">працює над підвищенням ефективності роботи зі зверненнями, над забезпеченням аргументованих якісних відповідей та роз’яснень, приділяє належну увагу аналізу причин, що породжують повторні звернення та скарги, намагається знаходити шляхи їх усунення. Головним завданням у роботі з громадянами залишається забезпечення відкритості і доступності поліції для населення. </w:t>
      </w:r>
    </w:p>
    <w:p w:rsidR="00935AE0" w:rsidRPr="00DD5A7C" w:rsidRDefault="00935AE0" w:rsidP="00935AE0">
      <w:pPr>
        <w:pStyle w:val="a5"/>
        <w:spacing w:after="0" w:line="240" w:lineRule="auto"/>
        <w:ind w:left="0" w:firstLine="709"/>
        <w:jc w:val="both"/>
        <w:rPr>
          <w:rFonts w:ascii="Times New Roman" w:hAnsi="Times New Roman" w:cs="Times New Roman"/>
          <w:b/>
          <w:sz w:val="28"/>
          <w:szCs w:val="28"/>
        </w:rPr>
      </w:pPr>
    </w:p>
    <w:p w:rsidR="00935AE0" w:rsidRPr="00DD5A7C" w:rsidRDefault="00935AE0" w:rsidP="00935AE0">
      <w:pPr>
        <w:pStyle w:val="a5"/>
        <w:spacing w:after="0" w:line="240" w:lineRule="auto"/>
        <w:ind w:left="0" w:firstLine="709"/>
        <w:jc w:val="both"/>
        <w:rPr>
          <w:rFonts w:ascii="Times New Roman" w:hAnsi="Times New Roman" w:cs="Times New Roman"/>
          <w:b/>
          <w:sz w:val="28"/>
          <w:szCs w:val="28"/>
        </w:rPr>
      </w:pPr>
    </w:p>
    <w:p w:rsidR="00C9425E" w:rsidRPr="00C9425E" w:rsidRDefault="00C9425E" w:rsidP="00EE692E">
      <w:pPr>
        <w:ind w:right="-143"/>
        <w:jc w:val="both"/>
        <w:outlineLvl w:val="0"/>
        <w:rPr>
          <w:rFonts w:ascii="Times New Roman" w:hAnsi="Times New Roman" w:cs="Times New Roman"/>
          <w:color w:val="C00000"/>
          <w:sz w:val="24"/>
          <w:szCs w:val="24"/>
        </w:rPr>
      </w:pPr>
    </w:p>
    <w:p w:rsidR="00EE692E" w:rsidRPr="00EE692E" w:rsidRDefault="00EE692E" w:rsidP="00EE692E">
      <w:pPr>
        <w:ind w:right="-143" w:firstLine="708"/>
        <w:jc w:val="both"/>
        <w:outlineLvl w:val="0"/>
        <w:rPr>
          <w:rFonts w:ascii="Times New Roman" w:hAnsi="Times New Roman" w:cs="Times New Roman"/>
          <w:color w:val="C00000"/>
          <w:sz w:val="24"/>
          <w:szCs w:val="24"/>
        </w:rPr>
      </w:pPr>
    </w:p>
    <w:p w:rsidR="00EE692E" w:rsidRDefault="00EE692E" w:rsidP="00EE692E">
      <w:pPr>
        <w:ind w:right="-143"/>
        <w:jc w:val="both"/>
        <w:outlineLvl w:val="0"/>
        <w:rPr>
          <w:rFonts w:ascii="Times New Roman" w:hAnsi="Times New Roman" w:cs="Times New Roman"/>
          <w:sz w:val="24"/>
          <w:szCs w:val="24"/>
        </w:rPr>
      </w:pPr>
    </w:p>
    <w:p w:rsidR="00EE692E" w:rsidRPr="00EE692E" w:rsidRDefault="00EE692E" w:rsidP="00EE692E">
      <w:pPr>
        <w:ind w:right="-143"/>
        <w:jc w:val="both"/>
        <w:outlineLvl w:val="0"/>
        <w:rPr>
          <w:rFonts w:ascii="Times New Roman" w:hAnsi="Times New Roman" w:cs="Times New Roman"/>
          <w:sz w:val="24"/>
          <w:szCs w:val="24"/>
        </w:rPr>
      </w:pPr>
    </w:p>
    <w:p w:rsidR="00EE692E" w:rsidRPr="00EE692E" w:rsidRDefault="00EE692E" w:rsidP="00EE692E">
      <w:pPr>
        <w:jc w:val="both"/>
        <w:rPr>
          <w:rFonts w:ascii="Times New Roman" w:hAnsi="Times New Roman" w:cs="Times New Roman"/>
          <w:sz w:val="24"/>
          <w:szCs w:val="24"/>
        </w:rPr>
      </w:pPr>
    </w:p>
    <w:sectPr w:rsidR="00EE692E" w:rsidRPr="00EE692E" w:rsidSect="00EE692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2E"/>
    <w:rsid w:val="00016FB7"/>
    <w:rsid w:val="000755D0"/>
    <w:rsid w:val="001007E8"/>
    <w:rsid w:val="00153832"/>
    <w:rsid w:val="001976C9"/>
    <w:rsid w:val="00213BF5"/>
    <w:rsid w:val="002268A8"/>
    <w:rsid w:val="0025356F"/>
    <w:rsid w:val="0027482E"/>
    <w:rsid w:val="002E594C"/>
    <w:rsid w:val="002F18F1"/>
    <w:rsid w:val="0030605E"/>
    <w:rsid w:val="003246A5"/>
    <w:rsid w:val="00361557"/>
    <w:rsid w:val="00390F11"/>
    <w:rsid w:val="00445B6C"/>
    <w:rsid w:val="00464251"/>
    <w:rsid w:val="00470587"/>
    <w:rsid w:val="00486AF5"/>
    <w:rsid w:val="00491808"/>
    <w:rsid w:val="0051166D"/>
    <w:rsid w:val="005741AE"/>
    <w:rsid w:val="005E5FDF"/>
    <w:rsid w:val="00620A0B"/>
    <w:rsid w:val="0065092D"/>
    <w:rsid w:val="006643E8"/>
    <w:rsid w:val="006E7C9F"/>
    <w:rsid w:val="007E688B"/>
    <w:rsid w:val="008742CA"/>
    <w:rsid w:val="00895513"/>
    <w:rsid w:val="009018DB"/>
    <w:rsid w:val="00930801"/>
    <w:rsid w:val="00935AE0"/>
    <w:rsid w:val="00937139"/>
    <w:rsid w:val="00972665"/>
    <w:rsid w:val="0098387D"/>
    <w:rsid w:val="00990A77"/>
    <w:rsid w:val="009B7387"/>
    <w:rsid w:val="00A26400"/>
    <w:rsid w:val="00AB628C"/>
    <w:rsid w:val="00BC3FCA"/>
    <w:rsid w:val="00C8794F"/>
    <w:rsid w:val="00C9425E"/>
    <w:rsid w:val="00C96F5D"/>
    <w:rsid w:val="00CF2455"/>
    <w:rsid w:val="00DC287C"/>
    <w:rsid w:val="00E30B60"/>
    <w:rsid w:val="00E66552"/>
    <w:rsid w:val="00EC4D39"/>
    <w:rsid w:val="00EE692E"/>
    <w:rsid w:val="00EF3E41"/>
    <w:rsid w:val="00F8178D"/>
    <w:rsid w:val="00FD7BC5"/>
    <w:rsid w:val="00FE6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541A"/>
  <w15:docId w15:val="{E5B5B6EA-19B4-4B21-B956-19316F39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6C9"/>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9425E"/>
    <w:pPr>
      <w:widowControl w:val="0"/>
      <w:autoSpaceDE w:val="0"/>
      <w:autoSpaceDN w:val="0"/>
      <w:spacing w:after="0" w:line="240" w:lineRule="auto"/>
    </w:pPr>
    <w:rPr>
      <w:rFonts w:ascii="Times New Roman" w:eastAsia="Times New Roman" w:hAnsi="Times New Roman" w:cs="Times New Roman"/>
      <w:noProof w:val="0"/>
      <w:sz w:val="28"/>
      <w:szCs w:val="28"/>
    </w:rPr>
  </w:style>
  <w:style w:type="character" w:customStyle="1" w:styleId="a4">
    <w:name w:val="Основной текст Знак"/>
    <w:basedOn w:val="a0"/>
    <w:link w:val="a3"/>
    <w:uiPriority w:val="1"/>
    <w:rsid w:val="00C9425E"/>
    <w:rPr>
      <w:rFonts w:ascii="Times New Roman" w:eastAsia="Times New Roman" w:hAnsi="Times New Roman" w:cs="Times New Roman"/>
      <w:sz w:val="28"/>
      <w:szCs w:val="28"/>
      <w:lang w:val="uk-UA"/>
    </w:rPr>
  </w:style>
  <w:style w:type="paragraph" w:styleId="a5">
    <w:name w:val="List Paragraph"/>
    <w:basedOn w:val="a"/>
    <w:uiPriority w:val="1"/>
    <w:qFormat/>
    <w:rsid w:val="00935AE0"/>
    <w:pPr>
      <w:spacing w:after="160" w:line="259"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69</cp:revision>
  <dcterms:created xsi:type="dcterms:W3CDTF">2026-04-16T13:34:00Z</dcterms:created>
  <dcterms:modified xsi:type="dcterms:W3CDTF">2026-07-02T09:27:00Z</dcterms:modified>
</cp:coreProperties>
</file>