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12" w:rsidRDefault="00E43F12" w:rsidP="00E43F12">
      <w:pPr>
        <w:jc w:val="center"/>
        <w:rPr>
          <w:b/>
          <w:sz w:val="32"/>
          <w:szCs w:val="32"/>
        </w:rPr>
      </w:pPr>
      <w:r w:rsidRPr="00BA0A62">
        <w:rPr>
          <w:b/>
          <w:sz w:val="32"/>
          <w:szCs w:val="32"/>
        </w:rPr>
        <w:t>ПРОТОКОЛ</w:t>
      </w:r>
    </w:p>
    <w:p w:rsidR="00E43F12" w:rsidRPr="00E32FC3" w:rsidRDefault="00E43F12" w:rsidP="00E43F12">
      <w:pPr>
        <w:jc w:val="center"/>
        <w:rPr>
          <w:b/>
          <w:sz w:val="6"/>
          <w:szCs w:val="32"/>
        </w:rPr>
      </w:pPr>
    </w:p>
    <w:p w:rsidR="00E43F12" w:rsidRPr="00476EA0" w:rsidRDefault="00E43F12" w:rsidP="00E43F12">
      <w:pPr>
        <w:pStyle w:val="a3"/>
        <w:ind w:right="0" w:firstLine="0"/>
        <w:jc w:val="center"/>
      </w:pPr>
      <w:r w:rsidRPr="00476EA0">
        <w:t xml:space="preserve">засідання поліцейської комісії Головного управління </w:t>
      </w:r>
    </w:p>
    <w:p w:rsidR="00E43F12" w:rsidRPr="00476EA0" w:rsidRDefault="00E43F12" w:rsidP="00E43F12">
      <w:pPr>
        <w:pStyle w:val="a3"/>
        <w:ind w:right="0" w:firstLine="0"/>
        <w:jc w:val="center"/>
      </w:pPr>
      <w:r w:rsidRPr="00476EA0">
        <w:t xml:space="preserve">Національної поліції </w:t>
      </w:r>
      <w:r w:rsidRPr="00476EA0">
        <w:rPr>
          <w:szCs w:val="25"/>
        </w:rPr>
        <w:t>в Рівненській області</w:t>
      </w:r>
    </w:p>
    <w:p w:rsidR="00E43F12" w:rsidRPr="00F87532" w:rsidRDefault="00E43F12" w:rsidP="00E43F12">
      <w:pPr>
        <w:rPr>
          <w:sz w:val="2"/>
        </w:rPr>
      </w:pPr>
    </w:p>
    <w:p w:rsidR="00E43F12" w:rsidRPr="00650A7D" w:rsidRDefault="00E43F12" w:rsidP="00E43F12">
      <w:pPr>
        <w:rPr>
          <w:sz w:val="2"/>
        </w:rPr>
      </w:pPr>
    </w:p>
    <w:p w:rsidR="00E43F12" w:rsidRDefault="00E43F12" w:rsidP="00E43F12">
      <w:pPr>
        <w:rPr>
          <w:sz w:val="6"/>
        </w:rPr>
      </w:pPr>
    </w:p>
    <w:p w:rsidR="00E43F12" w:rsidRPr="00E32FC3" w:rsidRDefault="00E43F12" w:rsidP="00E43F12">
      <w:pPr>
        <w:rPr>
          <w:sz w:val="6"/>
        </w:rPr>
      </w:pPr>
    </w:p>
    <w:p w:rsidR="00E43F12" w:rsidRPr="007E43FA" w:rsidRDefault="00E43F12" w:rsidP="00E43F12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Pr="007E43FA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Pr="007E43FA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7E43FA">
        <w:rPr>
          <w:sz w:val="28"/>
          <w:szCs w:val="28"/>
        </w:rPr>
        <w:t xml:space="preserve"> року                               м. Рівне</w:t>
      </w:r>
      <w:r w:rsidRPr="007E43FA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</w:t>
      </w:r>
      <w:r w:rsidRPr="007E43FA">
        <w:rPr>
          <w:sz w:val="28"/>
          <w:szCs w:val="28"/>
        </w:rPr>
        <w:t xml:space="preserve">№  </w:t>
      </w:r>
      <w:r w:rsidR="009A3DB8">
        <w:rPr>
          <w:sz w:val="28"/>
          <w:szCs w:val="28"/>
        </w:rPr>
        <w:t>87</w:t>
      </w:r>
    </w:p>
    <w:p w:rsidR="00E43F12" w:rsidRPr="003C22FF" w:rsidRDefault="00E43F12" w:rsidP="00E43F12">
      <w:pPr>
        <w:rPr>
          <w:sz w:val="4"/>
          <w:szCs w:val="28"/>
        </w:rPr>
      </w:pPr>
    </w:p>
    <w:p w:rsidR="00E43F12" w:rsidRPr="00355BE7" w:rsidRDefault="00E43F12" w:rsidP="00E43F12">
      <w:pPr>
        <w:rPr>
          <w:color w:val="000000"/>
          <w:sz w:val="28"/>
          <w:szCs w:val="28"/>
        </w:rPr>
      </w:pPr>
      <w:r w:rsidRPr="00355BE7">
        <w:rPr>
          <w:color w:val="000000"/>
          <w:sz w:val="28"/>
          <w:szCs w:val="28"/>
        </w:rPr>
        <w:t>Присутні</w:t>
      </w:r>
    </w:p>
    <w:p w:rsidR="00E43F12" w:rsidRPr="00355BE7" w:rsidRDefault="00E43F12" w:rsidP="00E43F12">
      <w:pPr>
        <w:pStyle w:val="a3"/>
        <w:ind w:right="0" w:firstLine="0"/>
        <w:rPr>
          <w:color w:val="000000"/>
          <w:sz w:val="2"/>
        </w:rPr>
      </w:pPr>
    </w:p>
    <w:p w:rsidR="00E43F12" w:rsidRPr="00355BE7" w:rsidRDefault="00E43F12" w:rsidP="00E43F12">
      <w:pPr>
        <w:pStyle w:val="a3"/>
        <w:ind w:left="-142" w:right="0" w:hanging="900"/>
        <w:rPr>
          <w:b/>
          <w:bCs/>
          <w:color w:val="000000"/>
          <w:sz w:val="12"/>
        </w:rPr>
      </w:pPr>
      <w:r w:rsidRPr="00355BE7">
        <w:rPr>
          <w:b/>
          <w:bCs/>
          <w:color w:val="000000"/>
        </w:rPr>
        <w:t xml:space="preserve">              </w:t>
      </w:r>
    </w:p>
    <w:p w:rsidR="00E43F12" w:rsidRDefault="00E43F12" w:rsidP="00E43F12">
      <w:pPr>
        <w:pStyle w:val="a3"/>
        <w:ind w:left="-142" w:right="0" w:hanging="900"/>
      </w:pPr>
      <w:r>
        <w:rPr>
          <w:bCs/>
        </w:rPr>
        <w:t xml:space="preserve">              </w:t>
      </w:r>
      <w:r w:rsidRPr="007E6E36">
        <w:rPr>
          <w:bCs/>
        </w:rPr>
        <w:t>Голова:</w:t>
      </w:r>
      <w:r w:rsidRPr="006E2FE2">
        <w:rPr>
          <w:b/>
          <w:bCs/>
        </w:rPr>
        <w:tab/>
      </w:r>
      <w:r>
        <w:t xml:space="preserve">         Павло БАРАННИК</w:t>
      </w:r>
    </w:p>
    <w:p w:rsidR="00E43F12" w:rsidRPr="00D62C7B" w:rsidRDefault="00E43F12" w:rsidP="00E43F12">
      <w:pPr>
        <w:pStyle w:val="a3"/>
        <w:ind w:left="-180" w:right="0" w:hanging="900"/>
        <w:rPr>
          <w:b/>
          <w:bCs/>
          <w:sz w:val="2"/>
        </w:rPr>
      </w:pPr>
      <w:r>
        <w:rPr>
          <w:b/>
          <w:bCs/>
        </w:rPr>
        <w:tab/>
      </w:r>
    </w:p>
    <w:p w:rsidR="00E43F12" w:rsidRPr="004F1509" w:rsidRDefault="00E43F12" w:rsidP="00E43F12">
      <w:pPr>
        <w:pStyle w:val="a3"/>
        <w:ind w:left="-180" w:right="0" w:hanging="900"/>
        <w:rPr>
          <w:bCs/>
          <w:sz w:val="2"/>
        </w:rPr>
      </w:pPr>
      <w:r w:rsidRPr="007E6E36">
        <w:rPr>
          <w:bCs/>
        </w:rPr>
        <w:t xml:space="preserve">            </w:t>
      </w:r>
      <w:r>
        <w:rPr>
          <w:bCs/>
        </w:rPr>
        <w:t xml:space="preserve">  </w:t>
      </w:r>
    </w:p>
    <w:p w:rsidR="00E43F12" w:rsidRPr="00EF70B2" w:rsidRDefault="00E43F12" w:rsidP="00E43F12">
      <w:pPr>
        <w:pStyle w:val="a3"/>
        <w:ind w:left="-180" w:right="0" w:hanging="900"/>
        <w:rPr>
          <w:bCs/>
          <w:sz w:val="14"/>
        </w:rPr>
      </w:pPr>
      <w:r>
        <w:rPr>
          <w:bCs/>
        </w:rPr>
        <w:t xml:space="preserve">               </w:t>
      </w:r>
    </w:p>
    <w:p w:rsidR="00E43F12" w:rsidRDefault="00E43F12" w:rsidP="00E43F12">
      <w:pPr>
        <w:pStyle w:val="a3"/>
        <w:ind w:left="-180" w:right="0" w:hanging="900"/>
        <w:rPr>
          <w:b/>
          <w:bCs/>
        </w:rPr>
      </w:pPr>
      <w:r>
        <w:rPr>
          <w:bCs/>
        </w:rPr>
        <w:t xml:space="preserve">              Т.в.о. с</w:t>
      </w:r>
      <w:r w:rsidRPr="007E6E36">
        <w:rPr>
          <w:bCs/>
        </w:rPr>
        <w:t>екретар</w:t>
      </w:r>
      <w:r>
        <w:rPr>
          <w:bCs/>
        </w:rPr>
        <w:t>я</w:t>
      </w:r>
      <w:r w:rsidRPr="007E6E36">
        <w:rPr>
          <w:bCs/>
        </w:rPr>
        <w:t>:</w:t>
      </w:r>
      <w:r>
        <w:rPr>
          <w:b/>
          <w:bCs/>
        </w:rPr>
        <w:t xml:space="preserve">  </w:t>
      </w:r>
      <w:r>
        <w:t>Руслан ФЕДОРЧУК</w:t>
      </w:r>
      <w:r>
        <w:rPr>
          <w:color w:val="000000"/>
        </w:rPr>
        <w:t xml:space="preserve"> </w:t>
      </w:r>
    </w:p>
    <w:p w:rsidR="00E43F12" w:rsidRPr="00D62C7B" w:rsidRDefault="00E43F12" w:rsidP="00E43F12">
      <w:pPr>
        <w:pStyle w:val="a3"/>
        <w:ind w:left="-180" w:right="0" w:hanging="900"/>
        <w:rPr>
          <w:b/>
          <w:bCs/>
          <w:sz w:val="2"/>
        </w:rPr>
      </w:pPr>
      <w:r>
        <w:rPr>
          <w:b/>
          <w:bCs/>
        </w:rPr>
        <w:t xml:space="preserve">            </w:t>
      </w:r>
      <w:r>
        <w:rPr>
          <w:b/>
          <w:bCs/>
          <w:sz w:val="10"/>
        </w:rPr>
        <w:t xml:space="preserve"> </w:t>
      </w:r>
    </w:p>
    <w:p w:rsidR="00E43F12" w:rsidRPr="004F1509" w:rsidRDefault="00E43F12" w:rsidP="00E43F12">
      <w:pPr>
        <w:pStyle w:val="a3"/>
        <w:ind w:left="-180" w:right="0" w:hanging="900"/>
        <w:rPr>
          <w:b/>
          <w:bCs/>
          <w:sz w:val="2"/>
        </w:rPr>
      </w:pPr>
      <w:r>
        <w:rPr>
          <w:b/>
          <w:bCs/>
        </w:rPr>
        <w:t xml:space="preserve">             </w:t>
      </w:r>
    </w:p>
    <w:p w:rsidR="00E43F12" w:rsidRPr="00EF70B2" w:rsidRDefault="00E43F12" w:rsidP="00E43F12">
      <w:pPr>
        <w:pStyle w:val="a3"/>
        <w:ind w:left="-180" w:right="0" w:hanging="900"/>
        <w:rPr>
          <w:b/>
          <w:bCs/>
          <w:sz w:val="16"/>
        </w:rPr>
      </w:pPr>
      <w:r>
        <w:rPr>
          <w:b/>
          <w:bCs/>
        </w:rPr>
        <w:t xml:space="preserve">               </w:t>
      </w:r>
    </w:p>
    <w:p w:rsidR="00E43F12" w:rsidRPr="00EA491F" w:rsidRDefault="00E43F12" w:rsidP="00EA491F">
      <w:pPr>
        <w:pStyle w:val="a3"/>
        <w:ind w:left="-180" w:right="0" w:hanging="900"/>
        <w:rPr>
          <w:sz w:val="14"/>
        </w:rPr>
      </w:pPr>
      <w:r>
        <w:rPr>
          <w:bCs/>
        </w:rPr>
        <w:t xml:space="preserve">              </w:t>
      </w:r>
      <w:r w:rsidRPr="007E6E36">
        <w:rPr>
          <w:bCs/>
        </w:rPr>
        <w:t>Члени комісії:</w:t>
      </w:r>
      <w:r>
        <w:t xml:space="preserve">     </w:t>
      </w:r>
      <w:r w:rsidR="00EA491F">
        <w:t xml:space="preserve"> </w:t>
      </w:r>
      <w:r>
        <w:t>Валерій ЦИМБАЛЮК</w:t>
      </w:r>
    </w:p>
    <w:p w:rsidR="00E43F12" w:rsidRDefault="00E43F12" w:rsidP="00E43F12">
      <w:pPr>
        <w:pStyle w:val="a3"/>
        <w:ind w:left="-180" w:right="0" w:hanging="900"/>
      </w:pPr>
      <w:r>
        <w:rPr>
          <w:color w:val="000000"/>
        </w:rPr>
        <w:t xml:space="preserve">                                          (в режимі </w:t>
      </w:r>
      <w:proofErr w:type="spellStart"/>
      <w:r>
        <w:rPr>
          <w:color w:val="000000"/>
        </w:rPr>
        <w:t>відеоконференції</w:t>
      </w:r>
      <w:proofErr w:type="spellEnd"/>
      <w:r>
        <w:rPr>
          <w:color w:val="000000"/>
        </w:rPr>
        <w:t>)</w:t>
      </w:r>
    </w:p>
    <w:p w:rsidR="00E43F12" w:rsidRPr="00D62C7B" w:rsidRDefault="00E43F12" w:rsidP="00EA491F">
      <w:pPr>
        <w:pStyle w:val="a3"/>
        <w:ind w:left="2124" w:right="0" w:hanging="900"/>
        <w:rPr>
          <w:color w:val="FF0000"/>
          <w:sz w:val="2"/>
        </w:rPr>
      </w:pPr>
      <w:r>
        <w:tab/>
      </w:r>
      <w:r>
        <w:rPr>
          <w:color w:val="000000"/>
        </w:rPr>
        <w:t xml:space="preserve">             </w:t>
      </w:r>
      <w:r w:rsidR="00EA491F">
        <w:rPr>
          <w:color w:val="000000"/>
        </w:rPr>
        <w:t xml:space="preserve">      </w:t>
      </w:r>
      <w:r>
        <w:rPr>
          <w:color w:val="000000"/>
        </w:rPr>
        <w:t xml:space="preserve">           </w:t>
      </w:r>
    </w:p>
    <w:p w:rsidR="00E43F12" w:rsidRPr="003C22FF" w:rsidRDefault="00E43F12" w:rsidP="00E43F12">
      <w:pPr>
        <w:pStyle w:val="a3"/>
        <w:ind w:right="0" w:firstLine="0"/>
        <w:jc w:val="center"/>
        <w:rPr>
          <w:sz w:val="8"/>
        </w:rPr>
      </w:pPr>
    </w:p>
    <w:p w:rsidR="00E43F12" w:rsidRDefault="00E43F12" w:rsidP="00E43F12">
      <w:pPr>
        <w:pStyle w:val="a3"/>
        <w:ind w:right="0" w:firstLine="0"/>
        <w:jc w:val="center"/>
      </w:pPr>
      <w:r w:rsidRPr="00F3319F">
        <w:t>ПОРЯДОК ДЕННИЙ:</w:t>
      </w:r>
    </w:p>
    <w:p w:rsidR="00E43F12" w:rsidRPr="0095596A" w:rsidRDefault="00E43F12" w:rsidP="00E43F12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  <w:rPr>
          <w:sz w:val="28"/>
          <w:szCs w:val="28"/>
        </w:rPr>
      </w:pPr>
      <w:r w:rsidRPr="0095596A">
        <w:rPr>
          <w:color w:val="000000"/>
          <w:sz w:val="28"/>
          <w:szCs w:val="28"/>
        </w:rPr>
        <w:t>Покладення  виконання обов’язків секретаря поліцейської комісії на одного з членів комісії.</w:t>
      </w:r>
    </w:p>
    <w:p w:rsidR="00E43F12" w:rsidRDefault="00E43F12" w:rsidP="00E43F12">
      <w:pPr>
        <w:pStyle w:val="a7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7765">
        <w:rPr>
          <w:rFonts w:ascii="Times New Roman" w:hAnsi="Times New Roman"/>
          <w:sz w:val="28"/>
          <w:szCs w:val="28"/>
        </w:rPr>
        <w:t xml:space="preserve">Про прийняття рішення поліцейською комісією за результатами конкурсу </w:t>
      </w:r>
      <w:r>
        <w:rPr>
          <w:rFonts w:ascii="Times New Roman" w:hAnsi="Times New Roman"/>
          <w:bCs/>
          <w:color w:val="000000"/>
          <w:sz w:val="28"/>
          <w:szCs w:val="26"/>
        </w:rPr>
        <w:t>№ 10933 (22.09.2025 по 08.11.2025</w:t>
      </w:r>
      <w:r w:rsidRPr="002C7765">
        <w:rPr>
          <w:rFonts w:ascii="Times New Roman" w:hAnsi="Times New Roman"/>
          <w:bCs/>
          <w:color w:val="000000"/>
          <w:sz w:val="28"/>
          <w:szCs w:val="26"/>
        </w:rPr>
        <w:t>)</w:t>
      </w:r>
      <w:r w:rsidRPr="002C7765">
        <w:rPr>
          <w:rFonts w:ascii="Times New Roman" w:hAnsi="Times New Roman"/>
          <w:b/>
          <w:bCs/>
          <w:color w:val="000000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на службу до поліції на посади</w:t>
      </w:r>
      <w:r w:rsidRPr="002C77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поліцейських сектору реагування патрульної поліції ГУНП в Рівненській області по кандидатах, які успішно пройшли всі визначені етапи конкурсу та були допущені до співбесіди, а саме: Кулакевич Анна Сергіївна та Савченко </w:t>
      </w:r>
      <w:proofErr w:type="spellStart"/>
      <w:r>
        <w:rPr>
          <w:rFonts w:ascii="Times New Roman" w:hAnsi="Times New Roman"/>
          <w:sz w:val="28"/>
          <w:szCs w:val="28"/>
        </w:rPr>
        <w:t>Даніїл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Сергійович.</w:t>
      </w:r>
    </w:p>
    <w:p w:rsidR="00E43F12" w:rsidRDefault="00E43F12" w:rsidP="00E43F1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рейтингу кандидатів рекомендованих за результатами </w:t>
      </w:r>
      <w:r w:rsidRPr="002C7765">
        <w:rPr>
          <w:sz w:val="28"/>
          <w:szCs w:val="28"/>
        </w:rPr>
        <w:t xml:space="preserve">конкурсу </w:t>
      </w:r>
      <w:r>
        <w:rPr>
          <w:bCs/>
          <w:color w:val="000000"/>
          <w:sz w:val="28"/>
          <w:szCs w:val="26"/>
        </w:rPr>
        <w:t>№ 10933 (22.09.2025 по 08.11.2025</w:t>
      </w:r>
      <w:r w:rsidRPr="002C7765">
        <w:rPr>
          <w:bCs/>
          <w:color w:val="000000"/>
          <w:sz w:val="28"/>
          <w:szCs w:val="26"/>
        </w:rPr>
        <w:t>)</w:t>
      </w:r>
      <w:r w:rsidRPr="002C7765">
        <w:rPr>
          <w:b/>
          <w:bCs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>на службу до поліції на посади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>поліцейських сектору реагування патрульної поліції ГУНП в Рівненській області та визначення переможців даного конкурсу.</w:t>
      </w:r>
    </w:p>
    <w:p w:rsidR="00E43F12" w:rsidRPr="00E30317" w:rsidRDefault="00E43F12" w:rsidP="00E43F12">
      <w:pPr>
        <w:pStyle w:val="a7"/>
        <w:tabs>
          <w:tab w:val="left" w:pos="709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758AD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C7765">
        <w:rPr>
          <w:rFonts w:ascii="Times New Roman" w:hAnsi="Times New Roman"/>
          <w:sz w:val="28"/>
          <w:szCs w:val="28"/>
        </w:rPr>
        <w:t xml:space="preserve">Про прийняття рішення поліцейською комісією за результатами конкурсу </w:t>
      </w:r>
      <w:r>
        <w:rPr>
          <w:rFonts w:ascii="Times New Roman" w:hAnsi="Times New Roman"/>
          <w:bCs/>
          <w:color w:val="000000"/>
          <w:sz w:val="28"/>
          <w:szCs w:val="26"/>
        </w:rPr>
        <w:t>№ 11097 (11.10.2025 по 14.11.2025</w:t>
      </w:r>
      <w:r w:rsidRPr="002C7765">
        <w:rPr>
          <w:rFonts w:ascii="Times New Roman" w:hAnsi="Times New Roman"/>
          <w:bCs/>
          <w:color w:val="000000"/>
          <w:sz w:val="28"/>
          <w:szCs w:val="26"/>
        </w:rPr>
        <w:t>)</w:t>
      </w:r>
      <w:r w:rsidRPr="002C7765">
        <w:rPr>
          <w:rFonts w:ascii="Times New Roman" w:hAnsi="Times New Roman"/>
          <w:b/>
          <w:bCs/>
          <w:color w:val="000000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на службу до поліції на посаду</w:t>
      </w:r>
      <w:r w:rsidRPr="002C7765">
        <w:rPr>
          <w:rFonts w:ascii="Times New Roman" w:hAnsi="Times New Roman"/>
          <w:sz w:val="28"/>
          <w:szCs w:val="28"/>
        </w:rPr>
        <w:t xml:space="preserve"> </w:t>
      </w:r>
      <w:r w:rsidRPr="00E30317">
        <w:rPr>
          <w:rFonts w:ascii="Times New Roman" w:hAnsi="Times New Roman"/>
          <w:sz w:val="28"/>
          <w:szCs w:val="28"/>
        </w:rPr>
        <w:t>інспектора відділення безпілотних літальних апаратів, радіоелектронної розвідки та радіоелектронної боротьби батальйону поліції особливого призначення (стрілецький) ГУНП в Рівненській області по кандидатах, які успішно пройшли всі визначені етапи конкурсу та були допущені до співбесіди, а саме:</w:t>
      </w:r>
      <w:r>
        <w:rPr>
          <w:rFonts w:ascii="Times New Roman" w:hAnsi="Times New Roman"/>
          <w:sz w:val="28"/>
          <w:szCs w:val="28"/>
        </w:rPr>
        <w:t xml:space="preserve"> Карпович Вікторія Володимирівна, </w:t>
      </w:r>
      <w:proofErr w:type="spellStart"/>
      <w:r>
        <w:rPr>
          <w:rFonts w:ascii="Times New Roman" w:hAnsi="Times New Roman"/>
          <w:sz w:val="28"/>
          <w:szCs w:val="28"/>
        </w:rPr>
        <w:t>Сосонюк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Дмитрівна та Юрчук Ольга Леонтіївна</w:t>
      </w:r>
      <w:r w:rsidRPr="00E30317">
        <w:rPr>
          <w:rFonts w:ascii="Times New Roman" w:hAnsi="Times New Roman"/>
          <w:sz w:val="28"/>
        </w:rPr>
        <w:t>.</w:t>
      </w:r>
      <w:r w:rsidRPr="00E30317">
        <w:rPr>
          <w:sz w:val="28"/>
          <w:szCs w:val="28"/>
        </w:rPr>
        <w:t xml:space="preserve"> </w:t>
      </w:r>
    </w:p>
    <w:p w:rsidR="00E43F12" w:rsidRDefault="00E43F12" w:rsidP="00E43F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C7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рейтингу кандидатів рекомендованих за результатами </w:t>
      </w:r>
      <w:r w:rsidRPr="002C7765">
        <w:rPr>
          <w:sz w:val="28"/>
          <w:szCs w:val="28"/>
        </w:rPr>
        <w:t xml:space="preserve">конкурсу </w:t>
      </w:r>
      <w:r>
        <w:rPr>
          <w:bCs/>
          <w:color w:val="000000"/>
          <w:sz w:val="28"/>
          <w:szCs w:val="26"/>
        </w:rPr>
        <w:t>№ 11097 (11.10.2025 по 14.11.2025</w:t>
      </w:r>
      <w:r w:rsidRPr="002C7765">
        <w:rPr>
          <w:bCs/>
          <w:color w:val="000000"/>
          <w:sz w:val="28"/>
          <w:szCs w:val="26"/>
        </w:rPr>
        <w:t>)</w:t>
      </w:r>
      <w:r w:rsidRPr="002C7765">
        <w:rPr>
          <w:b/>
          <w:bCs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>на службу до поліції на посаду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інспектора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відділення безпілотних літальних апаратів, радіоелектронної розвідки та радіоелектронної боротьби батальйону </w:t>
      </w:r>
      <w:r w:rsidRPr="002C7765">
        <w:rPr>
          <w:sz w:val="28"/>
          <w:szCs w:val="28"/>
        </w:rPr>
        <w:t xml:space="preserve">поліції особливого призначення </w:t>
      </w:r>
      <w:r>
        <w:rPr>
          <w:sz w:val="28"/>
          <w:szCs w:val="28"/>
        </w:rPr>
        <w:t xml:space="preserve">(стрілецький) </w:t>
      </w:r>
      <w:r w:rsidRPr="002C7765">
        <w:rPr>
          <w:sz w:val="28"/>
          <w:szCs w:val="28"/>
        </w:rPr>
        <w:t xml:space="preserve">ГУНП в Рівненській області </w:t>
      </w:r>
      <w:r>
        <w:rPr>
          <w:sz w:val="28"/>
          <w:szCs w:val="28"/>
        </w:rPr>
        <w:t>та визначення переможця даного конкурсу.</w:t>
      </w:r>
    </w:p>
    <w:p w:rsidR="00E43F12" w:rsidRDefault="00E43F12" w:rsidP="00E43F12">
      <w:pPr>
        <w:ind w:firstLine="708"/>
        <w:jc w:val="both"/>
        <w:rPr>
          <w:sz w:val="28"/>
        </w:rPr>
      </w:pPr>
      <w:r>
        <w:rPr>
          <w:sz w:val="28"/>
          <w:szCs w:val="28"/>
        </w:rPr>
        <w:t>6. П</w:t>
      </w:r>
      <w:r w:rsidRPr="00E8647F">
        <w:rPr>
          <w:sz w:val="28"/>
          <w:szCs w:val="28"/>
        </w:rPr>
        <w:t xml:space="preserve">ро прийняття рішення поліцейською комісією за результатами конкурсу </w:t>
      </w:r>
      <w:r>
        <w:rPr>
          <w:bCs/>
          <w:color w:val="000000"/>
          <w:sz w:val="28"/>
          <w:szCs w:val="26"/>
        </w:rPr>
        <w:t>№ 11098 (11.10.2025 по 14.11.2025</w:t>
      </w:r>
      <w:r w:rsidRPr="002C7765">
        <w:rPr>
          <w:bCs/>
          <w:color w:val="000000"/>
          <w:sz w:val="28"/>
          <w:szCs w:val="26"/>
        </w:rPr>
        <w:t>)</w:t>
      </w:r>
      <w:r w:rsidRPr="002C7765">
        <w:rPr>
          <w:b/>
          <w:bCs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>на службу до поліції на посаду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інспектора батальйону поліції особливого призначення (стрілецький) ГУНП в Рівненській області </w:t>
      </w:r>
      <w:r w:rsidRPr="00E8647F">
        <w:rPr>
          <w:sz w:val="28"/>
          <w:szCs w:val="28"/>
        </w:rPr>
        <w:t xml:space="preserve">по кандидатах, які успішно пройшли всі визначені етапи конкурсу та були допущені до співбесіди, а саме: </w:t>
      </w:r>
      <w:proofErr w:type="spellStart"/>
      <w:r w:rsidRPr="00E30317">
        <w:rPr>
          <w:sz w:val="28"/>
        </w:rPr>
        <w:t>Баранчук</w:t>
      </w:r>
      <w:proofErr w:type="spellEnd"/>
      <w:r w:rsidRPr="00E30317">
        <w:rPr>
          <w:sz w:val="28"/>
        </w:rPr>
        <w:t xml:space="preserve"> Ірина Миколаївна, </w:t>
      </w:r>
      <w:proofErr w:type="spellStart"/>
      <w:r w:rsidRPr="00E30317">
        <w:rPr>
          <w:sz w:val="28"/>
        </w:rPr>
        <w:t>Венчак</w:t>
      </w:r>
      <w:proofErr w:type="spellEnd"/>
      <w:r w:rsidRPr="00E30317">
        <w:rPr>
          <w:sz w:val="28"/>
        </w:rPr>
        <w:t xml:space="preserve"> Інна Миколаївна, </w:t>
      </w:r>
      <w:proofErr w:type="spellStart"/>
      <w:r w:rsidRPr="00E30317">
        <w:rPr>
          <w:sz w:val="28"/>
        </w:rPr>
        <w:t>Головатюк</w:t>
      </w:r>
      <w:proofErr w:type="spellEnd"/>
      <w:r w:rsidRPr="00E30317">
        <w:rPr>
          <w:sz w:val="28"/>
        </w:rPr>
        <w:t xml:space="preserve"> Юлія Вікторівна, </w:t>
      </w:r>
      <w:r>
        <w:rPr>
          <w:sz w:val="28"/>
        </w:rPr>
        <w:t xml:space="preserve">Гранюк Ольга Петрівна, </w:t>
      </w:r>
      <w:r w:rsidRPr="00E30317">
        <w:rPr>
          <w:sz w:val="28"/>
        </w:rPr>
        <w:t xml:space="preserve">Гранюк Тетяна Петрівна, </w:t>
      </w:r>
      <w:proofErr w:type="spellStart"/>
      <w:r w:rsidRPr="00E30317">
        <w:rPr>
          <w:sz w:val="28"/>
        </w:rPr>
        <w:t>Долинська</w:t>
      </w:r>
      <w:proofErr w:type="spellEnd"/>
      <w:r w:rsidRPr="00E30317">
        <w:rPr>
          <w:sz w:val="28"/>
        </w:rPr>
        <w:t xml:space="preserve"> Наталія Володимирівна, </w:t>
      </w:r>
      <w:r>
        <w:rPr>
          <w:sz w:val="28"/>
        </w:rPr>
        <w:t xml:space="preserve">Карпович Вікторія Володимирівна, </w:t>
      </w:r>
      <w:proofErr w:type="spellStart"/>
      <w:r>
        <w:rPr>
          <w:sz w:val="28"/>
        </w:rPr>
        <w:t>Ковалевич</w:t>
      </w:r>
      <w:proofErr w:type="spellEnd"/>
      <w:r>
        <w:rPr>
          <w:sz w:val="28"/>
        </w:rPr>
        <w:t xml:space="preserve"> Ольга Миколаївна, Лось Ганна Миколаївна, </w:t>
      </w:r>
      <w:proofErr w:type="spellStart"/>
      <w:r>
        <w:rPr>
          <w:sz w:val="28"/>
        </w:rPr>
        <w:t>Мерзін</w:t>
      </w:r>
      <w:proofErr w:type="spellEnd"/>
      <w:r>
        <w:rPr>
          <w:sz w:val="28"/>
        </w:rPr>
        <w:t xml:space="preserve"> </w:t>
      </w:r>
    </w:p>
    <w:p w:rsidR="00E43F12" w:rsidRDefault="00E43F12" w:rsidP="00E43F12">
      <w:pPr>
        <w:jc w:val="both"/>
        <w:rPr>
          <w:sz w:val="28"/>
          <w:szCs w:val="28"/>
        </w:rPr>
      </w:pPr>
      <w:r>
        <w:rPr>
          <w:sz w:val="28"/>
        </w:rPr>
        <w:t xml:space="preserve">Альона Василівна, </w:t>
      </w:r>
      <w:proofErr w:type="spellStart"/>
      <w:r w:rsidRPr="00E30317">
        <w:rPr>
          <w:sz w:val="28"/>
        </w:rPr>
        <w:t>Міркевич</w:t>
      </w:r>
      <w:proofErr w:type="spellEnd"/>
      <w:r w:rsidRPr="00E30317">
        <w:rPr>
          <w:sz w:val="28"/>
        </w:rPr>
        <w:t xml:space="preserve"> Ольга Петрівна, </w:t>
      </w:r>
      <w:proofErr w:type="spellStart"/>
      <w:r w:rsidRPr="00E30317">
        <w:rPr>
          <w:sz w:val="28"/>
        </w:rPr>
        <w:t>Ошуркевич</w:t>
      </w:r>
      <w:proofErr w:type="spellEnd"/>
      <w:r w:rsidRPr="00E30317">
        <w:rPr>
          <w:sz w:val="28"/>
        </w:rPr>
        <w:t xml:space="preserve"> Світлана Миколаївна</w:t>
      </w:r>
      <w:r>
        <w:rPr>
          <w:sz w:val="28"/>
        </w:rPr>
        <w:t xml:space="preserve">, </w:t>
      </w:r>
      <w:proofErr w:type="spellStart"/>
      <w:r>
        <w:rPr>
          <w:sz w:val="28"/>
        </w:rPr>
        <w:t>Полюхович</w:t>
      </w:r>
      <w:proofErr w:type="spellEnd"/>
      <w:r>
        <w:rPr>
          <w:sz w:val="28"/>
        </w:rPr>
        <w:t xml:space="preserve"> Тетяна Володимирівна, </w:t>
      </w:r>
      <w:r w:rsidRPr="00E30317">
        <w:rPr>
          <w:sz w:val="28"/>
        </w:rPr>
        <w:t>Самойленко Олена Віталіївна</w:t>
      </w:r>
      <w:r>
        <w:rPr>
          <w:sz w:val="28"/>
        </w:rPr>
        <w:t xml:space="preserve">, </w:t>
      </w:r>
      <w:proofErr w:type="spellStart"/>
      <w:r>
        <w:rPr>
          <w:sz w:val="28"/>
        </w:rPr>
        <w:t>Сосонюк</w:t>
      </w:r>
      <w:proofErr w:type="spellEnd"/>
      <w:r>
        <w:rPr>
          <w:sz w:val="28"/>
        </w:rPr>
        <w:t xml:space="preserve"> Ольга Дмитрівна, </w:t>
      </w:r>
      <w:r>
        <w:rPr>
          <w:sz w:val="28"/>
          <w:szCs w:val="28"/>
        </w:rPr>
        <w:t xml:space="preserve">Юрчук Ольга Леонтіївна та </w:t>
      </w:r>
      <w:proofErr w:type="spellStart"/>
      <w:r>
        <w:rPr>
          <w:sz w:val="28"/>
          <w:szCs w:val="28"/>
        </w:rPr>
        <w:t>Яковець</w:t>
      </w:r>
      <w:proofErr w:type="spellEnd"/>
      <w:r>
        <w:rPr>
          <w:sz w:val="28"/>
          <w:szCs w:val="28"/>
        </w:rPr>
        <w:t xml:space="preserve"> Наталія Анатоліївна</w:t>
      </w:r>
      <w:r w:rsidRPr="00E8647F">
        <w:rPr>
          <w:sz w:val="28"/>
          <w:szCs w:val="28"/>
        </w:rPr>
        <w:t xml:space="preserve">.  </w:t>
      </w:r>
    </w:p>
    <w:p w:rsidR="00E43F12" w:rsidRDefault="00E43F12" w:rsidP="00E43F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BC7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рейтингу кандидатів рекомендованих за результатами конкурсу </w:t>
      </w:r>
      <w:r>
        <w:rPr>
          <w:bCs/>
          <w:color w:val="000000"/>
          <w:sz w:val="28"/>
          <w:szCs w:val="26"/>
        </w:rPr>
        <w:t>№ 11098 (11.10.2025 по 14.11.2025</w:t>
      </w:r>
      <w:r w:rsidRPr="002C7765">
        <w:rPr>
          <w:bCs/>
          <w:color w:val="000000"/>
          <w:sz w:val="28"/>
          <w:szCs w:val="26"/>
        </w:rPr>
        <w:t>)</w:t>
      </w:r>
      <w:r w:rsidRPr="002C7765">
        <w:rPr>
          <w:b/>
          <w:bCs/>
          <w:color w:val="000000"/>
          <w:sz w:val="28"/>
          <w:szCs w:val="26"/>
        </w:rPr>
        <w:t xml:space="preserve"> </w:t>
      </w:r>
      <w:r>
        <w:rPr>
          <w:sz w:val="28"/>
          <w:szCs w:val="28"/>
        </w:rPr>
        <w:t>на службу до поліції на посаду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інспектора батальйону поліції особливого призначення (стрілецький) ГУНП в Рівненській області та визначення переможця даного конкурсу.</w:t>
      </w:r>
    </w:p>
    <w:p w:rsidR="00E43F12" w:rsidRPr="00835AD3" w:rsidRDefault="00E43F12" w:rsidP="00E43F12">
      <w:pPr>
        <w:pStyle w:val="rvps2"/>
        <w:numPr>
          <w:ilvl w:val="0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hanging="1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B2BA6">
        <w:rPr>
          <w:color w:val="000000"/>
          <w:sz w:val="28"/>
          <w:szCs w:val="28"/>
        </w:rPr>
        <w:tab/>
      </w:r>
      <w:r w:rsidRPr="000B2BA6">
        <w:rPr>
          <w:b/>
          <w:color w:val="000000"/>
          <w:sz w:val="28"/>
          <w:szCs w:val="28"/>
          <w:lang w:val="uk-UA"/>
        </w:rPr>
        <w:t>СЛУХАЛИ</w:t>
      </w:r>
      <w:r>
        <w:rPr>
          <w:color w:val="000000"/>
          <w:sz w:val="28"/>
          <w:szCs w:val="28"/>
          <w:lang w:val="uk-UA"/>
        </w:rPr>
        <w:t>:</w:t>
      </w:r>
    </w:p>
    <w:p w:rsidR="00E43F12" w:rsidRPr="00835AD3" w:rsidRDefault="00E43F12" w:rsidP="00E43F12">
      <w:pPr>
        <w:ind w:firstLine="720"/>
        <w:jc w:val="both"/>
        <w:rPr>
          <w:color w:val="000000"/>
          <w:sz w:val="2"/>
          <w:szCs w:val="28"/>
        </w:rPr>
      </w:pPr>
    </w:p>
    <w:p w:rsidR="00E43F12" w:rsidRPr="000B2BA6" w:rsidRDefault="00E43F12" w:rsidP="00E43F1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0B2BA6">
        <w:rPr>
          <w:color w:val="000000"/>
          <w:sz w:val="28"/>
          <w:szCs w:val="28"/>
          <w:lang w:val="uk-UA"/>
        </w:rPr>
        <w:t xml:space="preserve">Інформацію голови комісії </w:t>
      </w:r>
      <w:r>
        <w:rPr>
          <w:color w:val="000000"/>
          <w:sz w:val="28"/>
          <w:szCs w:val="28"/>
          <w:lang w:val="uk-UA"/>
        </w:rPr>
        <w:t>Баранника П.</w:t>
      </w:r>
      <w:r w:rsidRPr="000B2BA6">
        <w:rPr>
          <w:color w:val="000000"/>
          <w:sz w:val="28"/>
          <w:szCs w:val="28"/>
          <w:lang w:val="uk-UA"/>
        </w:rPr>
        <w:t>, що відповідно до пункту 3 розділу ІІІ Порядку діяльності поліцейських комісій, затвердженого наказом МВС України від 25.12.2015 № 1631, секретар поліцейської комісії відповідає за підготовку матеріалів з питань, що розглядаються, а також за ведення і зберігання документації, пов’язаної з роботою комісії.</w:t>
      </w:r>
    </w:p>
    <w:p w:rsidR="00E43F12" w:rsidRPr="00CF2BEE" w:rsidRDefault="00E43F12" w:rsidP="00E43F1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148"/>
      <w:bookmarkEnd w:id="0"/>
      <w:r w:rsidRPr="000B2BA6">
        <w:rPr>
          <w:rFonts w:ascii="Times New Roman" w:hAnsi="Times New Roman" w:cs="Times New Roman"/>
          <w:sz w:val="28"/>
          <w:szCs w:val="28"/>
          <w:lang w:val="uk-UA"/>
        </w:rPr>
        <w:tab/>
        <w:t>У разі відсутності з поважних причин секретаря комісії виконання його обов’язків покладається на одного з членів комісії.</w:t>
      </w:r>
    </w:p>
    <w:p w:rsidR="00E43F12" w:rsidRPr="0009217B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4"/>
          <w:szCs w:val="28"/>
        </w:rPr>
      </w:pPr>
    </w:p>
    <w:p w:rsidR="00E43F12" w:rsidRPr="000B2BA6" w:rsidRDefault="00E43F12" w:rsidP="00E43F12">
      <w:pPr>
        <w:numPr>
          <w:ilvl w:val="0"/>
          <w:numId w:val="3"/>
        </w:numPr>
        <w:jc w:val="both"/>
        <w:rPr>
          <w:b/>
          <w:color w:val="000000"/>
          <w:sz w:val="28"/>
          <w:szCs w:val="28"/>
        </w:rPr>
      </w:pPr>
      <w:r w:rsidRPr="000B2BA6">
        <w:rPr>
          <w:b/>
          <w:color w:val="000000"/>
          <w:sz w:val="28"/>
          <w:szCs w:val="28"/>
        </w:rPr>
        <w:t>УХВАЛИЛИ:</w:t>
      </w:r>
    </w:p>
    <w:p w:rsidR="00E43F12" w:rsidRPr="00835AD3" w:rsidRDefault="00E43F12" w:rsidP="00E43F12">
      <w:pPr>
        <w:ind w:left="585"/>
        <w:jc w:val="both"/>
        <w:rPr>
          <w:color w:val="000000"/>
          <w:sz w:val="2"/>
          <w:szCs w:val="28"/>
        </w:rPr>
      </w:pPr>
    </w:p>
    <w:p w:rsidR="00E43F12" w:rsidRPr="000B2BA6" w:rsidRDefault="00E43F12" w:rsidP="00E43F12">
      <w:pPr>
        <w:pStyle w:val="a5"/>
        <w:ind w:left="585"/>
        <w:rPr>
          <w:color w:val="000000"/>
          <w:sz w:val="28"/>
          <w:szCs w:val="28"/>
          <w:shd w:val="clear" w:color="auto" w:fill="FFFFFF"/>
        </w:rPr>
      </w:pPr>
      <w:r w:rsidRPr="000B2BA6">
        <w:rPr>
          <w:color w:val="000000"/>
          <w:sz w:val="28"/>
          <w:szCs w:val="28"/>
          <w:shd w:val="clear" w:color="auto" w:fill="FFFFFF"/>
        </w:rPr>
        <w:t>1.  Заслухану інформацію взяти до відома.</w:t>
      </w:r>
    </w:p>
    <w:p w:rsidR="00E43F12" w:rsidRDefault="00E43F12" w:rsidP="00E43F12">
      <w:pPr>
        <w:ind w:firstLine="600"/>
        <w:jc w:val="both"/>
        <w:rPr>
          <w:color w:val="000000"/>
          <w:sz w:val="28"/>
          <w:szCs w:val="28"/>
          <w:shd w:val="clear" w:color="auto" w:fill="FFFFFF"/>
        </w:rPr>
      </w:pPr>
      <w:r w:rsidRPr="000B2BA6">
        <w:rPr>
          <w:color w:val="000000"/>
          <w:sz w:val="28"/>
          <w:szCs w:val="28"/>
        </w:rPr>
        <w:t>2. У зв’язку з відсутністю з поважних причин секретаря</w:t>
      </w:r>
      <w:r w:rsidRPr="000B2BA6">
        <w:rPr>
          <w:color w:val="000000"/>
          <w:sz w:val="28"/>
          <w:szCs w:val="28"/>
          <w:shd w:val="clear" w:color="auto" w:fill="FFFFFF"/>
        </w:rPr>
        <w:t xml:space="preserve"> комісії (</w:t>
      </w:r>
      <w:r>
        <w:rPr>
          <w:color w:val="000000"/>
          <w:sz w:val="28"/>
          <w:szCs w:val="28"/>
          <w:shd w:val="clear" w:color="auto" w:fill="FFFFFF"/>
        </w:rPr>
        <w:t>службове відрядження</w:t>
      </w:r>
      <w:r w:rsidRPr="000B2BA6">
        <w:rPr>
          <w:color w:val="000000"/>
          <w:sz w:val="28"/>
          <w:szCs w:val="28"/>
          <w:shd w:val="clear" w:color="auto" w:fill="FFFFFF"/>
        </w:rPr>
        <w:t xml:space="preserve">), покласти </w:t>
      </w:r>
      <w:r>
        <w:rPr>
          <w:color w:val="000000"/>
          <w:sz w:val="28"/>
          <w:szCs w:val="28"/>
          <w:shd w:val="clear" w:color="auto" w:fill="FFFFFF"/>
        </w:rPr>
        <w:t xml:space="preserve">тимчасове </w:t>
      </w:r>
      <w:r w:rsidRPr="000B2BA6">
        <w:rPr>
          <w:color w:val="000000"/>
          <w:sz w:val="28"/>
          <w:szCs w:val="28"/>
          <w:shd w:val="clear" w:color="auto" w:fill="FFFFFF"/>
        </w:rPr>
        <w:t xml:space="preserve">виконання обов’язків секретаря на </w:t>
      </w:r>
      <w:r>
        <w:rPr>
          <w:color w:val="000000"/>
          <w:sz w:val="28"/>
          <w:szCs w:val="28"/>
          <w:shd w:val="clear" w:color="auto" w:fill="FFFFFF"/>
        </w:rPr>
        <w:t xml:space="preserve">Федорчука </w:t>
      </w:r>
    </w:p>
    <w:p w:rsidR="00E43F12" w:rsidRPr="000B2BA6" w:rsidRDefault="00E43F12" w:rsidP="00E43F1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Руслана Володимировича</w:t>
      </w:r>
      <w:r w:rsidRPr="000B2BA6">
        <w:rPr>
          <w:color w:val="000000"/>
          <w:sz w:val="28"/>
          <w:szCs w:val="28"/>
          <w:shd w:val="clear" w:color="auto" w:fill="FFFFFF"/>
        </w:rPr>
        <w:t>.</w:t>
      </w:r>
    </w:p>
    <w:p w:rsidR="00E43F12" w:rsidRPr="00066BEA" w:rsidRDefault="00E43F12" w:rsidP="00E43F12">
      <w:pPr>
        <w:shd w:val="clear" w:color="auto" w:fill="FFFFFF"/>
        <w:rPr>
          <w:color w:val="000000"/>
          <w:sz w:val="12"/>
          <w:szCs w:val="28"/>
          <w:lang w:eastAsia="ru-RU"/>
        </w:rPr>
      </w:pPr>
    </w:p>
    <w:p w:rsidR="00E43F12" w:rsidRPr="00BA45A9" w:rsidRDefault="00E43F12" w:rsidP="00E43F12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8C215E">
        <w:rPr>
          <w:color w:val="000000"/>
          <w:sz w:val="28"/>
          <w:szCs w:val="28"/>
          <w:lang w:eastAsia="ru-RU"/>
        </w:rPr>
        <w:t>РЕЗУЛЬТАТИ ГОЛОСУВАННЯ:</w:t>
      </w:r>
    </w:p>
    <w:p w:rsidR="00E43F12" w:rsidRDefault="00E43F12" w:rsidP="00E43F12">
      <w:pPr>
        <w:jc w:val="both"/>
        <w:rPr>
          <w:color w:val="000000"/>
          <w:sz w:val="28"/>
          <w:szCs w:val="28"/>
        </w:rPr>
      </w:pPr>
      <w:r w:rsidRPr="000B2BA6">
        <w:rPr>
          <w:color w:val="000000"/>
          <w:sz w:val="28"/>
          <w:szCs w:val="28"/>
        </w:rPr>
        <w:t xml:space="preserve">ЗА  </w:t>
      </w:r>
      <w:r w:rsidR="009A3DB8">
        <w:rPr>
          <w:color w:val="000000"/>
          <w:sz w:val="28"/>
          <w:szCs w:val="28"/>
        </w:rPr>
        <w:t>3</w:t>
      </w:r>
      <w:r w:rsidRPr="000B2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0B2BA6">
        <w:rPr>
          <w:color w:val="000000"/>
          <w:sz w:val="28"/>
          <w:szCs w:val="28"/>
        </w:rPr>
        <w:t>ПРОТИ</w:t>
      </w:r>
      <w:r>
        <w:rPr>
          <w:color w:val="000000"/>
          <w:sz w:val="28"/>
          <w:szCs w:val="28"/>
        </w:rPr>
        <w:t xml:space="preserve">  </w:t>
      </w:r>
      <w:r w:rsidR="009A3DB8">
        <w:rPr>
          <w:color w:val="000000"/>
          <w:sz w:val="28"/>
          <w:szCs w:val="28"/>
        </w:rPr>
        <w:t>0</w:t>
      </w:r>
    </w:p>
    <w:p w:rsidR="00E43F12" w:rsidRDefault="00E43F12" w:rsidP="00E43F12">
      <w:pPr>
        <w:ind w:firstLine="540"/>
        <w:jc w:val="both"/>
        <w:rPr>
          <w:sz w:val="8"/>
          <w:szCs w:val="28"/>
        </w:rPr>
      </w:pPr>
    </w:p>
    <w:p w:rsidR="00E43F12" w:rsidRDefault="00E43F12" w:rsidP="00E43F12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365F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СЛУХАЛИ</w:t>
      </w:r>
      <w:r w:rsidRPr="00D365FD">
        <w:rPr>
          <w:b/>
          <w:sz w:val="28"/>
          <w:szCs w:val="28"/>
        </w:rPr>
        <w:t>:</w:t>
      </w:r>
    </w:p>
    <w:p w:rsidR="00E43F12" w:rsidRDefault="00E43F12" w:rsidP="00E43F12">
      <w:pPr>
        <w:ind w:firstLine="600"/>
        <w:jc w:val="both"/>
        <w:rPr>
          <w:sz w:val="28"/>
          <w:szCs w:val="28"/>
        </w:rPr>
      </w:pPr>
      <w:r w:rsidRPr="002963A5">
        <w:rPr>
          <w:color w:val="000000"/>
          <w:sz w:val="28"/>
          <w:szCs w:val="28"/>
        </w:rPr>
        <w:t xml:space="preserve">Інформацію </w:t>
      </w:r>
      <w:r>
        <w:rPr>
          <w:color w:val="000000"/>
          <w:sz w:val="28"/>
          <w:szCs w:val="28"/>
        </w:rPr>
        <w:t xml:space="preserve">т.в.о. </w:t>
      </w:r>
      <w:r w:rsidRPr="002963A5">
        <w:rPr>
          <w:color w:val="000000"/>
          <w:sz w:val="28"/>
          <w:szCs w:val="28"/>
        </w:rPr>
        <w:t>секретаря поліцейської комісії ГУНП</w:t>
      </w:r>
      <w:r>
        <w:rPr>
          <w:color w:val="000000"/>
          <w:sz w:val="28"/>
          <w:szCs w:val="28"/>
        </w:rPr>
        <w:t xml:space="preserve"> Федорчука Р.,</w:t>
      </w:r>
      <w:r>
        <w:rPr>
          <w:sz w:val="28"/>
          <w:szCs w:val="28"/>
        </w:rPr>
        <w:t xml:space="preserve"> про зміст поданих на розгляд поліцейської комісії протоколів з результатами проведених співбесід із кандидатами на службу на посади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поліцейських сектору реагування патрульної поліції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>.</w:t>
      </w:r>
    </w:p>
    <w:p w:rsidR="00E43F12" w:rsidRPr="00F90FE2" w:rsidRDefault="00E43F12" w:rsidP="00E43F12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365FD">
        <w:rPr>
          <w:b/>
          <w:sz w:val="28"/>
          <w:szCs w:val="28"/>
        </w:rPr>
        <w:t>. УХВАЛИЛИ:</w:t>
      </w:r>
    </w:p>
    <w:p w:rsidR="00E43F12" w:rsidRPr="00CF2BEE" w:rsidRDefault="00E43F12" w:rsidP="00E43F12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Керуючись вимогами розділів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та ІХ Типового порядку проведення конкурсу на службу до поліції та/або зайняття вакантної посади, затвердженого наказом МВС України від 25.12.2015 № 1631 «Про організацію добору (конкурсу) та просування по службі поліцейських», </w:t>
      </w:r>
      <w:r>
        <w:rPr>
          <w:b/>
          <w:sz w:val="28"/>
          <w:szCs w:val="28"/>
        </w:rPr>
        <w:t>за результатами обговорення кандидатів поліцейська комісія прийняла рішення:</w:t>
      </w:r>
    </w:p>
    <w:p w:rsidR="00E43F12" w:rsidRPr="00ED2E50" w:rsidRDefault="00E43F12" w:rsidP="00E43F12">
      <w:pPr>
        <w:jc w:val="both"/>
        <w:rPr>
          <w:b/>
          <w:sz w:val="8"/>
          <w:szCs w:val="28"/>
        </w:rPr>
      </w:pPr>
    </w:p>
    <w:p w:rsidR="00E43F12" w:rsidRPr="00722EFF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"/>
          <w:szCs w:val="28"/>
          <w:lang w:val="uk-UA"/>
        </w:rPr>
      </w:pPr>
    </w:p>
    <w:p w:rsidR="00E43F12" w:rsidRDefault="00E43F12" w:rsidP="00E43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Pr="003D364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рекомендовані </w:t>
      </w:r>
      <w:r>
        <w:rPr>
          <w:sz w:val="28"/>
          <w:szCs w:val="28"/>
        </w:rPr>
        <w:t>до проходження служби в поліції/або зайняття вакантної посади</w:t>
      </w:r>
      <w:r w:rsidRPr="002C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поліцейського сектору реагування патрульної поліції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 xml:space="preserve"> (конкурс </w:t>
      </w:r>
      <w:r w:rsidRPr="00E8647F">
        <w:rPr>
          <w:sz w:val="28"/>
          <w:szCs w:val="28"/>
        </w:rPr>
        <w:t xml:space="preserve">№ </w:t>
      </w:r>
      <w:r>
        <w:rPr>
          <w:bCs/>
          <w:color w:val="000000"/>
          <w:sz w:val="28"/>
          <w:szCs w:val="26"/>
        </w:rPr>
        <w:t>10933</w:t>
      </w:r>
      <w:r>
        <w:rPr>
          <w:sz w:val="28"/>
          <w:szCs w:val="28"/>
        </w:rPr>
        <w:t>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2122"/>
        <w:gridCol w:w="2233"/>
        <w:gridCol w:w="2145"/>
        <w:gridCol w:w="2738"/>
      </w:tblGrid>
      <w:tr w:rsidR="00E43F12" w:rsidRPr="00A74A5E" w:rsidTr="001426BE">
        <w:tc>
          <w:tcPr>
            <w:tcW w:w="935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sz w:val="28"/>
                <w:szCs w:val="28"/>
              </w:rPr>
            </w:pPr>
            <w:r w:rsidRPr="00FC18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2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2233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Ім’я</w:t>
            </w:r>
          </w:p>
        </w:tc>
        <w:tc>
          <w:tcPr>
            <w:tcW w:w="2145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По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C189A">
              <w:rPr>
                <w:b/>
                <w:color w:val="000000"/>
                <w:sz w:val="28"/>
                <w:szCs w:val="28"/>
              </w:rPr>
              <w:t>батькові</w:t>
            </w:r>
          </w:p>
        </w:tc>
        <w:tc>
          <w:tcPr>
            <w:tcW w:w="2738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Відділ/Відділення</w:t>
            </w:r>
          </w:p>
        </w:tc>
      </w:tr>
      <w:tr w:rsidR="00E43F12" w:rsidRPr="00A74A5E" w:rsidTr="001426BE">
        <w:tc>
          <w:tcPr>
            <w:tcW w:w="935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vAlign w:val="bottom"/>
          </w:tcPr>
          <w:p w:rsidR="00E43F12" w:rsidRPr="00E71DFC" w:rsidRDefault="00E43F12" w:rsidP="001426BE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Кулакевич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E43F12" w:rsidRPr="00E71DFC" w:rsidRDefault="00E43F12" w:rsidP="001426BE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Анна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E43F12" w:rsidRPr="00E71DFC" w:rsidRDefault="00E43F12" w:rsidP="001426BE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Сергіївна</w:t>
            </w:r>
          </w:p>
        </w:tc>
        <w:tc>
          <w:tcPr>
            <w:tcW w:w="2738" w:type="dxa"/>
            <w:shd w:val="clear" w:color="auto" w:fill="auto"/>
          </w:tcPr>
          <w:p w:rsidR="00E43F12" w:rsidRPr="008654B2" w:rsidRDefault="009A3DB8" w:rsidP="001426BE">
            <w:pPr>
              <w:rPr>
                <w:sz w:val="28"/>
              </w:rPr>
            </w:pPr>
            <w:r>
              <w:rPr>
                <w:sz w:val="28"/>
              </w:rPr>
              <w:t>ВП №4 (</w:t>
            </w:r>
            <w:proofErr w:type="spellStart"/>
            <w:r>
              <w:rPr>
                <w:sz w:val="28"/>
              </w:rPr>
              <w:t>м.Березне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E43F12" w:rsidRPr="00A74A5E" w:rsidTr="001426BE">
        <w:tc>
          <w:tcPr>
            <w:tcW w:w="935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vAlign w:val="bottom"/>
          </w:tcPr>
          <w:p w:rsidR="00E43F12" w:rsidRPr="00E71DFC" w:rsidRDefault="00E43F12" w:rsidP="001426BE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Савченко</w:t>
            </w:r>
          </w:p>
        </w:tc>
        <w:tc>
          <w:tcPr>
            <w:tcW w:w="2233" w:type="dxa"/>
            <w:shd w:val="clear" w:color="auto" w:fill="auto"/>
            <w:vAlign w:val="bottom"/>
          </w:tcPr>
          <w:p w:rsidR="00E43F12" w:rsidRPr="00E71DFC" w:rsidRDefault="00E43F12" w:rsidP="001426BE">
            <w:pPr>
              <w:rPr>
                <w:color w:val="000000"/>
                <w:sz w:val="28"/>
                <w:szCs w:val="26"/>
              </w:rPr>
            </w:pPr>
            <w:proofErr w:type="spellStart"/>
            <w:r>
              <w:rPr>
                <w:color w:val="000000"/>
                <w:sz w:val="28"/>
                <w:szCs w:val="26"/>
              </w:rPr>
              <w:t>Даніїл</w:t>
            </w:r>
            <w:proofErr w:type="spellEnd"/>
          </w:p>
        </w:tc>
        <w:tc>
          <w:tcPr>
            <w:tcW w:w="2145" w:type="dxa"/>
            <w:shd w:val="clear" w:color="auto" w:fill="auto"/>
            <w:vAlign w:val="bottom"/>
          </w:tcPr>
          <w:p w:rsidR="00E43F12" w:rsidRPr="00E71DFC" w:rsidRDefault="00E43F12" w:rsidP="001426BE">
            <w:pPr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Сергійович</w:t>
            </w:r>
          </w:p>
        </w:tc>
        <w:tc>
          <w:tcPr>
            <w:tcW w:w="2738" w:type="dxa"/>
            <w:shd w:val="clear" w:color="auto" w:fill="auto"/>
          </w:tcPr>
          <w:p w:rsidR="00E43F12" w:rsidRPr="008654B2" w:rsidRDefault="009A3DB8" w:rsidP="001426BE">
            <w:pPr>
              <w:rPr>
                <w:sz w:val="28"/>
              </w:rPr>
            </w:pPr>
            <w:r>
              <w:rPr>
                <w:sz w:val="28"/>
              </w:rPr>
              <w:t>ВП №7 (</w:t>
            </w:r>
            <w:proofErr w:type="spellStart"/>
            <w:r>
              <w:rPr>
                <w:sz w:val="28"/>
              </w:rPr>
              <w:t>м.Ко</w:t>
            </w:r>
            <w:r>
              <w:rPr>
                <w:sz w:val="28"/>
              </w:rPr>
              <w:t>рець</w:t>
            </w:r>
            <w:proofErr w:type="spellEnd"/>
            <w:r>
              <w:rPr>
                <w:sz w:val="28"/>
              </w:rPr>
              <w:t>)</w:t>
            </w:r>
          </w:p>
        </w:tc>
      </w:tr>
    </w:tbl>
    <w:p w:rsidR="00E43F12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4"/>
          <w:szCs w:val="28"/>
          <w:lang w:val="uk-UA"/>
        </w:rPr>
      </w:pPr>
    </w:p>
    <w:p w:rsidR="00E43F12" w:rsidRPr="00ED2E50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4"/>
          <w:szCs w:val="28"/>
          <w:lang w:val="uk-UA"/>
        </w:rPr>
      </w:pPr>
    </w:p>
    <w:p w:rsidR="00E43F12" w:rsidRPr="00722EFF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"/>
          <w:szCs w:val="28"/>
          <w:lang w:val="uk-UA"/>
        </w:rPr>
      </w:pPr>
    </w:p>
    <w:p w:rsidR="00E43F12" w:rsidRPr="00722EFF" w:rsidRDefault="00E43F12" w:rsidP="00E43F12">
      <w:pPr>
        <w:ind w:firstLine="540"/>
        <w:jc w:val="both"/>
        <w:rPr>
          <w:sz w:val="2"/>
          <w:szCs w:val="28"/>
        </w:rPr>
      </w:pPr>
    </w:p>
    <w:p w:rsidR="00E43F12" w:rsidRPr="00CF2BEE" w:rsidRDefault="00E43F12" w:rsidP="00E43F12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F2BEE">
        <w:rPr>
          <w:color w:val="000000" w:themeColor="text1"/>
          <w:sz w:val="28"/>
          <w:szCs w:val="28"/>
        </w:rPr>
        <w:t>За результатами співбесіди з поліцейською комісією кандидати, нерекомендовані</w:t>
      </w:r>
      <w:r w:rsidRPr="00CF2BEE">
        <w:rPr>
          <w:b/>
          <w:color w:val="000000" w:themeColor="text1"/>
          <w:sz w:val="28"/>
          <w:szCs w:val="28"/>
        </w:rPr>
        <w:t xml:space="preserve"> </w:t>
      </w:r>
      <w:r w:rsidRPr="00CF2BEE">
        <w:rPr>
          <w:color w:val="000000" w:themeColor="text1"/>
          <w:sz w:val="28"/>
          <w:szCs w:val="28"/>
        </w:rPr>
        <w:t xml:space="preserve">до зайняття вакантних посад поліцейських сектору реагування патрульної поліції ГУНП в Рівненській області по конкурсу № </w:t>
      </w:r>
      <w:r w:rsidRPr="00CF2BEE">
        <w:rPr>
          <w:bCs/>
          <w:color w:val="000000" w:themeColor="text1"/>
          <w:sz w:val="28"/>
          <w:szCs w:val="26"/>
        </w:rPr>
        <w:t>10933</w:t>
      </w:r>
      <w:r w:rsidRPr="00CF2BEE">
        <w:rPr>
          <w:color w:val="000000" w:themeColor="text1"/>
          <w:sz w:val="28"/>
          <w:szCs w:val="28"/>
        </w:rPr>
        <w:t>, відсутні.</w:t>
      </w:r>
    </w:p>
    <w:p w:rsidR="00E43F12" w:rsidRPr="00B32CE7" w:rsidRDefault="00E43F12" w:rsidP="00E43F12">
      <w:pPr>
        <w:jc w:val="both"/>
        <w:rPr>
          <w:b/>
          <w:sz w:val="8"/>
          <w:szCs w:val="28"/>
        </w:rPr>
      </w:pPr>
    </w:p>
    <w:p w:rsidR="00E43F12" w:rsidRPr="00CF2BEE" w:rsidRDefault="00E43F12" w:rsidP="00E43F12">
      <w:pPr>
        <w:shd w:val="clear" w:color="auto" w:fill="FFFFFF"/>
        <w:rPr>
          <w:color w:val="000000" w:themeColor="text1"/>
          <w:sz w:val="28"/>
          <w:szCs w:val="28"/>
          <w:lang w:eastAsia="ru-RU"/>
        </w:rPr>
      </w:pPr>
      <w:r w:rsidRPr="00CF2BEE">
        <w:rPr>
          <w:color w:val="000000" w:themeColor="text1"/>
          <w:sz w:val="28"/>
          <w:szCs w:val="28"/>
          <w:lang w:eastAsia="ru-RU"/>
        </w:rPr>
        <w:t>РЕЗУЛЬТАТИ ГОЛОСУВАННЯ:</w:t>
      </w:r>
    </w:p>
    <w:p w:rsidR="00E43F12" w:rsidRPr="00CF2BEE" w:rsidRDefault="00E43F12" w:rsidP="00E43F12">
      <w:pPr>
        <w:jc w:val="both"/>
        <w:rPr>
          <w:color w:val="000000" w:themeColor="text1"/>
          <w:sz w:val="28"/>
          <w:szCs w:val="28"/>
        </w:rPr>
      </w:pPr>
      <w:r w:rsidRPr="00CF2BEE">
        <w:rPr>
          <w:color w:val="000000" w:themeColor="text1"/>
          <w:sz w:val="28"/>
          <w:szCs w:val="28"/>
        </w:rPr>
        <w:t xml:space="preserve">ЗА  </w:t>
      </w:r>
      <w:r w:rsidR="009F19E8">
        <w:rPr>
          <w:color w:val="000000" w:themeColor="text1"/>
          <w:sz w:val="28"/>
          <w:szCs w:val="28"/>
        </w:rPr>
        <w:t>3</w:t>
      </w:r>
      <w:r w:rsidRPr="00CF2BEE">
        <w:rPr>
          <w:color w:val="000000" w:themeColor="text1"/>
          <w:sz w:val="28"/>
          <w:szCs w:val="28"/>
        </w:rPr>
        <w:t xml:space="preserve">   ПРОТИ  </w:t>
      </w:r>
      <w:r w:rsidR="009F19E8">
        <w:rPr>
          <w:color w:val="000000" w:themeColor="text1"/>
          <w:sz w:val="28"/>
          <w:szCs w:val="28"/>
        </w:rPr>
        <w:t>0</w:t>
      </w:r>
    </w:p>
    <w:p w:rsidR="00E43F12" w:rsidRPr="006758AD" w:rsidRDefault="00E43F12" w:rsidP="00E43F12">
      <w:pPr>
        <w:ind w:firstLine="585"/>
        <w:jc w:val="both"/>
        <w:rPr>
          <w:strike/>
          <w:color w:val="FF0000"/>
          <w:sz w:val="8"/>
          <w:szCs w:val="28"/>
        </w:rPr>
      </w:pPr>
    </w:p>
    <w:p w:rsidR="00E43F12" w:rsidRDefault="00E43F12" w:rsidP="00E43F12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3. </w:t>
      </w:r>
      <w:r w:rsidRPr="00532C43">
        <w:rPr>
          <w:b/>
          <w:sz w:val="28"/>
          <w:szCs w:val="28"/>
          <w:lang w:val="uk-UA"/>
        </w:rPr>
        <w:t xml:space="preserve">СЛУХАЛИ:  </w:t>
      </w:r>
    </w:p>
    <w:p w:rsidR="00E43F12" w:rsidRPr="004568D5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E4C4D">
        <w:rPr>
          <w:color w:val="000000"/>
          <w:sz w:val="28"/>
          <w:szCs w:val="28"/>
          <w:lang w:val="uk-UA"/>
        </w:rPr>
        <w:t xml:space="preserve">Інформацію </w:t>
      </w:r>
      <w:r>
        <w:rPr>
          <w:color w:val="000000"/>
          <w:sz w:val="28"/>
          <w:szCs w:val="28"/>
          <w:lang w:val="uk-UA"/>
        </w:rPr>
        <w:t xml:space="preserve">Федорчука Р., </w:t>
      </w:r>
      <w:r w:rsidRPr="002E4C4D">
        <w:rPr>
          <w:color w:val="000000"/>
          <w:sz w:val="28"/>
          <w:szCs w:val="28"/>
          <w:lang w:val="uk-UA"/>
        </w:rPr>
        <w:t>секретаря поліцейської комісії ГУНП,</w:t>
      </w:r>
      <w:r>
        <w:rPr>
          <w:color w:val="000000"/>
          <w:sz w:val="28"/>
          <w:szCs w:val="28"/>
          <w:lang w:val="uk-UA"/>
        </w:rPr>
        <w:t xml:space="preserve"> </w:t>
      </w:r>
      <w:r w:rsidRPr="005437D6">
        <w:rPr>
          <w:color w:val="000000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кількість балів (рейтинг) набраних кандидатами, рекомендованими поліцейською комісією на службу на посади</w:t>
      </w:r>
      <w:r w:rsidRPr="00E864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поліцейських сектору реагування патрульної поліції </w:t>
      </w:r>
      <w:r w:rsidRPr="006E2FE2">
        <w:rPr>
          <w:sz w:val="28"/>
          <w:szCs w:val="28"/>
          <w:lang w:val="uk-UA"/>
        </w:rPr>
        <w:t>ГУНП</w:t>
      </w:r>
      <w:r>
        <w:rPr>
          <w:sz w:val="28"/>
          <w:szCs w:val="28"/>
          <w:lang w:val="uk-UA"/>
        </w:rPr>
        <w:t xml:space="preserve"> (конкурс № 10933) та визначення переможців.</w:t>
      </w:r>
    </w:p>
    <w:p w:rsidR="00E43F12" w:rsidRPr="00BA45A9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"/>
          <w:szCs w:val="28"/>
          <w:lang w:val="uk-UA"/>
        </w:rPr>
      </w:pPr>
    </w:p>
    <w:p w:rsidR="00E43F12" w:rsidRPr="00FC189A" w:rsidRDefault="00E43F12" w:rsidP="00E43F12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36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3. </w:t>
      </w:r>
      <w:r w:rsidRPr="00FC189A">
        <w:rPr>
          <w:b/>
          <w:sz w:val="28"/>
          <w:szCs w:val="28"/>
          <w:lang w:val="uk-UA"/>
        </w:rPr>
        <w:t>УХВАЛИЛИ:</w:t>
      </w:r>
    </w:p>
    <w:p w:rsidR="00E43F12" w:rsidRPr="00BA45A9" w:rsidRDefault="00E43F12" w:rsidP="00E43F12">
      <w:pPr>
        <w:jc w:val="both"/>
        <w:rPr>
          <w:b/>
          <w:sz w:val="2"/>
          <w:szCs w:val="28"/>
        </w:rPr>
      </w:pPr>
    </w:p>
    <w:p w:rsidR="00E43F12" w:rsidRDefault="00E43F12" w:rsidP="00E43F12">
      <w:pPr>
        <w:shd w:val="clear" w:color="auto" w:fill="FFFFFF"/>
        <w:jc w:val="both"/>
        <w:rPr>
          <w:sz w:val="28"/>
          <w:szCs w:val="28"/>
        </w:rPr>
      </w:pPr>
      <w:r>
        <w:rPr>
          <w:rFonts w:ascii="Times" w:hAnsi="Times"/>
          <w:b/>
          <w:color w:val="000000"/>
          <w:sz w:val="28"/>
          <w:szCs w:val="28"/>
        </w:rPr>
        <w:t>3</w:t>
      </w:r>
      <w:r w:rsidRPr="0066432B">
        <w:rPr>
          <w:rFonts w:ascii="Times" w:hAnsi="Times"/>
          <w:b/>
          <w:color w:val="000000"/>
          <w:sz w:val="28"/>
          <w:szCs w:val="28"/>
        </w:rPr>
        <w:t>.1.</w:t>
      </w:r>
      <w:r>
        <w:rPr>
          <w:rFonts w:ascii="Times" w:hAnsi="Times"/>
          <w:color w:val="000000"/>
          <w:sz w:val="28"/>
          <w:szCs w:val="28"/>
        </w:rPr>
        <w:t xml:space="preserve"> За результатами складання загального рейтингу рекомендованих на службу кандидатів (із врахуванням 2-ох посад, які брали участь в конкурсі № 10933) визначити переможців вказаного конкурсу на посади поліцейських </w:t>
      </w:r>
      <w:r>
        <w:rPr>
          <w:sz w:val="28"/>
          <w:szCs w:val="28"/>
        </w:rPr>
        <w:t xml:space="preserve">сектору реагування патрульної поліції </w:t>
      </w:r>
      <w:r w:rsidRPr="006E2FE2">
        <w:rPr>
          <w:sz w:val="28"/>
          <w:szCs w:val="28"/>
        </w:rPr>
        <w:t>ГУНП</w:t>
      </w:r>
      <w:r>
        <w:rPr>
          <w:sz w:val="28"/>
          <w:szCs w:val="28"/>
        </w:rPr>
        <w:t xml:space="preserve"> в Рівненській області: 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268"/>
        <w:gridCol w:w="1812"/>
      </w:tblGrid>
      <w:tr w:rsidR="00E43F12" w:rsidTr="001426BE">
        <w:tc>
          <w:tcPr>
            <w:tcW w:w="959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Прізвище</w:t>
            </w:r>
          </w:p>
        </w:tc>
        <w:tc>
          <w:tcPr>
            <w:tcW w:w="2551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Ім’я</w:t>
            </w:r>
          </w:p>
        </w:tc>
        <w:tc>
          <w:tcPr>
            <w:tcW w:w="2268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По-батькові</w:t>
            </w:r>
          </w:p>
        </w:tc>
        <w:tc>
          <w:tcPr>
            <w:tcW w:w="1812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Кількість балів</w:t>
            </w:r>
          </w:p>
        </w:tc>
      </w:tr>
      <w:tr w:rsidR="00E43F12" w:rsidTr="001426BE">
        <w:tc>
          <w:tcPr>
            <w:tcW w:w="959" w:type="dxa"/>
            <w:shd w:val="clear" w:color="auto" w:fill="auto"/>
          </w:tcPr>
          <w:p w:rsidR="00E43F12" w:rsidRPr="00FC189A" w:rsidRDefault="00E43F12" w:rsidP="00E43F12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43F12" w:rsidRPr="005C7EAF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Савченко</w:t>
            </w:r>
          </w:p>
        </w:tc>
        <w:tc>
          <w:tcPr>
            <w:tcW w:w="2551" w:type="dxa"/>
            <w:shd w:val="clear" w:color="auto" w:fill="auto"/>
          </w:tcPr>
          <w:p w:rsidR="00E43F12" w:rsidRPr="005C7EAF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Даніїл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3F12" w:rsidRPr="005C7EAF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Сергійович</w:t>
            </w:r>
          </w:p>
        </w:tc>
        <w:tc>
          <w:tcPr>
            <w:tcW w:w="1812" w:type="dxa"/>
            <w:shd w:val="clear" w:color="auto" w:fill="auto"/>
          </w:tcPr>
          <w:p w:rsidR="00E43F12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110</w:t>
            </w:r>
          </w:p>
        </w:tc>
      </w:tr>
      <w:tr w:rsidR="00E43F12" w:rsidTr="001426BE">
        <w:tc>
          <w:tcPr>
            <w:tcW w:w="959" w:type="dxa"/>
            <w:shd w:val="clear" w:color="auto" w:fill="auto"/>
          </w:tcPr>
          <w:p w:rsidR="00E43F12" w:rsidRPr="00FC189A" w:rsidRDefault="00E43F12" w:rsidP="00E43F12">
            <w:pPr>
              <w:pStyle w:val="2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Кулакевич</w:t>
            </w:r>
          </w:p>
        </w:tc>
        <w:tc>
          <w:tcPr>
            <w:tcW w:w="2551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Анна </w:t>
            </w:r>
          </w:p>
        </w:tc>
        <w:tc>
          <w:tcPr>
            <w:tcW w:w="2268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Сергіївна</w:t>
            </w:r>
          </w:p>
        </w:tc>
        <w:tc>
          <w:tcPr>
            <w:tcW w:w="1812" w:type="dxa"/>
            <w:shd w:val="clear" w:color="auto" w:fill="auto"/>
          </w:tcPr>
          <w:p w:rsidR="00E43F12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78</w:t>
            </w:r>
          </w:p>
        </w:tc>
      </w:tr>
    </w:tbl>
    <w:p w:rsidR="00E43F12" w:rsidRDefault="00E43F12" w:rsidP="00E43F12">
      <w:pPr>
        <w:shd w:val="clear" w:color="auto" w:fill="FFFFFF"/>
        <w:rPr>
          <w:color w:val="000000"/>
          <w:sz w:val="6"/>
          <w:szCs w:val="28"/>
          <w:lang w:eastAsia="ru-RU"/>
        </w:rPr>
      </w:pPr>
    </w:p>
    <w:p w:rsidR="00E43F12" w:rsidRPr="00BA45A9" w:rsidRDefault="00E43F12" w:rsidP="00E43F12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8C215E">
        <w:rPr>
          <w:color w:val="000000"/>
          <w:sz w:val="28"/>
          <w:szCs w:val="28"/>
          <w:lang w:eastAsia="ru-RU"/>
        </w:rPr>
        <w:t>РЕЗУЛЬТАТИ ГОЛОСУВАННЯ:</w:t>
      </w:r>
    </w:p>
    <w:p w:rsidR="00E43F12" w:rsidRPr="00CF2BEE" w:rsidRDefault="00E43F12" w:rsidP="00E43F12">
      <w:pPr>
        <w:jc w:val="both"/>
        <w:rPr>
          <w:color w:val="000000"/>
          <w:sz w:val="28"/>
          <w:szCs w:val="28"/>
        </w:rPr>
      </w:pPr>
      <w:r w:rsidRPr="000B2BA6">
        <w:rPr>
          <w:color w:val="000000"/>
          <w:sz w:val="28"/>
          <w:szCs w:val="28"/>
        </w:rPr>
        <w:t xml:space="preserve">ЗА  </w:t>
      </w:r>
      <w:r w:rsidR="009F19E8">
        <w:rPr>
          <w:color w:val="000000"/>
          <w:sz w:val="28"/>
          <w:szCs w:val="28"/>
        </w:rPr>
        <w:t>3</w:t>
      </w:r>
      <w:r w:rsidRPr="000B2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0B2BA6">
        <w:rPr>
          <w:color w:val="000000"/>
          <w:sz w:val="28"/>
          <w:szCs w:val="28"/>
        </w:rPr>
        <w:t>ПРОТИ</w:t>
      </w:r>
      <w:r>
        <w:rPr>
          <w:color w:val="000000"/>
          <w:sz w:val="28"/>
          <w:szCs w:val="28"/>
        </w:rPr>
        <w:t xml:space="preserve">  </w:t>
      </w:r>
      <w:r w:rsidR="009F19E8">
        <w:rPr>
          <w:color w:val="000000"/>
          <w:sz w:val="28"/>
          <w:szCs w:val="28"/>
        </w:rPr>
        <w:t>0</w:t>
      </w:r>
    </w:p>
    <w:p w:rsidR="00E43F12" w:rsidRPr="003B3F19" w:rsidRDefault="00E43F12" w:rsidP="00E43F12">
      <w:pPr>
        <w:pStyle w:val="rvps2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4. </w:t>
      </w:r>
      <w:r w:rsidRPr="001670FE">
        <w:rPr>
          <w:b/>
          <w:sz w:val="28"/>
          <w:szCs w:val="28"/>
          <w:lang w:val="uk-UA"/>
        </w:rPr>
        <w:t>СЛУХАЛИ</w:t>
      </w:r>
      <w:r w:rsidRPr="00533CDE">
        <w:rPr>
          <w:sz w:val="28"/>
          <w:szCs w:val="28"/>
          <w:lang w:val="uk-UA"/>
        </w:rPr>
        <w:t>:</w:t>
      </w:r>
    </w:p>
    <w:p w:rsidR="00E43F12" w:rsidRPr="00ED2E50" w:rsidRDefault="00E43F12" w:rsidP="00E43F12">
      <w:pPr>
        <w:ind w:firstLine="720"/>
        <w:jc w:val="both"/>
        <w:rPr>
          <w:sz w:val="4"/>
          <w:szCs w:val="28"/>
        </w:rPr>
      </w:pPr>
    </w:p>
    <w:p w:rsidR="00E43F12" w:rsidRDefault="00E43F12" w:rsidP="00E43F12">
      <w:pPr>
        <w:ind w:firstLine="600"/>
        <w:jc w:val="both"/>
        <w:rPr>
          <w:sz w:val="28"/>
          <w:szCs w:val="28"/>
        </w:rPr>
      </w:pPr>
      <w:r w:rsidRPr="002963A5">
        <w:rPr>
          <w:color w:val="000000"/>
          <w:sz w:val="28"/>
          <w:szCs w:val="28"/>
        </w:rPr>
        <w:t xml:space="preserve">Інформацію </w:t>
      </w:r>
      <w:r>
        <w:rPr>
          <w:color w:val="000000"/>
          <w:sz w:val="28"/>
          <w:szCs w:val="28"/>
        </w:rPr>
        <w:t xml:space="preserve">т.в.о. </w:t>
      </w:r>
      <w:r w:rsidRPr="002963A5">
        <w:rPr>
          <w:color w:val="000000"/>
          <w:sz w:val="28"/>
          <w:szCs w:val="28"/>
        </w:rPr>
        <w:t>секретаря поліцейської комісії ГУНП</w:t>
      </w:r>
      <w:r>
        <w:rPr>
          <w:color w:val="000000"/>
          <w:sz w:val="28"/>
          <w:szCs w:val="28"/>
        </w:rPr>
        <w:t xml:space="preserve"> Федорчука Р.,</w:t>
      </w:r>
      <w:r>
        <w:rPr>
          <w:sz w:val="28"/>
          <w:szCs w:val="28"/>
        </w:rPr>
        <w:t xml:space="preserve"> про зміст поданих на розгляд поліцейської комісії протоколів з результатами проведених співбесід із кандидатами на службу на посаду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інспектора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відділення безпілотних літальних апаратів, радіоелектронної розвідки та радіоелектронної боротьби батальйону </w:t>
      </w:r>
      <w:r w:rsidRPr="002C7765">
        <w:rPr>
          <w:sz w:val="28"/>
          <w:szCs w:val="28"/>
        </w:rPr>
        <w:t xml:space="preserve">поліції особливого призначення </w:t>
      </w:r>
      <w:r>
        <w:rPr>
          <w:sz w:val="28"/>
          <w:szCs w:val="28"/>
        </w:rPr>
        <w:t xml:space="preserve">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>.</w:t>
      </w:r>
    </w:p>
    <w:p w:rsidR="00E43F12" w:rsidRPr="00F90FE2" w:rsidRDefault="00E43F12" w:rsidP="00E43F12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365FD">
        <w:rPr>
          <w:b/>
          <w:sz w:val="28"/>
          <w:szCs w:val="28"/>
        </w:rPr>
        <w:t>. УХВАЛИЛИ:</w:t>
      </w:r>
    </w:p>
    <w:p w:rsidR="00E43F12" w:rsidRDefault="00E43F12" w:rsidP="00E43F12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Керуючись вимогами розділів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та ІХ Типового порядку проведення конкурсу на службу до поліції та/або зайняття вакантної посади, затвердженого наказом МВС України від 25.12.2015 № 1631 «Про організацію добору (конкурсу) та просування по службі поліцейських», </w:t>
      </w:r>
      <w:r>
        <w:rPr>
          <w:b/>
          <w:sz w:val="28"/>
          <w:szCs w:val="28"/>
        </w:rPr>
        <w:t>за результатами обговорення кандидатів поліцейська комісія прийняла рішення:</w:t>
      </w:r>
    </w:p>
    <w:p w:rsidR="00E43F12" w:rsidRDefault="00E43F12" w:rsidP="00E43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4.1. – рекомендовані </w:t>
      </w:r>
      <w:r>
        <w:rPr>
          <w:sz w:val="28"/>
          <w:szCs w:val="28"/>
        </w:rPr>
        <w:t>до проходження служби в поліції/або зайняття вакантної посади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інспектора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відділення безпілотних літальних апаратів, радіоелектронної розвідки та радіоелектронної боротьби батальйону </w:t>
      </w:r>
      <w:r w:rsidRPr="002C7765">
        <w:rPr>
          <w:sz w:val="28"/>
          <w:szCs w:val="28"/>
        </w:rPr>
        <w:t xml:space="preserve">поліції особливого призначення </w:t>
      </w:r>
      <w:r>
        <w:rPr>
          <w:sz w:val="28"/>
          <w:szCs w:val="28"/>
        </w:rPr>
        <w:t xml:space="preserve">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 xml:space="preserve"> (конкурс № </w:t>
      </w:r>
      <w:r>
        <w:rPr>
          <w:bCs/>
          <w:color w:val="000000"/>
          <w:sz w:val="28"/>
          <w:szCs w:val="26"/>
        </w:rPr>
        <w:t>11097</w:t>
      </w:r>
      <w:r>
        <w:rPr>
          <w:sz w:val="28"/>
          <w:szCs w:val="28"/>
        </w:rPr>
        <w:t>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6"/>
        <w:gridCol w:w="3131"/>
        <w:gridCol w:w="3118"/>
      </w:tblGrid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sz w:val="28"/>
                <w:szCs w:val="28"/>
              </w:rPr>
            </w:pPr>
            <w:r w:rsidRPr="00FC18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6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3131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Ім’я</w:t>
            </w:r>
          </w:p>
        </w:tc>
        <w:tc>
          <w:tcPr>
            <w:tcW w:w="3118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По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C189A">
              <w:rPr>
                <w:b/>
                <w:color w:val="000000"/>
                <w:sz w:val="28"/>
                <w:szCs w:val="28"/>
              </w:rPr>
              <w:t>батькові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Карпович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Вікторія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Володимирівна</w:t>
            </w:r>
          </w:p>
        </w:tc>
      </w:tr>
      <w:tr w:rsidR="00EA491F" w:rsidRPr="00A74A5E" w:rsidTr="001426BE">
        <w:tc>
          <w:tcPr>
            <w:tcW w:w="944" w:type="dxa"/>
            <w:shd w:val="clear" w:color="auto" w:fill="auto"/>
          </w:tcPr>
          <w:p w:rsidR="00EA491F" w:rsidRPr="00FC189A" w:rsidRDefault="00EA491F" w:rsidP="00E43F12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A491F" w:rsidRPr="001776A2" w:rsidRDefault="00EA491F" w:rsidP="005B2ADA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Сосонюк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:rsidR="00EA491F" w:rsidRPr="001776A2" w:rsidRDefault="00EA491F" w:rsidP="005B2ADA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Ольга</w:t>
            </w:r>
          </w:p>
        </w:tc>
        <w:tc>
          <w:tcPr>
            <w:tcW w:w="3118" w:type="dxa"/>
            <w:shd w:val="clear" w:color="auto" w:fill="auto"/>
          </w:tcPr>
          <w:p w:rsidR="00EA491F" w:rsidRPr="001776A2" w:rsidRDefault="00EA491F" w:rsidP="005B2ADA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Дмитрівна</w:t>
            </w:r>
          </w:p>
        </w:tc>
      </w:tr>
    </w:tbl>
    <w:p w:rsidR="00E43F12" w:rsidRDefault="00E43F12" w:rsidP="00E43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4.2. – не рекомендовані </w:t>
      </w:r>
      <w:r>
        <w:rPr>
          <w:sz w:val="28"/>
          <w:szCs w:val="28"/>
        </w:rPr>
        <w:t>до проходження служби в поліції/або зайняття вакантної посади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>інспектора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відділення безпілотних літальних апаратів, радіоелектронної розвідки та радіоелектронної боротьби батальйону </w:t>
      </w:r>
      <w:r w:rsidRPr="002C7765">
        <w:rPr>
          <w:sz w:val="28"/>
          <w:szCs w:val="28"/>
        </w:rPr>
        <w:t xml:space="preserve">поліції особливого призначення </w:t>
      </w:r>
      <w:r>
        <w:rPr>
          <w:sz w:val="28"/>
          <w:szCs w:val="28"/>
        </w:rPr>
        <w:t xml:space="preserve">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 xml:space="preserve"> (конкурс             № </w:t>
      </w:r>
      <w:r>
        <w:rPr>
          <w:bCs/>
          <w:color w:val="000000"/>
          <w:sz w:val="28"/>
          <w:szCs w:val="26"/>
        </w:rPr>
        <w:t>11097</w:t>
      </w:r>
      <w:r>
        <w:rPr>
          <w:sz w:val="28"/>
          <w:szCs w:val="28"/>
        </w:rPr>
        <w:t>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6"/>
        <w:gridCol w:w="3131"/>
        <w:gridCol w:w="3118"/>
      </w:tblGrid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sz w:val="28"/>
                <w:szCs w:val="28"/>
              </w:rPr>
            </w:pPr>
            <w:r w:rsidRPr="00FC18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6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3131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Ім’я</w:t>
            </w:r>
          </w:p>
        </w:tc>
        <w:tc>
          <w:tcPr>
            <w:tcW w:w="3118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По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C189A">
              <w:rPr>
                <w:b/>
                <w:color w:val="000000"/>
                <w:sz w:val="28"/>
                <w:szCs w:val="28"/>
              </w:rPr>
              <w:t>батькові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Юрчук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Ольга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Леонтіївна</w:t>
            </w:r>
          </w:p>
        </w:tc>
      </w:tr>
    </w:tbl>
    <w:p w:rsidR="00E43F12" w:rsidRPr="00CF2BEE" w:rsidRDefault="00E43F12" w:rsidP="00E43F12">
      <w:pPr>
        <w:shd w:val="clear" w:color="auto" w:fill="FFFFFF"/>
        <w:rPr>
          <w:color w:val="000000" w:themeColor="text1"/>
          <w:sz w:val="28"/>
          <w:szCs w:val="28"/>
          <w:lang w:eastAsia="ru-RU"/>
        </w:rPr>
      </w:pPr>
      <w:r w:rsidRPr="00CF2BEE">
        <w:rPr>
          <w:color w:val="000000" w:themeColor="text1"/>
          <w:sz w:val="28"/>
          <w:szCs w:val="28"/>
          <w:lang w:eastAsia="ru-RU"/>
        </w:rPr>
        <w:t>РЕЗУЛЬТАТИ ГОЛОСУВАННЯ:</w:t>
      </w:r>
    </w:p>
    <w:p w:rsidR="00E43F12" w:rsidRPr="00CF2BEE" w:rsidRDefault="00E43F12" w:rsidP="00E43F12">
      <w:pPr>
        <w:jc w:val="both"/>
        <w:rPr>
          <w:color w:val="000000" w:themeColor="text1"/>
          <w:sz w:val="28"/>
          <w:szCs w:val="28"/>
        </w:rPr>
      </w:pPr>
      <w:r w:rsidRPr="00CF2BEE">
        <w:rPr>
          <w:color w:val="000000" w:themeColor="text1"/>
          <w:sz w:val="28"/>
          <w:szCs w:val="28"/>
        </w:rPr>
        <w:t xml:space="preserve">ЗА  </w:t>
      </w:r>
      <w:r w:rsidR="009F19E8">
        <w:rPr>
          <w:color w:val="000000" w:themeColor="text1"/>
          <w:sz w:val="28"/>
          <w:szCs w:val="28"/>
        </w:rPr>
        <w:t>3</w:t>
      </w:r>
      <w:r w:rsidRPr="00CF2BEE">
        <w:rPr>
          <w:color w:val="000000" w:themeColor="text1"/>
          <w:sz w:val="28"/>
          <w:szCs w:val="28"/>
        </w:rPr>
        <w:t xml:space="preserve">   ПРОТИ  </w:t>
      </w:r>
      <w:r w:rsidR="009F19E8">
        <w:rPr>
          <w:color w:val="000000" w:themeColor="text1"/>
          <w:sz w:val="28"/>
          <w:szCs w:val="28"/>
        </w:rPr>
        <w:t>0</w:t>
      </w:r>
    </w:p>
    <w:p w:rsidR="00E43F12" w:rsidRPr="006758AD" w:rsidRDefault="00E43F12" w:rsidP="00E43F12">
      <w:pPr>
        <w:ind w:firstLine="585"/>
        <w:jc w:val="both"/>
        <w:rPr>
          <w:strike/>
          <w:color w:val="FF0000"/>
          <w:sz w:val="8"/>
          <w:szCs w:val="28"/>
        </w:rPr>
      </w:pPr>
    </w:p>
    <w:p w:rsidR="00E43F12" w:rsidRPr="00EA491F" w:rsidRDefault="00E43F12" w:rsidP="00E43F12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b/>
          <w:color w:val="000000"/>
          <w:sz w:val="6"/>
          <w:szCs w:val="28"/>
          <w:lang w:val="uk-UA"/>
        </w:rPr>
      </w:pPr>
      <w:r w:rsidRPr="00B6402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E43F12" w:rsidRPr="00B64021" w:rsidRDefault="00E43F12" w:rsidP="00E43F12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5</w:t>
      </w:r>
      <w:r w:rsidRPr="00B64021">
        <w:rPr>
          <w:b/>
          <w:color w:val="000000"/>
          <w:sz w:val="28"/>
          <w:szCs w:val="28"/>
          <w:lang w:val="uk-UA"/>
        </w:rPr>
        <w:t xml:space="preserve">. СЛУХАЛИ:  </w:t>
      </w:r>
    </w:p>
    <w:p w:rsidR="00E43F12" w:rsidRPr="00B64021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4021">
        <w:rPr>
          <w:b/>
          <w:color w:val="000000"/>
          <w:sz w:val="28"/>
          <w:szCs w:val="28"/>
          <w:lang w:val="uk-UA"/>
        </w:rPr>
        <w:tab/>
      </w:r>
      <w:r w:rsidRPr="00B64021">
        <w:rPr>
          <w:color w:val="000000"/>
          <w:sz w:val="28"/>
          <w:szCs w:val="28"/>
          <w:lang w:val="uk-UA"/>
        </w:rPr>
        <w:t>Інформацію т.в.о. секретаря поліцейської комісії ГУНП Федорчука Р., про кількість балів (рейтинг) набраних кандидатами, рекомендованими поліцейською комісією на службу на посад</w:t>
      </w:r>
      <w:r>
        <w:rPr>
          <w:color w:val="000000"/>
          <w:sz w:val="28"/>
          <w:szCs w:val="28"/>
          <w:lang w:val="uk-UA"/>
        </w:rPr>
        <w:t>у</w:t>
      </w:r>
      <w:r w:rsidRPr="00B64021">
        <w:rPr>
          <w:color w:val="000000"/>
          <w:sz w:val="28"/>
          <w:szCs w:val="28"/>
          <w:lang w:val="uk-UA"/>
        </w:rPr>
        <w:t xml:space="preserve"> </w:t>
      </w:r>
      <w:r w:rsidRPr="001452E4">
        <w:rPr>
          <w:color w:val="000000"/>
          <w:sz w:val="28"/>
          <w:szCs w:val="28"/>
          <w:lang w:val="uk-UA"/>
        </w:rPr>
        <w:t>інспектора відділення безпілотних літальних апаратів, радіоелектронної розвідки та радіоелектронної боротьби батальйону поліції особливого призначення (стрілецький) ГУНП в Рівненській області</w:t>
      </w:r>
      <w:r w:rsidRPr="00B64021">
        <w:rPr>
          <w:color w:val="FF0000"/>
          <w:sz w:val="28"/>
          <w:szCs w:val="28"/>
          <w:lang w:val="uk-UA"/>
        </w:rPr>
        <w:t xml:space="preserve"> </w:t>
      </w:r>
      <w:r w:rsidRPr="00B64021">
        <w:rPr>
          <w:color w:val="000000"/>
          <w:sz w:val="28"/>
          <w:szCs w:val="28"/>
          <w:lang w:val="uk-UA"/>
        </w:rPr>
        <w:t xml:space="preserve">(конкурс № </w:t>
      </w:r>
      <w:r>
        <w:rPr>
          <w:bCs/>
          <w:color w:val="000000"/>
          <w:sz w:val="28"/>
          <w:szCs w:val="26"/>
          <w:lang w:val="uk-UA"/>
        </w:rPr>
        <w:t>11097</w:t>
      </w:r>
      <w:r w:rsidRPr="00B64021">
        <w:rPr>
          <w:color w:val="000000"/>
          <w:sz w:val="28"/>
          <w:szCs w:val="28"/>
          <w:lang w:val="uk-UA"/>
        </w:rPr>
        <w:t>) та визначення переможців.</w:t>
      </w:r>
    </w:p>
    <w:p w:rsidR="00E43F12" w:rsidRPr="00FC189A" w:rsidRDefault="00E43F12" w:rsidP="00E43F12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36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lastRenderedPageBreak/>
        <w:t xml:space="preserve">      </w:t>
      </w:r>
      <w:r w:rsidRPr="00B32CE7">
        <w:rPr>
          <w:b/>
          <w:color w:val="000000" w:themeColor="text1"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. </w:t>
      </w:r>
      <w:r w:rsidRPr="00FC189A">
        <w:rPr>
          <w:b/>
          <w:sz w:val="28"/>
          <w:szCs w:val="28"/>
          <w:lang w:val="uk-UA"/>
        </w:rPr>
        <w:t>УХВАЛИЛИ:</w:t>
      </w:r>
    </w:p>
    <w:p w:rsidR="00E43F12" w:rsidRPr="00BA45A9" w:rsidRDefault="00E43F12" w:rsidP="00E43F12">
      <w:pPr>
        <w:jc w:val="both"/>
        <w:rPr>
          <w:b/>
          <w:sz w:val="2"/>
          <w:szCs w:val="28"/>
        </w:rPr>
      </w:pPr>
    </w:p>
    <w:p w:rsidR="00E43F12" w:rsidRDefault="00E43F12" w:rsidP="00E43F12">
      <w:pPr>
        <w:shd w:val="clear" w:color="auto" w:fill="FFFFFF"/>
        <w:jc w:val="both"/>
        <w:rPr>
          <w:sz w:val="28"/>
          <w:szCs w:val="28"/>
        </w:rPr>
      </w:pPr>
      <w:r>
        <w:rPr>
          <w:rFonts w:ascii="Times" w:hAnsi="Times"/>
          <w:b/>
          <w:color w:val="000000"/>
          <w:sz w:val="28"/>
          <w:szCs w:val="28"/>
        </w:rPr>
        <w:t>5</w:t>
      </w:r>
      <w:r w:rsidRPr="0066432B">
        <w:rPr>
          <w:rFonts w:ascii="Times" w:hAnsi="Times"/>
          <w:b/>
          <w:color w:val="000000"/>
          <w:sz w:val="28"/>
          <w:szCs w:val="28"/>
        </w:rPr>
        <w:t>.1.</w:t>
      </w:r>
      <w:r>
        <w:rPr>
          <w:rFonts w:ascii="Times" w:hAnsi="Times"/>
          <w:color w:val="000000"/>
          <w:sz w:val="28"/>
          <w:szCs w:val="28"/>
        </w:rPr>
        <w:t xml:space="preserve"> За результатами складання загального рейтингу рекомендованих на службу кандидатів (із врахуванням 1-ї посади, яка брала участь в конкурсі № 11097) визначити переможця вказаного конкурсу на посаду </w:t>
      </w:r>
      <w:r>
        <w:rPr>
          <w:sz w:val="28"/>
          <w:szCs w:val="28"/>
        </w:rPr>
        <w:t>інспектора</w:t>
      </w:r>
      <w:r w:rsidRPr="002C77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відділення безпілотних літальних апаратів, радіоелектронної розвідки та радіоелектронної боротьби батальйону </w:t>
      </w:r>
      <w:r w:rsidRPr="002C7765">
        <w:rPr>
          <w:sz w:val="28"/>
          <w:szCs w:val="28"/>
        </w:rPr>
        <w:t xml:space="preserve">поліції особливого призначення </w:t>
      </w:r>
      <w:r>
        <w:rPr>
          <w:sz w:val="28"/>
          <w:szCs w:val="28"/>
        </w:rPr>
        <w:t xml:space="preserve">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 xml:space="preserve">: 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268"/>
        <w:gridCol w:w="1812"/>
      </w:tblGrid>
      <w:tr w:rsidR="00E43F12" w:rsidTr="001426BE">
        <w:tc>
          <w:tcPr>
            <w:tcW w:w="959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Прізвище</w:t>
            </w:r>
          </w:p>
        </w:tc>
        <w:tc>
          <w:tcPr>
            <w:tcW w:w="2551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Ім’я</w:t>
            </w:r>
          </w:p>
        </w:tc>
        <w:tc>
          <w:tcPr>
            <w:tcW w:w="2268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По-батькові</w:t>
            </w:r>
          </w:p>
        </w:tc>
        <w:tc>
          <w:tcPr>
            <w:tcW w:w="1812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Кількість балів</w:t>
            </w:r>
          </w:p>
        </w:tc>
      </w:tr>
      <w:tr w:rsidR="00E43F12" w:rsidTr="001426BE">
        <w:tc>
          <w:tcPr>
            <w:tcW w:w="959" w:type="dxa"/>
            <w:shd w:val="clear" w:color="auto" w:fill="auto"/>
          </w:tcPr>
          <w:p w:rsidR="00E43F12" w:rsidRPr="00FC189A" w:rsidRDefault="00E43F12" w:rsidP="00E43F12">
            <w:pPr>
              <w:pStyle w:val="2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Карпович</w:t>
            </w:r>
          </w:p>
        </w:tc>
        <w:tc>
          <w:tcPr>
            <w:tcW w:w="2551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Вікторія</w:t>
            </w:r>
          </w:p>
        </w:tc>
        <w:tc>
          <w:tcPr>
            <w:tcW w:w="2268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Володимирівна</w:t>
            </w:r>
          </w:p>
        </w:tc>
        <w:tc>
          <w:tcPr>
            <w:tcW w:w="1812" w:type="dxa"/>
            <w:shd w:val="clear" w:color="auto" w:fill="auto"/>
          </w:tcPr>
          <w:p w:rsidR="00E43F12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</w:t>
            </w:r>
          </w:p>
        </w:tc>
      </w:tr>
    </w:tbl>
    <w:p w:rsidR="00EA491F" w:rsidRPr="00E43F12" w:rsidRDefault="00EA491F" w:rsidP="00EA491F">
      <w:pPr>
        <w:ind w:firstLine="708"/>
        <w:jc w:val="both"/>
        <w:rPr>
          <w:color w:val="000000" w:themeColor="text1"/>
          <w:sz w:val="28"/>
          <w:szCs w:val="28"/>
        </w:rPr>
      </w:pPr>
      <w:r w:rsidRPr="00E43F12">
        <w:rPr>
          <w:color w:val="000000" w:themeColor="text1"/>
          <w:sz w:val="28"/>
          <w:szCs w:val="28"/>
        </w:rPr>
        <w:t xml:space="preserve">Примітка:  Згідно пункту 7 розділу 10 </w:t>
      </w:r>
      <w:r w:rsidRPr="00E43F12">
        <w:rPr>
          <w:rStyle w:val="rvts46"/>
          <w:iCs/>
          <w:color w:val="000000" w:themeColor="text1"/>
          <w:sz w:val="28"/>
          <w:szCs w:val="28"/>
          <w:shd w:val="clear" w:color="auto" w:fill="FFFFFF"/>
        </w:rPr>
        <w:t xml:space="preserve">Наказу Міністерства внутрішніх справ </w:t>
      </w:r>
      <w:hyperlink r:id="rId6" w:anchor="n88" w:tgtFrame="_blank" w:history="1">
        <w:r w:rsidRPr="00E43F12">
          <w:rPr>
            <w:rStyle w:val="a8"/>
            <w:iCs/>
            <w:color w:val="000000" w:themeColor="text1"/>
            <w:sz w:val="28"/>
            <w:szCs w:val="28"/>
            <w:shd w:val="clear" w:color="auto" w:fill="FFFFFF"/>
          </w:rPr>
          <w:t>№ 474 від 11.06.2019</w:t>
        </w:r>
      </w:hyperlink>
      <w:r w:rsidRPr="00E43F12">
        <w:rPr>
          <w:color w:val="000000" w:themeColor="text1"/>
          <w:sz w:val="28"/>
          <w:szCs w:val="28"/>
        </w:rPr>
        <w:t xml:space="preserve"> к</w:t>
      </w:r>
      <w:r w:rsidRPr="00E43F12">
        <w:rPr>
          <w:color w:val="000000" w:themeColor="text1"/>
          <w:sz w:val="28"/>
          <w:szCs w:val="28"/>
          <w:shd w:val="clear" w:color="auto" w:fill="FFFFFF"/>
        </w:rPr>
        <w:t>андидати на службу, які успішно пройшли всі етапи конкурсу та поліцейською комісією рекомендовані до проходження служби в поліції на відповідній посаді, але за рейтингом не стали переможцями           (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Сосонюк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О.Д.,</w:t>
      </w:r>
      <w:r w:rsidRPr="00E43F12">
        <w:rPr>
          <w:color w:val="000000" w:themeColor="text1"/>
          <w:sz w:val="28"/>
          <w:szCs w:val="28"/>
          <w:shd w:val="clear" w:color="auto" w:fill="FFFFFF"/>
        </w:rPr>
        <w:t>) за їх згодою протягом шести місяців можуть бути призначені на інші вакантні посади з урахуванням кваліфікаційних вимог.</w:t>
      </w:r>
      <w:r w:rsidRPr="00E43F12">
        <w:rPr>
          <w:b/>
          <w:color w:val="000000" w:themeColor="text1"/>
          <w:sz w:val="28"/>
          <w:szCs w:val="28"/>
        </w:rPr>
        <w:t xml:space="preserve">  </w:t>
      </w:r>
    </w:p>
    <w:p w:rsidR="00EA491F" w:rsidRPr="00EA491F" w:rsidRDefault="00EA491F" w:rsidP="00E43F12">
      <w:pPr>
        <w:pStyle w:val="rvps2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b/>
          <w:sz w:val="10"/>
          <w:szCs w:val="28"/>
          <w:lang w:val="uk-UA"/>
        </w:rPr>
      </w:pPr>
    </w:p>
    <w:p w:rsidR="00E43F12" w:rsidRPr="003B3F19" w:rsidRDefault="00E43F12" w:rsidP="00E43F12">
      <w:pPr>
        <w:pStyle w:val="rvps2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Pr="001670FE">
        <w:rPr>
          <w:b/>
          <w:sz w:val="28"/>
          <w:szCs w:val="28"/>
          <w:lang w:val="uk-UA"/>
        </w:rPr>
        <w:t>СЛУХАЛИ</w:t>
      </w:r>
      <w:r w:rsidRPr="00533CDE">
        <w:rPr>
          <w:sz w:val="28"/>
          <w:szCs w:val="28"/>
          <w:lang w:val="uk-UA"/>
        </w:rPr>
        <w:t>:</w:t>
      </w:r>
    </w:p>
    <w:p w:rsidR="00E43F12" w:rsidRPr="00ED2E50" w:rsidRDefault="00E43F12" w:rsidP="00E43F12">
      <w:pPr>
        <w:ind w:firstLine="720"/>
        <w:jc w:val="both"/>
        <w:rPr>
          <w:sz w:val="4"/>
          <w:szCs w:val="28"/>
        </w:rPr>
      </w:pPr>
    </w:p>
    <w:p w:rsidR="00E43F12" w:rsidRDefault="00E43F12" w:rsidP="00E43F12">
      <w:pPr>
        <w:ind w:firstLine="585"/>
        <w:jc w:val="both"/>
        <w:rPr>
          <w:sz w:val="28"/>
          <w:szCs w:val="28"/>
        </w:rPr>
      </w:pPr>
      <w:r w:rsidRPr="002963A5">
        <w:rPr>
          <w:color w:val="000000"/>
          <w:sz w:val="28"/>
          <w:szCs w:val="28"/>
        </w:rPr>
        <w:t xml:space="preserve">Інформацію </w:t>
      </w:r>
      <w:r>
        <w:rPr>
          <w:color w:val="000000"/>
          <w:sz w:val="28"/>
          <w:szCs w:val="28"/>
        </w:rPr>
        <w:t xml:space="preserve">т.в.о. </w:t>
      </w:r>
      <w:r w:rsidRPr="002963A5">
        <w:rPr>
          <w:color w:val="000000"/>
          <w:sz w:val="28"/>
          <w:szCs w:val="28"/>
        </w:rPr>
        <w:t>секретаря поліцейської комісії ГУНП</w:t>
      </w:r>
      <w:r>
        <w:rPr>
          <w:color w:val="000000"/>
          <w:sz w:val="28"/>
          <w:szCs w:val="28"/>
        </w:rPr>
        <w:t xml:space="preserve"> Федорчука Р.</w:t>
      </w:r>
      <w:r w:rsidRPr="002963A5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про зміст поданих на розгляд поліцейської комісії протоколів з результатами проведених співбесід із кандидатами на службу на посаду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інспектора батальйону поліції особливого призначення 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>.</w:t>
      </w:r>
    </w:p>
    <w:p w:rsidR="00E43F12" w:rsidRPr="00740573" w:rsidRDefault="00E43F12" w:rsidP="00E43F12">
      <w:pPr>
        <w:ind w:firstLine="720"/>
        <w:jc w:val="both"/>
        <w:rPr>
          <w:sz w:val="4"/>
          <w:szCs w:val="28"/>
        </w:rPr>
      </w:pPr>
    </w:p>
    <w:p w:rsidR="00E43F12" w:rsidRPr="00ED2E50" w:rsidRDefault="00E43F12" w:rsidP="00E43F12">
      <w:pPr>
        <w:ind w:firstLine="600"/>
        <w:jc w:val="both"/>
        <w:rPr>
          <w:b/>
          <w:sz w:val="4"/>
          <w:szCs w:val="28"/>
        </w:rPr>
      </w:pPr>
    </w:p>
    <w:p w:rsidR="00E43F12" w:rsidRDefault="00E43F12" w:rsidP="00E43F12">
      <w:pPr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365FD">
        <w:rPr>
          <w:b/>
          <w:sz w:val="28"/>
          <w:szCs w:val="28"/>
        </w:rPr>
        <w:t>. УХВАЛИЛИ:</w:t>
      </w:r>
    </w:p>
    <w:p w:rsidR="00E43F12" w:rsidRDefault="00E43F12" w:rsidP="00E43F12">
      <w:pPr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Керуючись вимогами розділів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та ІХ Типового порядку проведення конкурсу на службу до поліції та/або зайняття вакантної посади, затвердженого наказом МВС України від 25.12.2015 № 1631 «Про організацію добору (конкурсу) та просування по службі поліцейських», </w:t>
      </w:r>
      <w:r>
        <w:rPr>
          <w:b/>
          <w:sz w:val="28"/>
          <w:szCs w:val="28"/>
        </w:rPr>
        <w:t>за результатами обговорення кандидатів поліцейська комісія прийняла рішення:</w:t>
      </w:r>
    </w:p>
    <w:p w:rsidR="00E43F12" w:rsidRPr="00ED2E50" w:rsidRDefault="00E43F12" w:rsidP="00E43F12">
      <w:pPr>
        <w:jc w:val="both"/>
        <w:rPr>
          <w:b/>
          <w:sz w:val="2"/>
          <w:szCs w:val="28"/>
        </w:rPr>
      </w:pPr>
    </w:p>
    <w:p w:rsidR="00E43F12" w:rsidRDefault="00E43F12" w:rsidP="00E43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6.1. </w:t>
      </w:r>
      <w:r w:rsidRPr="00975FB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рекомендовані </w:t>
      </w:r>
      <w:r>
        <w:rPr>
          <w:sz w:val="28"/>
          <w:szCs w:val="28"/>
        </w:rPr>
        <w:t>до проходження служби в поліції/або зайняття вакантної посади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інспектора батальйону поліції особливого призначення 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 xml:space="preserve"> (конкурс № </w:t>
      </w:r>
      <w:r>
        <w:rPr>
          <w:bCs/>
          <w:color w:val="000000"/>
          <w:sz w:val="28"/>
          <w:szCs w:val="26"/>
        </w:rPr>
        <w:t>11098</w:t>
      </w:r>
      <w:r>
        <w:rPr>
          <w:sz w:val="28"/>
          <w:szCs w:val="28"/>
        </w:rPr>
        <w:t>):</w:t>
      </w:r>
    </w:p>
    <w:p w:rsidR="00E43F12" w:rsidRPr="00EA491F" w:rsidRDefault="00E43F12" w:rsidP="00E43F12">
      <w:pPr>
        <w:shd w:val="clear" w:color="auto" w:fill="FFFFFF"/>
        <w:jc w:val="both"/>
        <w:rPr>
          <w:sz w:val="14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6"/>
        <w:gridCol w:w="3131"/>
        <w:gridCol w:w="3118"/>
      </w:tblGrid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sz w:val="28"/>
                <w:szCs w:val="28"/>
              </w:rPr>
            </w:pPr>
            <w:r w:rsidRPr="00FC18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6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3131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Ім’я</w:t>
            </w:r>
          </w:p>
        </w:tc>
        <w:tc>
          <w:tcPr>
            <w:tcW w:w="3118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По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C189A">
              <w:rPr>
                <w:b/>
                <w:color w:val="000000"/>
                <w:sz w:val="28"/>
                <w:szCs w:val="28"/>
              </w:rPr>
              <w:t>батькові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Баранчук</w:t>
            </w:r>
            <w:proofErr w:type="spellEnd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Ірина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Миколаївна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Венчак</w:t>
            </w:r>
            <w:proofErr w:type="spellEnd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Інна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Миколаївна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Головатюк</w:t>
            </w:r>
            <w:proofErr w:type="spellEnd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Юлія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Вікторівна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Гранюк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Ольга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Петрівна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Гранюк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Тетяна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Петрівна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Долинська</w:t>
            </w:r>
            <w:proofErr w:type="spellEnd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Наталія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Володимирівна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Ковалевич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Ольга</w:t>
            </w:r>
          </w:p>
        </w:tc>
        <w:tc>
          <w:tcPr>
            <w:tcW w:w="3118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Миколаївна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Лось</w:t>
            </w:r>
          </w:p>
        </w:tc>
        <w:tc>
          <w:tcPr>
            <w:tcW w:w="3131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Ганна</w:t>
            </w:r>
          </w:p>
        </w:tc>
        <w:tc>
          <w:tcPr>
            <w:tcW w:w="3118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Миколаївна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Мерзін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Альона</w:t>
            </w:r>
          </w:p>
        </w:tc>
        <w:tc>
          <w:tcPr>
            <w:tcW w:w="3118" w:type="dxa"/>
            <w:shd w:val="clear" w:color="auto" w:fill="auto"/>
          </w:tcPr>
          <w:p w:rsidR="00E43F1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Василівна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Міркевич</w:t>
            </w:r>
            <w:proofErr w:type="spellEnd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 xml:space="preserve">Ольга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Петрівна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Ошуркевич</w:t>
            </w:r>
            <w:proofErr w:type="spellEnd"/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Світлана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Миколаївна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Полюхович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Тетяна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Володимирівна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Самойленко 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Олена 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</w:rPr>
            </w:pPr>
            <w:r w:rsidRPr="001776A2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Віталіївна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Юрчук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Ольга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Леонтіївна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Яковець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Наталія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Анатоліївна</w:t>
            </w:r>
          </w:p>
        </w:tc>
      </w:tr>
    </w:tbl>
    <w:p w:rsidR="00E43F12" w:rsidRDefault="00E43F12" w:rsidP="00E43F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6.2. – не рекомендовані </w:t>
      </w:r>
      <w:r>
        <w:rPr>
          <w:sz w:val="28"/>
          <w:szCs w:val="28"/>
        </w:rPr>
        <w:t>до проходження служби в поліції/або зайняття вакантної посади</w:t>
      </w:r>
      <w:r w:rsidRPr="00E86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інспектора батальйону поліції особливого призначення (стрілецький) </w:t>
      </w:r>
      <w:r w:rsidRPr="006E2FE2">
        <w:rPr>
          <w:sz w:val="28"/>
          <w:szCs w:val="28"/>
        </w:rPr>
        <w:t xml:space="preserve">ГУНП в </w:t>
      </w:r>
      <w:r>
        <w:rPr>
          <w:sz w:val="28"/>
          <w:szCs w:val="28"/>
        </w:rPr>
        <w:t>Рівненській о</w:t>
      </w:r>
      <w:r w:rsidRPr="006E2FE2">
        <w:rPr>
          <w:sz w:val="28"/>
          <w:szCs w:val="28"/>
        </w:rPr>
        <w:t>бласті</w:t>
      </w:r>
      <w:r>
        <w:rPr>
          <w:sz w:val="28"/>
          <w:szCs w:val="28"/>
        </w:rPr>
        <w:t xml:space="preserve"> (конкурс № </w:t>
      </w:r>
      <w:r>
        <w:rPr>
          <w:bCs/>
          <w:color w:val="000000"/>
          <w:sz w:val="28"/>
          <w:szCs w:val="26"/>
        </w:rPr>
        <w:t>11098</w:t>
      </w:r>
      <w:r>
        <w:rPr>
          <w:sz w:val="28"/>
          <w:szCs w:val="28"/>
        </w:rPr>
        <w:t>):</w:t>
      </w:r>
    </w:p>
    <w:p w:rsidR="00E43F12" w:rsidRDefault="00E43F12" w:rsidP="00E43F12">
      <w:pPr>
        <w:shd w:val="clear" w:color="auto" w:fill="FFFFFF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696"/>
        <w:gridCol w:w="3131"/>
        <w:gridCol w:w="3118"/>
      </w:tblGrid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sz w:val="28"/>
                <w:szCs w:val="28"/>
              </w:rPr>
            </w:pPr>
            <w:r w:rsidRPr="00FC189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6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3131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Ім’я</w:t>
            </w:r>
          </w:p>
        </w:tc>
        <w:tc>
          <w:tcPr>
            <w:tcW w:w="3118" w:type="dxa"/>
            <w:shd w:val="clear" w:color="auto" w:fill="auto"/>
          </w:tcPr>
          <w:p w:rsidR="00E43F12" w:rsidRPr="00FC189A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189A">
              <w:rPr>
                <w:b/>
                <w:color w:val="000000"/>
                <w:sz w:val="28"/>
                <w:szCs w:val="28"/>
              </w:rPr>
              <w:t>По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C189A">
              <w:rPr>
                <w:b/>
                <w:color w:val="000000"/>
                <w:sz w:val="28"/>
                <w:szCs w:val="28"/>
              </w:rPr>
              <w:t>батькові</w:t>
            </w:r>
          </w:p>
        </w:tc>
      </w:tr>
      <w:tr w:rsidR="00E43F12" w:rsidRPr="00A74A5E" w:rsidTr="001426BE">
        <w:tc>
          <w:tcPr>
            <w:tcW w:w="944" w:type="dxa"/>
            <w:shd w:val="clear" w:color="auto" w:fill="auto"/>
          </w:tcPr>
          <w:p w:rsidR="00E43F12" w:rsidRPr="00FC189A" w:rsidRDefault="00E43F12" w:rsidP="00E43F12">
            <w:pPr>
              <w:numPr>
                <w:ilvl w:val="0"/>
                <w:numId w:val="1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Карпович</w:t>
            </w:r>
          </w:p>
        </w:tc>
        <w:tc>
          <w:tcPr>
            <w:tcW w:w="3131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Вікторія</w:t>
            </w:r>
          </w:p>
        </w:tc>
        <w:tc>
          <w:tcPr>
            <w:tcW w:w="3118" w:type="dxa"/>
            <w:shd w:val="clear" w:color="auto" w:fill="auto"/>
          </w:tcPr>
          <w:p w:rsidR="00E43F12" w:rsidRPr="001776A2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Володимирівна</w:t>
            </w:r>
          </w:p>
        </w:tc>
      </w:tr>
      <w:tr w:rsidR="00EA491F" w:rsidRPr="00A74A5E" w:rsidTr="001426BE">
        <w:tc>
          <w:tcPr>
            <w:tcW w:w="944" w:type="dxa"/>
            <w:shd w:val="clear" w:color="auto" w:fill="auto"/>
          </w:tcPr>
          <w:p w:rsidR="00EA491F" w:rsidRPr="00FC189A" w:rsidRDefault="00EA491F" w:rsidP="00E43F12">
            <w:pPr>
              <w:numPr>
                <w:ilvl w:val="0"/>
                <w:numId w:val="1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auto"/>
          </w:tcPr>
          <w:p w:rsidR="00EA491F" w:rsidRDefault="00EA491F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Сосонюк</w:t>
            </w:r>
            <w:proofErr w:type="spellEnd"/>
          </w:p>
        </w:tc>
        <w:tc>
          <w:tcPr>
            <w:tcW w:w="3131" w:type="dxa"/>
            <w:shd w:val="clear" w:color="auto" w:fill="auto"/>
          </w:tcPr>
          <w:p w:rsidR="00EA491F" w:rsidRDefault="00EA491F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Ольга</w:t>
            </w:r>
          </w:p>
        </w:tc>
        <w:tc>
          <w:tcPr>
            <w:tcW w:w="3118" w:type="dxa"/>
            <w:shd w:val="clear" w:color="auto" w:fill="auto"/>
          </w:tcPr>
          <w:p w:rsidR="00EA491F" w:rsidRDefault="00EA491F" w:rsidP="001426BE">
            <w:pPr>
              <w:pStyle w:val="a7"/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9F9F9"/>
              </w:rPr>
              <w:t>Дмитрівна</w:t>
            </w:r>
          </w:p>
        </w:tc>
      </w:tr>
    </w:tbl>
    <w:p w:rsidR="00E43F12" w:rsidRPr="00A51220" w:rsidRDefault="00E43F12" w:rsidP="00E43F12">
      <w:pPr>
        <w:shd w:val="clear" w:color="auto" w:fill="FFFFFF"/>
        <w:rPr>
          <w:color w:val="000000"/>
          <w:sz w:val="18"/>
          <w:szCs w:val="28"/>
          <w:lang w:eastAsia="ru-RU"/>
        </w:rPr>
      </w:pPr>
    </w:p>
    <w:p w:rsidR="00E43F12" w:rsidRPr="00BA45A9" w:rsidRDefault="00E43F12" w:rsidP="00E43F12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8C215E">
        <w:rPr>
          <w:color w:val="000000"/>
          <w:sz w:val="28"/>
          <w:szCs w:val="28"/>
          <w:lang w:eastAsia="ru-RU"/>
        </w:rPr>
        <w:t>РЕЗУЛЬТАТИ ГОЛОСУВАННЯ:</w:t>
      </w:r>
    </w:p>
    <w:p w:rsidR="00E43F12" w:rsidRPr="00A02DAB" w:rsidRDefault="00E43F12" w:rsidP="00E43F12">
      <w:pPr>
        <w:jc w:val="both"/>
        <w:rPr>
          <w:color w:val="000000"/>
          <w:sz w:val="28"/>
          <w:szCs w:val="28"/>
        </w:rPr>
      </w:pPr>
      <w:r w:rsidRPr="000B2BA6">
        <w:rPr>
          <w:color w:val="000000"/>
          <w:sz w:val="28"/>
          <w:szCs w:val="28"/>
        </w:rPr>
        <w:t xml:space="preserve">ЗА  </w:t>
      </w:r>
      <w:r w:rsidR="009F6D23">
        <w:rPr>
          <w:color w:val="000000"/>
          <w:sz w:val="28"/>
          <w:szCs w:val="28"/>
        </w:rPr>
        <w:t>3</w:t>
      </w:r>
      <w:r w:rsidRPr="000B2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0B2BA6">
        <w:rPr>
          <w:color w:val="000000"/>
          <w:sz w:val="28"/>
          <w:szCs w:val="28"/>
        </w:rPr>
        <w:t>ПРОТИ</w:t>
      </w:r>
      <w:r>
        <w:rPr>
          <w:color w:val="000000"/>
          <w:sz w:val="28"/>
          <w:szCs w:val="28"/>
        </w:rPr>
        <w:t xml:space="preserve">  </w:t>
      </w:r>
      <w:r w:rsidR="009F6D23">
        <w:rPr>
          <w:color w:val="000000"/>
          <w:sz w:val="28"/>
          <w:szCs w:val="28"/>
        </w:rPr>
        <w:t>0</w:t>
      </w:r>
      <w:bookmarkStart w:id="1" w:name="_GoBack"/>
      <w:bookmarkEnd w:id="1"/>
    </w:p>
    <w:p w:rsidR="00E43F12" w:rsidRPr="006758AD" w:rsidRDefault="00E43F12" w:rsidP="00E43F12">
      <w:pPr>
        <w:ind w:firstLine="585"/>
        <w:jc w:val="both"/>
        <w:rPr>
          <w:strike/>
          <w:color w:val="FF0000"/>
          <w:sz w:val="8"/>
          <w:szCs w:val="28"/>
        </w:rPr>
      </w:pPr>
    </w:p>
    <w:p w:rsidR="00E43F12" w:rsidRPr="00B64021" w:rsidRDefault="00E43F12" w:rsidP="00E43F12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B64021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7</w:t>
      </w:r>
      <w:r w:rsidRPr="00B64021">
        <w:rPr>
          <w:b/>
          <w:color w:val="000000"/>
          <w:sz w:val="28"/>
          <w:szCs w:val="28"/>
          <w:lang w:val="uk-UA"/>
        </w:rPr>
        <w:t xml:space="preserve">. СЛУХАЛИ:  </w:t>
      </w:r>
    </w:p>
    <w:p w:rsidR="00E43F12" w:rsidRPr="00B64021" w:rsidRDefault="00E43F12" w:rsidP="00E43F12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4021">
        <w:rPr>
          <w:b/>
          <w:color w:val="000000"/>
          <w:sz w:val="28"/>
          <w:szCs w:val="28"/>
          <w:lang w:val="uk-UA"/>
        </w:rPr>
        <w:tab/>
      </w:r>
      <w:r w:rsidRPr="00B64021">
        <w:rPr>
          <w:color w:val="000000"/>
          <w:sz w:val="28"/>
          <w:szCs w:val="28"/>
          <w:lang w:val="uk-UA"/>
        </w:rPr>
        <w:t>Інформацію т.в.о. секретаря поліцейської комісії ГУНП Федорчука Р., про кількість балів (рейтинг) набраних кандидатами, рекомендованими поліцейською комісією на службу на посад</w:t>
      </w:r>
      <w:r>
        <w:rPr>
          <w:color w:val="000000"/>
          <w:sz w:val="28"/>
          <w:szCs w:val="28"/>
          <w:lang w:val="uk-UA"/>
        </w:rPr>
        <w:t>у</w:t>
      </w:r>
      <w:r w:rsidRPr="00B64021">
        <w:rPr>
          <w:color w:val="000000"/>
          <w:sz w:val="28"/>
          <w:szCs w:val="28"/>
          <w:lang w:val="uk-UA"/>
        </w:rPr>
        <w:t xml:space="preserve"> </w:t>
      </w:r>
      <w:r w:rsidRPr="00A51220">
        <w:rPr>
          <w:color w:val="000000"/>
          <w:sz w:val="28"/>
          <w:szCs w:val="28"/>
          <w:lang w:val="uk-UA"/>
        </w:rPr>
        <w:t>інспектора батальйону поліції особливого призначення (стрілецький) ГУНП в Рівненській області</w:t>
      </w:r>
      <w:r w:rsidRPr="00B64021">
        <w:rPr>
          <w:color w:val="FF0000"/>
          <w:sz w:val="28"/>
          <w:szCs w:val="28"/>
          <w:lang w:val="uk-UA"/>
        </w:rPr>
        <w:t xml:space="preserve"> </w:t>
      </w:r>
      <w:r w:rsidRPr="00B64021">
        <w:rPr>
          <w:color w:val="000000"/>
          <w:sz w:val="28"/>
          <w:szCs w:val="28"/>
          <w:lang w:val="uk-UA"/>
        </w:rPr>
        <w:t xml:space="preserve">(конкурс 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Pr="00B64021">
        <w:rPr>
          <w:color w:val="000000"/>
          <w:sz w:val="28"/>
          <w:szCs w:val="28"/>
          <w:lang w:val="uk-UA"/>
        </w:rPr>
        <w:t xml:space="preserve">№ </w:t>
      </w:r>
      <w:r>
        <w:rPr>
          <w:bCs/>
          <w:color w:val="000000"/>
          <w:sz w:val="28"/>
          <w:szCs w:val="26"/>
          <w:lang w:val="uk-UA"/>
        </w:rPr>
        <w:t>11098</w:t>
      </w:r>
      <w:r w:rsidRPr="00B64021">
        <w:rPr>
          <w:color w:val="000000"/>
          <w:sz w:val="28"/>
          <w:szCs w:val="28"/>
          <w:lang w:val="uk-UA"/>
        </w:rPr>
        <w:t>) та визначення переможц</w:t>
      </w:r>
      <w:r>
        <w:rPr>
          <w:color w:val="000000"/>
          <w:sz w:val="28"/>
          <w:szCs w:val="28"/>
          <w:lang w:val="uk-UA"/>
        </w:rPr>
        <w:t>я</w:t>
      </w:r>
      <w:r w:rsidRPr="00B64021">
        <w:rPr>
          <w:color w:val="000000"/>
          <w:sz w:val="28"/>
          <w:szCs w:val="28"/>
          <w:lang w:val="uk-UA"/>
        </w:rPr>
        <w:t>.</w:t>
      </w:r>
    </w:p>
    <w:p w:rsidR="00E43F12" w:rsidRPr="00066BEA" w:rsidRDefault="00E43F12" w:rsidP="00E43F12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360"/>
        <w:jc w:val="both"/>
        <w:textAlignment w:val="baseline"/>
        <w:rPr>
          <w:b/>
          <w:sz w:val="16"/>
          <w:szCs w:val="28"/>
          <w:lang w:val="uk-UA"/>
        </w:rPr>
      </w:pPr>
    </w:p>
    <w:p w:rsidR="00E43F12" w:rsidRPr="00FC189A" w:rsidRDefault="00E43F12" w:rsidP="00E43F12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left="36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7. </w:t>
      </w:r>
      <w:r w:rsidRPr="00FC189A">
        <w:rPr>
          <w:b/>
          <w:sz w:val="28"/>
          <w:szCs w:val="28"/>
          <w:lang w:val="uk-UA"/>
        </w:rPr>
        <w:t>УХВАЛИЛИ:</w:t>
      </w:r>
    </w:p>
    <w:p w:rsidR="00E43F12" w:rsidRPr="00BA45A9" w:rsidRDefault="00E43F12" w:rsidP="00E43F12">
      <w:pPr>
        <w:jc w:val="both"/>
        <w:rPr>
          <w:b/>
          <w:sz w:val="2"/>
          <w:szCs w:val="28"/>
        </w:rPr>
      </w:pPr>
    </w:p>
    <w:p w:rsidR="00E43F12" w:rsidRDefault="00E43F12" w:rsidP="00E43F12">
      <w:pPr>
        <w:shd w:val="clear" w:color="auto" w:fill="FFFFFF"/>
        <w:jc w:val="both"/>
        <w:rPr>
          <w:sz w:val="28"/>
          <w:szCs w:val="28"/>
        </w:rPr>
      </w:pPr>
      <w:r>
        <w:rPr>
          <w:rFonts w:ascii="Times" w:hAnsi="Times"/>
          <w:b/>
          <w:color w:val="000000"/>
          <w:sz w:val="28"/>
          <w:szCs w:val="28"/>
        </w:rPr>
        <w:t>7</w:t>
      </w:r>
      <w:r w:rsidRPr="0066432B">
        <w:rPr>
          <w:rFonts w:ascii="Times" w:hAnsi="Times"/>
          <w:b/>
          <w:color w:val="000000"/>
          <w:sz w:val="28"/>
          <w:szCs w:val="28"/>
        </w:rPr>
        <w:t>.1.</w:t>
      </w:r>
      <w:r>
        <w:rPr>
          <w:rFonts w:ascii="Times" w:hAnsi="Times"/>
          <w:color w:val="000000"/>
          <w:sz w:val="28"/>
          <w:szCs w:val="28"/>
        </w:rPr>
        <w:t xml:space="preserve"> За результатами складання загального рейтингу рекомендованих на службу кандидатів (із врахуванням 1-ї посади, яка брали участь в конкурсі № 11098) визначити переможця вказаного конкурсу на посаду </w:t>
      </w:r>
      <w:r>
        <w:rPr>
          <w:sz w:val="28"/>
          <w:szCs w:val="28"/>
        </w:rPr>
        <w:t>інспектора</w:t>
      </w:r>
      <w:r w:rsidRPr="003F7DED">
        <w:rPr>
          <w:sz w:val="28"/>
          <w:szCs w:val="28"/>
        </w:rPr>
        <w:t xml:space="preserve"> батальйону поліції особливого призначення (стрілецький) ГУНП в Рівненській області</w:t>
      </w:r>
      <w:r>
        <w:rPr>
          <w:sz w:val="28"/>
          <w:szCs w:val="28"/>
        </w:rPr>
        <w:t xml:space="preserve">: </w:t>
      </w:r>
    </w:p>
    <w:p w:rsidR="00E43F12" w:rsidRPr="00633C53" w:rsidRDefault="00E43F12" w:rsidP="00E43F12">
      <w:pPr>
        <w:shd w:val="clear" w:color="auto" w:fill="FFFFFF"/>
        <w:jc w:val="both"/>
        <w:rPr>
          <w:sz w:val="28"/>
          <w:szCs w:val="28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268"/>
        <w:gridCol w:w="1812"/>
      </w:tblGrid>
      <w:tr w:rsidR="00E43F12" w:rsidTr="001426BE">
        <w:tc>
          <w:tcPr>
            <w:tcW w:w="959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Прізвище</w:t>
            </w:r>
          </w:p>
        </w:tc>
        <w:tc>
          <w:tcPr>
            <w:tcW w:w="2551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Ім’я</w:t>
            </w:r>
          </w:p>
        </w:tc>
        <w:tc>
          <w:tcPr>
            <w:tcW w:w="2268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По-батькові</w:t>
            </w:r>
          </w:p>
        </w:tc>
        <w:tc>
          <w:tcPr>
            <w:tcW w:w="1812" w:type="dxa"/>
            <w:shd w:val="clear" w:color="auto" w:fill="auto"/>
          </w:tcPr>
          <w:p w:rsidR="00E43F12" w:rsidRPr="00CF5579" w:rsidRDefault="00E43F12" w:rsidP="001426BE">
            <w:pPr>
              <w:pStyle w:val="2"/>
              <w:tabs>
                <w:tab w:val="left" w:pos="0"/>
              </w:tabs>
              <w:ind w:left="0" w:firstLine="0"/>
              <w:jc w:val="center"/>
              <w:rPr>
                <w:b/>
                <w:sz w:val="24"/>
                <w:lang w:eastAsia="ru-RU"/>
              </w:rPr>
            </w:pPr>
            <w:r w:rsidRPr="00CF5579">
              <w:rPr>
                <w:b/>
                <w:sz w:val="24"/>
                <w:lang w:eastAsia="ru-RU"/>
              </w:rPr>
              <w:t>Кількість балів</w:t>
            </w:r>
          </w:p>
        </w:tc>
      </w:tr>
      <w:tr w:rsidR="00E43F12" w:rsidTr="001426BE">
        <w:tc>
          <w:tcPr>
            <w:tcW w:w="959" w:type="dxa"/>
            <w:shd w:val="clear" w:color="auto" w:fill="auto"/>
          </w:tcPr>
          <w:p w:rsidR="00E43F12" w:rsidRPr="00FC189A" w:rsidRDefault="00E43F12" w:rsidP="00E43F12">
            <w:pPr>
              <w:pStyle w:val="2"/>
              <w:numPr>
                <w:ilvl w:val="0"/>
                <w:numId w:val="8"/>
              </w:numPr>
              <w:tabs>
                <w:tab w:val="left" w:pos="0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E43F12" w:rsidRPr="005C7EAF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Яковець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43F12" w:rsidRPr="005C7EAF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  <w:shd w:val="clear" w:color="auto" w:fill="auto"/>
          </w:tcPr>
          <w:p w:rsidR="00E43F12" w:rsidRPr="005C7EAF" w:rsidRDefault="00E43F12" w:rsidP="001426B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Анатоліївна</w:t>
            </w:r>
          </w:p>
        </w:tc>
        <w:tc>
          <w:tcPr>
            <w:tcW w:w="1812" w:type="dxa"/>
            <w:shd w:val="clear" w:color="auto" w:fill="auto"/>
          </w:tcPr>
          <w:p w:rsidR="00E43F12" w:rsidRPr="00AE2EEB" w:rsidRDefault="00E43F12" w:rsidP="001426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120</w:t>
            </w:r>
          </w:p>
        </w:tc>
      </w:tr>
    </w:tbl>
    <w:p w:rsidR="00E43F12" w:rsidRPr="00E43F12" w:rsidRDefault="00E43F12" w:rsidP="00E43F12">
      <w:pPr>
        <w:ind w:firstLine="708"/>
        <w:jc w:val="both"/>
        <w:rPr>
          <w:color w:val="000000" w:themeColor="text1"/>
          <w:sz w:val="28"/>
          <w:szCs w:val="28"/>
        </w:rPr>
      </w:pPr>
      <w:r w:rsidRPr="00E43F12">
        <w:rPr>
          <w:color w:val="000000" w:themeColor="text1"/>
          <w:sz w:val="28"/>
          <w:szCs w:val="28"/>
        </w:rPr>
        <w:t xml:space="preserve">Примітка:  Згідно пункту 7 розділу 10 </w:t>
      </w:r>
      <w:r w:rsidRPr="00E43F12">
        <w:rPr>
          <w:rStyle w:val="rvts46"/>
          <w:iCs/>
          <w:color w:val="000000" w:themeColor="text1"/>
          <w:sz w:val="28"/>
          <w:szCs w:val="28"/>
          <w:shd w:val="clear" w:color="auto" w:fill="FFFFFF"/>
        </w:rPr>
        <w:t xml:space="preserve">Наказу Міністерства внутрішніх справ </w:t>
      </w:r>
      <w:hyperlink r:id="rId7" w:anchor="n88" w:tgtFrame="_blank" w:history="1">
        <w:r w:rsidRPr="00E43F12">
          <w:rPr>
            <w:rStyle w:val="a8"/>
            <w:iCs/>
            <w:color w:val="000000" w:themeColor="text1"/>
            <w:sz w:val="28"/>
            <w:szCs w:val="28"/>
            <w:shd w:val="clear" w:color="auto" w:fill="FFFFFF"/>
          </w:rPr>
          <w:t>№ 474 від 11.06.2019</w:t>
        </w:r>
      </w:hyperlink>
      <w:r w:rsidRPr="00E43F12">
        <w:rPr>
          <w:color w:val="000000" w:themeColor="text1"/>
          <w:sz w:val="28"/>
          <w:szCs w:val="28"/>
        </w:rPr>
        <w:t xml:space="preserve"> к</w:t>
      </w:r>
      <w:r w:rsidRPr="00E43F12">
        <w:rPr>
          <w:color w:val="000000" w:themeColor="text1"/>
          <w:sz w:val="28"/>
          <w:szCs w:val="28"/>
          <w:shd w:val="clear" w:color="auto" w:fill="FFFFFF"/>
        </w:rPr>
        <w:t>андидати на службу, які успішно пройшли всі етапи конкурсу та поліцейською комісією рекомендовані до проходження служби в поліції на відповідній посаді, але за рейтингом не стали переможцями           (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Баранчук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І.М.,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Венчак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І.М.,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Головатюк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Ю.В., Гранюк О.П., Гранюк Т.П.,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Долинська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Н.В.,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Ковалевич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О.М., Лось Г.М.,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Мерзін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А.В.,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Міркевич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О.П.,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Ошуркевич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С.М., </w:t>
      </w:r>
      <w:proofErr w:type="spellStart"/>
      <w:r w:rsidRPr="00E43F12">
        <w:rPr>
          <w:color w:val="000000" w:themeColor="text1"/>
          <w:sz w:val="28"/>
          <w:szCs w:val="28"/>
          <w:shd w:val="clear" w:color="auto" w:fill="FFFFFF"/>
        </w:rPr>
        <w:t>Полюхович</w:t>
      </w:r>
      <w:proofErr w:type="spellEnd"/>
      <w:r w:rsidRPr="00E43F12">
        <w:rPr>
          <w:color w:val="000000" w:themeColor="text1"/>
          <w:sz w:val="28"/>
          <w:szCs w:val="28"/>
          <w:shd w:val="clear" w:color="auto" w:fill="FFFFFF"/>
        </w:rPr>
        <w:t xml:space="preserve"> Т.В., Самойленко О.В.,</w:t>
      </w:r>
      <w:r w:rsidR="00EA49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F12">
        <w:rPr>
          <w:color w:val="000000" w:themeColor="text1"/>
          <w:sz w:val="28"/>
          <w:szCs w:val="28"/>
          <w:shd w:val="clear" w:color="auto" w:fill="FFFFFF"/>
        </w:rPr>
        <w:t>Юрчук О.Л.,) за їх згодою протягом шести місяців можуть бути призначені на інші вакантні посади з урахуванням кваліфікаційних вимог.</w:t>
      </w:r>
      <w:r w:rsidRPr="00E43F12">
        <w:rPr>
          <w:b/>
          <w:color w:val="000000" w:themeColor="text1"/>
          <w:sz w:val="28"/>
          <w:szCs w:val="28"/>
        </w:rPr>
        <w:t xml:space="preserve">  </w:t>
      </w:r>
    </w:p>
    <w:p w:rsidR="00E43F12" w:rsidRPr="00E43F12" w:rsidRDefault="00E43F12" w:rsidP="00E43F12">
      <w:pPr>
        <w:shd w:val="clear" w:color="auto" w:fill="FFFFFF"/>
        <w:ind w:firstLine="708"/>
        <w:jc w:val="both"/>
        <w:rPr>
          <w:color w:val="000000"/>
          <w:sz w:val="16"/>
          <w:szCs w:val="28"/>
        </w:rPr>
      </w:pPr>
    </w:p>
    <w:p w:rsidR="00E43F12" w:rsidRPr="00BA45A9" w:rsidRDefault="00E43F12" w:rsidP="00E43F12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8C215E">
        <w:rPr>
          <w:color w:val="000000"/>
          <w:sz w:val="28"/>
          <w:szCs w:val="28"/>
          <w:lang w:eastAsia="ru-RU"/>
        </w:rPr>
        <w:t>РЕЗУЛЬТАТИ ГОЛОСУВАННЯ:</w:t>
      </w:r>
    </w:p>
    <w:p w:rsidR="00E43F12" w:rsidRPr="00A02DAB" w:rsidRDefault="00E43F12" w:rsidP="00E43F12">
      <w:pPr>
        <w:jc w:val="both"/>
        <w:rPr>
          <w:color w:val="000000"/>
          <w:sz w:val="28"/>
          <w:szCs w:val="28"/>
        </w:rPr>
      </w:pPr>
      <w:r w:rsidRPr="000B2BA6">
        <w:rPr>
          <w:color w:val="000000"/>
          <w:sz w:val="28"/>
          <w:szCs w:val="28"/>
        </w:rPr>
        <w:t xml:space="preserve">ЗА  </w:t>
      </w:r>
      <w:r w:rsidR="009F19E8">
        <w:rPr>
          <w:color w:val="000000"/>
          <w:sz w:val="28"/>
          <w:szCs w:val="28"/>
        </w:rPr>
        <w:t>3</w:t>
      </w:r>
      <w:r w:rsidRPr="000B2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0B2BA6">
        <w:rPr>
          <w:color w:val="000000"/>
          <w:sz w:val="28"/>
          <w:szCs w:val="28"/>
        </w:rPr>
        <w:t>ПРОТИ</w:t>
      </w:r>
      <w:r>
        <w:rPr>
          <w:color w:val="000000"/>
          <w:sz w:val="28"/>
          <w:szCs w:val="28"/>
        </w:rPr>
        <w:t xml:space="preserve">  </w:t>
      </w:r>
      <w:r w:rsidR="009F19E8">
        <w:rPr>
          <w:color w:val="000000"/>
          <w:sz w:val="28"/>
          <w:szCs w:val="28"/>
        </w:rPr>
        <w:t>0</w:t>
      </w:r>
    </w:p>
    <w:p w:rsidR="00E43F12" w:rsidRDefault="00E43F12" w:rsidP="00E43F12">
      <w:pPr>
        <w:pStyle w:val="rvps2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585"/>
        <w:jc w:val="both"/>
        <w:textAlignment w:val="baseline"/>
        <w:rPr>
          <w:b/>
          <w:sz w:val="28"/>
          <w:szCs w:val="28"/>
          <w:lang w:val="uk-UA"/>
        </w:rPr>
      </w:pPr>
    </w:p>
    <w:p w:rsidR="00E43F12" w:rsidRDefault="00E43F12" w:rsidP="00E43F12">
      <w:pPr>
        <w:pStyle w:val="a3"/>
        <w:ind w:right="0" w:firstLine="0"/>
      </w:pPr>
      <w:r>
        <w:t xml:space="preserve">Голова комісії:                           </w:t>
      </w:r>
      <w:r w:rsidR="009F19E8" w:rsidRPr="009F19E8">
        <w:rPr>
          <w:sz w:val="24"/>
          <w:szCs w:val="24"/>
        </w:rPr>
        <w:t>/підписано</w:t>
      </w:r>
      <w:r w:rsidR="009F19E8">
        <w:t xml:space="preserve">/               </w:t>
      </w:r>
      <w:r>
        <w:t>Павло БАРАННИК</w:t>
      </w:r>
      <w:r>
        <w:rPr>
          <w:b/>
        </w:rPr>
        <w:t xml:space="preserve">  </w:t>
      </w:r>
    </w:p>
    <w:p w:rsidR="00E43F12" w:rsidRPr="000E3CCF" w:rsidRDefault="00E43F12" w:rsidP="00E43F12">
      <w:pPr>
        <w:ind w:left="3969" w:hanging="3969"/>
        <w:rPr>
          <w:bCs/>
          <w:iCs/>
          <w:sz w:val="18"/>
        </w:rPr>
      </w:pPr>
    </w:p>
    <w:p w:rsidR="00E43F12" w:rsidRDefault="00E43F12" w:rsidP="00E43F12">
      <w:pPr>
        <w:ind w:left="3969" w:hanging="3969"/>
        <w:rPr>
          <w:b/>
        </w:rPr>
      </w:pPr>
      <w:r>
        <w:rPr>
          <w:bCs/>
          <w:iCs/>
          <w:sz w:val="28"/>
        </w:rPr>
        <w:t>Т.в.о. с</w:t>
      </w:r>
      <w:r w:rsidRPr="00B16E93">
        <w:rPr>
          <w:bCs/>
          <w:iCs/>
          <w:sz w:val="28"/>
        </w:rPr>
        <w:t>екретар</w:t>
      </w:r>
      <w:r>
        <w:rPr>
          <w:bCs/>
          <w:iCs/>
          <w:sz w:val="28"/>
        </w:rPr>
        <w:t>я</w:t>
      </w:r>
      <w:r w:rsidRPr="00B16E93">
        <w:rPr>
          <w:bCs/>
          <w:iCs/>
          <w:sz w:val="28"/>
        </w:rPr>
        <w:t xml:space="preserve"> </w:t>
      </w:r>
      <w:r w:rsidRPr="00B16E93">
        <w:rPr>
          <w:sz w:val="28"/>
        </w:rPr>
        <w:t>комісії</w:t>
      </w:r>
      <w:r>
        <w:rPr>
          <w:bCs/>
          <w:iCs/>
          <w:sz w:val="28"/>
        </w:rPr>
        <w:t xml:space="preserve">:             </w:t>
      </w:r>
      <w:r w:rsidR="009F19E8">
        <w:rPr>
          <w:bCs/>
          <w:iCs/>
          <w:sz w:val="28"/>
        </w:rPr>
        <w:t>/</w:t>
      </w:r>
      <w:r>
        <w:rPr>
          <w:bCs/>
          <w:iCs/>
          <w:sz w:val="28"/>
        </w:rPr>
        <w:t xml:space="preserve"> </w:t>
      </w:r>
      <w:r w:rsidR="009F19E8" w:rsidRPr="009F19E8">
        <w:rPr>
          <w:sz w:val="24"/>
          <w:szCs w:val="24"/>
        </w:rPr>
        <w:t>підписано</w:t>
      </w:r>
      <w:r w:rsidR="009F19E8">
        <w:t xml:space="preserve">/           </w:t>
      </w:r>
      <w:r>
        <w:rPr>
          <w:sz w:val="28"/>
        </w:rPr>
        <w:t>Руслан ФЕДОРЧУК</w:t>
      </w:r>
      <w:r>
        <w:rPr>
          <w:b/>
        </w:rPr>
        <w:t xml:space="preserve">  </w:t>
      </w:r>
    </w:p>
    <w:p w:rsidR="00E43F12" w:rsidRPr="000A2B39" w:rsidRDefault="00E43F12" w:rsidP="00E43F12">
      <w:pPr>
        <w:pStyle w:val="a3"/>
        <w:ind w:right="0" w:firstLine="0"/>
        <w:rPr>
          <w:bCs/>
          <w:iCs/>
          <w:sz w:val="6"/>
        </w:rPr>
      </w:pPr>
    </w:p>
    <w:p w:rsidR="00E43F12" w:rsidRPr="000E3CCF" w:rsidRDefault="00E43F12" w:rsidP="00E43F12">
      <w:pPr>
        <w:ind w:left="3969" w:hanging="3969"/>
        <w:rPr>
          <w:color w:val="000000"/>
          <w:sz w:val="14"/>
          <w:szCs w:val="28"/>
        </w:rPr>
      </w:pPr>
    </w:p>
    <w:p w:rsidR="00E43F12" w:rsidRDefault="00E43F12" w:rsidP="00E43F12">
      <w:pPr>
        <w:ind w:left="3969" w:hanging="3969"/>
        <w:rPr>
          <w:sz w:val="28"/>
        </w:rPr>
      </w:pPr>
      <w:r w:rsidRPr="00476EA0">
        <w:rPr>
          <w:color w:val="000000"/>
          <w:sz w:val="28"/>
          <w:szCs w:val="28"/>
        </w:rPr>
        <w:t xml:space="preserve">Члени </w:t>
      </w:r>
      <w:r w:rsidRPr="00476EA0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:                              </w:t>
      </w:r>
      <w:r w:rsidR="009F19E8">
        <w:rPr>
          <w:sz w:val="28"/>
          <w:szCs w:val="28"/>
        </w:rPr>
        <w:t>/</w:t>
      </w:r>
      <w:r w:rsidR="00EA491F">
        <w:rPr>
          <w:sz w:val="28"/>
          <w:szCs w:val="28"/>
        </w:rPr>
        <w:t xml:space="preserve"> </w:t>
      </w:r>
      <w:r w:rsidR="009F19E8" w:rsidRPr="009F19E8">
        <w:rPr>
          <w:sz w:val="24"/>
          <w:szCs w:val="24"/>
        </w:rPr>
        <w:t>підписано</w:t>
      </w:r>
      <w:r w:rsidR="009F19E8">
        <w:t xml:space="preserve">/          </w:t>
      </w:r>
      <w:r>
        <w:rPr>
          <w:sz w:val="28"/>
        </w:rPr>
        <w:t>Валерій ЦИМБАЛЮК</w:t>
      </w:r>
    </w:p>
    <w:p w:rsidR="00E43F12" w:rsidRPr="000E3CCF" w:rsidRDefault="00E43F12" w:rsidP="00E43F12">
      <w:pPr>
        <w:ind w:left="3969" w:hanging="3969"/>
        <w:rPr>
          <w:sz w:val="20"/>
        </w:rPr>
      </w:pPr>
      <w:r>
        <w:rPr>
          <w:color w:val="000000"/>
          <w:sz w:val="28"/>
        </w:rPr>
        <w:t xml:space="preserve">                                                                                       </w:t>
      </w:r>
      <w:r w:rsidRPr="000E3CCF">
        <w:rPr>
          <w:color w:val="000000"/>
          <w:sz w:val="28"/>
        </w:rPr>
        <w:t xml:space="preserve">(в режимі </w:t>
      </w:r>
      <w:proofErr w:type="spellStart"/>
      <w:r w:rsidRPr="000E3CCF">
        <w:rPr>
          <w:color w:val="000000"/>
          <w:sz w:val="28"/>
        </w:rPr>
        <w:t>відеоконференції</w:t>
      </w:r>
      <w:proofErr w:type="spellEnd"/>
      <w:r w:rsidRPr="000E3CCF">
        <w:rPr>
          <w:color w:val="000000"/>
          <w:sz w:val="28"/>
        </w:rPr>
        <w:t>)</w:t>
      </w:r>
      <w:r w:rsidRPr="000E3CCF">
        <w:rPr>
          <w:b/>
          <w:sz w:val="28"/>
        </w:rPr>
        <w:t xml:space="preserve">  </w:t>
      </w:r>
      <w:r w:rsidRPr="000E3CCF">
        <w:rPr>
          <w:sz w:val="20"/>
          <w:szCs w:val="28"/>
        </w:rPr>
        <w:t xml:space="preserve"> </w:t>
      </w:r>
      <w:r w:rsidRPr="000E3CCF">
        <w:rPr>
          <w:sz w:val="20"/>
        </w:rPr>
        <w:t xml:space="preserve"> </w:t>
      </w:r>
    </w:p>
    <w:p w:rsidR="0005786C" w:rsidRDefault="009F6D23"/>
    <w:sectPr w:rsidR="0005786C" w:rsidSect="00EA491F">
      <w:pgSz w:w="11906" w:h="16838"/>
      <w:pgMar w:top="426" w:right="707" w:bottom="142" w:left="1418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E0B"/>
    <w:multiLevelType w:val="hybridMultilevel"/>
    <w:tmpl w:val="5B3097F2"/>
    <w:lvl w:ilvl="0" w:tplc="93DCC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0E4B"/>
    <w:multiLevelType w:val="hybridMultilevel"/>
    <w:tmpl w:val="0108D53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7B3FE8"/>
    <w:multiLevelType w:val="hybridMultilevel"/>
    <w:tmpl w:val="0D8ADEA8"/>
    <w:lvl w:ilvl="0" w:tplc="4670BE6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18B45CD5"/>
    <w:multiLevelType w:val="hybridMultilevel"/>
    <w:tmpl w:val="0D42D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76872"/>
    <w:multiLevelType w:val="hybridMultilevel"/>
    <w:tmpl w:val="0108D53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174B71"/>
    <w:multiLevelType w:val="hybridMultilevel"/>
    <w:tmpl w:val="0108D53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E95858"/>
    <w:multiLevelType w:val="hybridMultilevel"/>
    <w:tmpl w:val="0108D53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195911"/>
    <w:multiLevelType w:val="hybridMultilevel"/>
    <w:tmpl w:val="0108D53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1F5972"/>
    <w:multiLevelType w:val="hybridMultilevel"/>
    <w:tmpl w:val="E7AE7C94"/>
    <w:lvl w:ilvl="0" w:tplc="9B14C27A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594B5611"/>
    <w:multiLevelType w:val="hybridMultilevel"/>
    <w:tmpl w:val="0D42D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55C00"/>
    <w:multiLevelType w:val="hybridMultilevel"/>
    <w:tmpl w:val="0D42D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BF"/>
    <w:rsid w:val="00160062"/>
    <w:rsid w:val="007C3E14"/>
    <w:rsid w:val="009A3DB8"/>
    <w:rsid w:val="009D23B7"/>
    <w:rsid w:val="009F19E8"/>
    <w:rsid w:val="009F6D23"/>
    <w:rsid w:val="00D31D8C"/>
    <w:rsid w:val="00D87FBF"/>
    <w:rsid w:val="00E43F12"/>
    <w:rsid w:val="00E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12"/>
    <w:pPr>
      <w:spacing w:after="0" w:line="240" w:lineRule="auto"/>
    </w:pPr>
    <w:rPr>
      <w:rFonts w:ascii="Times New Roman" w:eastAsia="Calibri" w:hAnsi="Times New Roman" w:cs="Times New Roman"/>
      <w:sz w:val="4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E43F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</w:pPr>
    <w:rPr>
      <w:rFonts w:ascii="Cambria" w:eastAsia="Calibri" w:hAnsi="Cambria" w:cs="Cambria"/>
      <w:color w:val="000000"/>
      <w:sz w:val="24"/>
      <w:szCs w:val="24"/>
      <w:u w:color="000000"/>
      <w:lang w:eastAsia="uk-UA"/>
    </w:rPr>
  </w:style>
  <w:style w:type="paragraph" w:styleId="a3">
    <w:name w:val="Body Text Indent"/>
    <w:basedOn w:val="a"/>
    <w:link w:val="a4"/>
    <w:rsid w:val="00E43F12"/>
    <w:pPr>
      <w:tabs>
        <w:tab w:val="left" w:pos="851"/>
      </w:tabs>
      <w:ind w:right="-1" w:firstLine="851"/>
      <w:jc w:val="both"/>
    </w:pPr>
    <w:rPr>
      <w:rFonts w:eastAsia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43F1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2">
    <w:name w:val="Абзац списка2"/>
    <w:basedOn w:val="a"/>
    <w:rsid w:val="00E43F12"/>
    <w:pPr>
      <w:ind w:left="720" w:right="-1" w:firstLine="709"/>
      <w:contextualSpacing/>
      <w:jc w:val="both"/>
    </w:pPr>
    <w:rPr>
      <w:sz w:val="28"/>
      <w:szCs w:val="28"/>
    </w:rPr>
  </w:style>
  <w:style w:type="paragraph" w:customStyle="1" w:styleId="rvps2">
    <w:name w:val="rvps2"/>
    <w:basedOn w:val="a"/>
    <w:rsid w:val="00E43F1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E43F12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43F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E43F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46">
    <w:name w:val="rvts46"/>
    <w:rsid w:val="00E43F12"/>
  </w:style>
  <w:style w:type="character" w:styleId="a8">
    <w:name w:val="Hyperlink"/>
    <w:uiPriority w:val="99"/>
    <w:unhideWhenUsed/>
    <w:rsid w:val="00E43F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12"/>
    <w:pPr>
      <w:spacing w:after="0" w:line="240" w:lineRule="auto"/>
    </w:pPr>
    <w:rPr>
      <w:rFonts w:ascii="Times New Roman" w:eastAsia="Calibri" w:hAnsi="Times New Roman" w:cs="Times New Roman"/>
      <w:sz w:val="4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rsid w:val="00E43F1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</w:pPr>
    <w:rPr>
      <w:rFonts w:ascii="Cambria" w:eastAsia="Calibri" w:hAnsi="Cambria" w:cs="Cambria"/>
      <w:color w:val="000000"/>
      <w:sz w:val="24"/>
      <w:szCs w:val="24"/>
      <w:u w:color="000000"/>
      <w:lang w:eastAsia="uk-UA"/>
    </w:rPr>
  </w:style>
  <w:style w:type="paragraph" w:styleId="a3">
    <w:name w:val="Body Text Indent"/>
    <w:basedOn w:val="a"/>
    <w:link w:val="a4"/>
    <w:rsid w:val="00E43F12"/>
    <w:pPr>
      <w:tabs>
        <w:tab w:val="left" w:pos="851"/>
      </w:tabs>
      <w:ind w:right="-1" w:firstLine="851"/>
      <w:jc w:val="both"/>
    </w:pPr>
    <w:rPr>
      <w:rFonts w:eastAsia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43F1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2">
    <w:name w:val="Абзац списка2"/>
    <w:basedOn w:val="a"/>
    <w:rsid w:val="00E43F12"/>
    <w:pPr>
      <w:ind w:left="720" w:right="-1" w:firstLine="709"/>
      <w:contextualSpacing/>
      <w:jc w:val="both"/>
    </w:pPr>
    <w:rPr>
      <w:sz w:val="28"/>
      <w:szCs w:val="28"/>
    </w:rPr>
  </w:style>
  <w:style w:type="paragraph" w:customStyle="1" w:styleId="rvps2">
    <w:name w:val="rvps2"/>
    <w:basedOn w:val="a"/>
    <w:rsid w:val="00E43F12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E43F12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43F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E43F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46">
    <w:name w:val="rvts46"/>
    <w:rsid w:val="00E43F12"/>
  </w:style>
  <w:style w:type="character" w:styleId="a8">
    <w:name w:val="Hyperlink"/>
    <w:uiPriority w:val="99"/>
    <w:unhideWhenUsed/>
    <w:rsid w:val="00E4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0744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744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Deg</cp:lastModifiedBy>
  <cp:revision>6</cp:revision>
  <cp:lastPrinted>2025-10-31T16:01:00Z</cp:lastPrinted>
  <dcterms:created xsi:type="dcterms:W3CDTF">2025-10-31T16:06:00Z</dcterms:created>
  <dcterms:modified xsi:type="dcterms:W3CDTF">2025-10-31T16:12:00Z</dcterms:modified>
</cp:coreProperties>
</file>