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037EB" w14:textId="5B5D658A" w:rsidR="00356CE9" w:rsidRPr="00356CE9" w:rsidRDefault="00356CE9" w:rsidP="00356CE9">
      <w:pPr>
        <w:ind w:firstLine="708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56CE9">
        <w:rPr>
          <w:rFonts w:ascii="Times New Roman" w:hAnsi="Times New Roman" w:cs="Times New Roman"/>
          <w:b/>
          <w:bCs/>
          <w:sz w:val="28"/>
          <w:szCs w:val="28"/>
          <w:lang w:val="uk-UA"/>
        </w:rPr>
        <w:t>Щ</w:t>
      </w:r>
      <w:r w:rsidRPr="00356CE9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proofErr w:type="spellStart"/>
      <w:r w:rsidRPr="00356CE9">
        <w:rPr>
          <w:rFonts w:ascii="Times New Roman" w:hAnsi="Times New Roman" w:cs="Times New Roman"/>
          <w:b/>
          <w:bCs/>
          <w:sz w:val="28"/>
          <w:szCs w:val="28"/>
        </w:rPr>
        <w:t>змінилося</w:t>
      </w:r>
      <w:proofErr w:type="spellEnd"/>
      <w:r w:rsidRPr="00356CE9">
        <w:rPr>
          <w:rFonts w:ascii="Times New Roman" w:hAnsi="Times New Roman" w:cs="Times New Roman"/>
          <w:b/>
          <w:bCs/>
          <w:sz w:val="28"/>
          <w:szCs w:val="28"/>
        </w:rPr>
        <w:t xml:space="preserve"> при </w:t>
      </w:r>
      <w:proofErr w:type="spellStart"/>
      <w:r w:rsidRPr="00356CE9">
        <w:rPr>
          <w:rFonts w:ascii="Times New Roman" w:hAnsi="Times New Roman" w:cs="Times New Roman"/>
          <w:b/>
          <w:bCs/>
          <w:sz w:val="28"/>
          <w:szCs w:val="28"/>
        </w:rPr>
        <w:t>повідомленні</w:t>
      </w:r>
      <w:proofErr w:type="spellEnd"/>
      <w:r w:rsidRPr="00356CE9">
        <w:rPr>
          <w:rFonts w:ascii="Times New Roman" w:hAnsi="Times New Roman" w:cs="Times New Roman"/>
          <w:b/>
          <w:bCs/>
          <w:sz w:val="28"/>
          <w:szCs w:val="28"/>
        </w:rPr>
        <w:t xml:space="preserve"> про </w:t>
      </w:r>
      <w:proofErr w:type="spellStart"/>
      <w:r w:rsidRPr="00356CE9">
        <w:rPr>
          <w:rFonts w:ascii="Times New Roman" w:hAnsi="Times New Roman" w:cs="Times New Roman"/>
          <w:b/>
          <w:bCs/>
          <w:sz w:val="28"/>
          <w:szCs w:val="28"/>
        </w:rPr>
        <w:t>суттєві</w:t>
      </w:r>
      <w:proofErr w:type="spellEnd"/>
      <w:r w:rsidRPr="00356C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b/>
          <w:bCs/>
          <w:sz w:val="28"/>
          <w:szCs w:val="28"/>
        </w:rPr>
        <w:t>зміни</w:t>
      </w:r>
      <w:proofErr w:type="spellEnd"/>
      <w:r w:rsidRPr="00356CE9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proofErr w:type="spellStart"/>
      <w:r w:rsidRPr="00356CE9">
        <w:rPr>
          <w:rFonts w:ascii="Times New Roman" w:hAnsi="Times New Roman" w:cs="Times New Roman"/>
          <w:b/>
          <w:bCs/>
          <w:sz w:val="28"/>
          <w:szCs w:val="28"/>
        </w:rPr>
        <w:t>майновому</w:t>
      </w:r>
      <w:proofErr w:type="spellEnd"/>
      <w:r w:rsidRPr="00356C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b/>
          <w:bCs/>
          <w:sz w:val="28"/>
          <w:szCs w:val="28"/>
        </w:rPr>
        <w:t>стані</w:t>
      </w:r>
      <w:proofErr w:type="spellEnd"/>
      <w:r w:rsidR="001D6B07">
        <w:rPr>
          <w:rFonts w:ascii="Times New Roman" w:hAnsi="Times New Roman" w:cs="Times New Roman"/>
          <w:b/>
          <w:bCs/>
          <w:sz w:val="28"/>
          <w:szCs w:val="28"/>
          <w:lang w:val="uk-UA"/>
        </w:rPr>
        <w:t>?</w:t>
      </w:r>
    </w:p>
    <w:p w14:paraId="594E8CA3" w14:textId="77777777" w:rsidR="00356CE9" w:rsidRPr="00356CE9" w:rsidRDefault="00356CE9" w:rsidP="00356C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CE9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декларантів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повернувся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обов’язок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подавати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суттєві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майновому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стані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– ПСЗ) разом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відновленням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декларування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Втім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, є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>.</w:t>
      </w:r>
    </w:p>
    <w:p w14:paraId="3576265A" w14:textId="77777777" w:rsidR="00356CE9" w:rsidRPr="00356CE9" w:rsidRDefault="00356CE9" w:rsidP="00356C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CE9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загальним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правилом ПСЗ, 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підстави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подання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виникли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з 12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жовтня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2023 року,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подається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днів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з моменту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доходу,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придбання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майна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здійснення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разового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видатку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на суму, яка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перевищує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50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прожиткових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мінімумів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встановлених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працездатних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на 1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січня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відповідного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року (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– ПМ) (134 200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грн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у 2023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>).</w:t>
      </w:r>
    </w:p>
    <w:p w14:paraId="10AA1C12" w14:textId="77777777" w:rsidR="00356CE9" w:rsidRPr="00356CE9" w:rsidRDefault="00356CE9" w:rsidP="00356C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CE9">
        <w:rPr>
          <w:rFonts w:ascii="Times New Roman" w:hAnsi="Times New Roman" w:cs="Times New Roman"/>
          <w:sz w:val="28"/>
          <w:szCs w:val="28"/>
        </w:rPr>
        <w:t xml:space="preserve">В той же час, Закон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звільняє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суб’єктів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декларування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обов’язку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подання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ПСЗ, 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підстави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подання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виникли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з 24.02.2022 до 11.10.2023 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включно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декларант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придбав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дороговартісне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майно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нерухомість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отримав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дохід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здійснив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разові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видатки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розміром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50 ПМ, у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вищезазначений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подавати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ПСЗ.</w:t>
      </w:r>
    </w:p>
    <w:p w14:paraId="69039C0E" w14:textId="77777777" w:rsidR="00356CE9" w:rsidRPr="00356CE9" w:rsidRDefault="00356CE9" w:rsidP="00356C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ПСЗ не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подається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декларантами,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повномасштабної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війни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56CE9">
        <w:rPr>
          <w:rFonts w:ascii="Times New Roman" w:hAnsi="Times New Roman" w:cs="Times New Roman"/>
          <w:sz w:val="28"/>
          <w:szCs w:val="28"/>
        </w:rPr>
        <w:t>до моменту</w:t>
      </w:r>
      <w:proofErr w:type="gram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скасування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припинення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воєнного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стану)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займаються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волонтерською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діяльністю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підпадає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дію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пункту 2-3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розділу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XIII “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Прикінцеві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>” Закону. </w:t>
      </w:r>
    </w:p>
    <w:p w14:paraId="4A86A3CC" w14:textId="77777777" w:rsidR="00356CE9" w:rsidRPr="00356CE9" w:rsidRDefault="00356CE9" w:rsidP="00356C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воєнного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стану декларанту,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збирав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збирає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кошти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підтримку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ЗСУ, одноразово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надходили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кошти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розмір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перевищував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50 ПМ і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подальшому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повному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обсязі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передані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ним на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підтримку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ЗСУ (за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наявності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підтвердження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коштів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), то про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надходження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особа не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подає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ПСЗ.</w:t>
      </w:r>
    </w:p>
    <w:p w14:paraId="2A46935D" w14:textId="77777777" w:rsidR="00356CE9" w:rsidRPr="00356CE9" w:rsidRDefault="00356CE9" w:rsidP="00356CE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додаткові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підстави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звільнення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подання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ПСЗ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окремі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декларантів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>:</w:t>
      </w:r>
    </w:p>
    <w:p w14:paraId="709030D9" w14:textId="77777777" w:rsidR="00356CE9" w:rsidRPr="00356CE9" w:rsidRDefault="00356CE9" w:rsidP="00356CE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військовослужбовці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поліцейські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поліції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особливого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воєнного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стану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залучені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ведення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бойових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дій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військових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топпосадовців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військових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ТЦК СП, ВЛК, ЛКК,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військових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залучені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державних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закупівель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оборонній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сфері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>);</w:t>
      </w:r>
    </w:p>
    <w:p w14:paraId="66AEDB68" w14:textId="77777777" w:rsidR="00356CE9" w:rsidRPr="00356CE9" w:rsidRDefault="00356CE9" w:rsidP="00356CE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6CE9">
        <w:rPr>
          <w:rFonts w:ascii="Times New Roman" w:hAnsi="Times New Roman" w:cs="Times New Roman"/>
          <w:sz w:val="28"/>
          <w:szCs w:val="28"/>
        </w:rPr>
        <w:t xml:space="preserve">особи,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здійснення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службових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повноважень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постійній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перебувають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територіях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ведуться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активні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бойові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>;</w:t>
      </w:r>
    </w:p>
    <w:p w14:paraId="5D24183F" w14:textId="77777777" w:rsidR="00356CE9" w:rsidRPr="00356CE9" w:rsidRDefault="00356CE9" w:rsidP="00356CE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6CE9">
        <w:rPr>
          <w:rFonts w:ascii="Times New Roman" w:hAnsi="Times New Roman" w:cs="Times New Roman"/>
          <w:sz w:val="28"/>
          <w:szCs w:val="28"/>
        </w:rPr>
        <w:t xml:space="preserve">особи,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перебувають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тимчасово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окупованих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територіях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>;</w:t>
      </w:r>
    </w:p>
    <w:p w14:paraId="4CC2FF34" w14:textId="77777777" w:rsidR="00356CE9" w:rsidRPr="00356CE9" w:rsidRDefault="00356CE9" w:rsidP="00356CE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полонені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інтерновані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>;</w:t>
      </w:r>
    </w:p>
    <w:p w14:paraId="6FC55151" w14:textId="77777777" w:rsidR="00356CE9" w:rsidRPr="00356CE9" w:rsidRDefault="00356CE9" w:rsidP="00356CE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6CE9">
        <w:rPr>
          <w:rFonts w:ascii="Times New Roman" w:hAnsi="Times New Roman" w:cs="Times New Roman"/>
          <w:sz w:val="28"/>
          <w:szCs w:val="28"/>
        </w:rPr>
        <w:t xml:space="preserve">члени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сімей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зазначених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категорій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декларантів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>. </w:t>
      </w:r>
    </w:p>
    <w:p w14:paraId="4147DB65" w14:textId="4E8E74EC" w:rsidR="00356CE9" w:rsidRDefault="00356CE9" w:rsidP="00356CE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6CE9">
        <w:rPr>
          <w:rFonts w:ascii="Times New Roman" w:hAnsi="Times New Roman" w:cs="Times New Roman"/>
          <w:sz w:val="28"/>
          <w:szCs w:val="28"/>
        </w:rPr>
        <w:lastRenderedPageBreak/>
        <w:t>Вищезазначені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декларанти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подають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ПСЗ,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отримали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дохід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здійснили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видаток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придбали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майна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вартістю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50 ПМ і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356CE9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>  з</w:t>
      </w:r>
      <w:proofErr w:type="gramEnd"/>
      <w:r w:rsidRPr="00356CE9">
        <w:rPr>
          <w:rFonts w:ascii="Times New Roman" w:hAnsi="Times New Roman" w:cs="Times New Roman"/>
          <w:sz w:val="28"/>
          <w:szCs w:val="28"/>
        </w:rPr>
        <w:t xml:space="preserve"> 24 лютого 2022 року до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настання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спеціального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строку.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Йдеться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завершення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воєнного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стану,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звільнення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служби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виїзд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окупованих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територій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зони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бойових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дій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особи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строк є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індивідуальним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визначений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ч.ч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. 7 – 14 ст. 45 Закону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“Про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запобігання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корупції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”. Уже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починаючи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наступного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дня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настання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спеціального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строку декларант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подає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ПСЗ за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загальними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правилами,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днів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з моменту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виникнення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підстави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 xml:space="preserve"> для такого </w:t>
      </w:r>
      <w:proofErr w:type="spellStart"/>
      <w:r w:rsidRPr="00356CE9">
        <w:rPr>
          <w:rFonts w:ascii="Times New Roman" w:hAnsi="Times New Roman" w:cs="Times New Roman"/>
          <w:sz w:val="28"/>
          <w:szCs w:val="28"/>
        </w:rPr>
        <w:t>подання</w:t>
      </w:r>
      <w:proofErr w:type="spellEnd"/>
      <w:r w:rsidRPr="00356CE9">
        <w:rPr>
          <w:rFonts w:ascii="Times New Roman" w:hAnsi="Times New Roman" w:cs="Times New Roman"/>
          <w:sz w:val="28"/>
          <w:szCs w:val="28"/>
        </w:rPr>
        <w:t>.</w:t>
      </w:r>
    </w:p>
    <w:p w14:paraId="4A28690F" w14:textId="0B5350CD" w:rsidR="00356CE9" w:rsidRDefault="00356CE9" w:rsidP="00356CE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4F6E9D" w14:textId="77777777" w:rsidR="00356CE9" w:rsidRDefault="00356CE9" w:rsidP="00356CE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CBFD3C" w14:textId="1E1D374B" w:rsidR="00356CE9" w:rsidRPr="00356CE9" w:rsidRDefault="00356CE9" w:rsidP="00356CE9">
      <w:pPr>
        <w:jc w:val="both"/>
        <w:rPr>
          <w:rFonts w:ascii="Times New Roman" w:hAnsi="Times New Roman" w:cs="Times New Roman"/>
          <w:sz w:val="28"/>
          <w:szCs w:val="28"/>
        </w:rPr>
      </w:pPr>
      <w:r w:rsidRPr="00356CE9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 wp14:anchorId="603F717E" wp14:editId="2A52E7BE">
                <wp:extent cx="304800" cy="304800"/>
                <wp:effectExtent l="0" t="0" r="0" b="0"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7E0D70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XgDgIAANUDAAAOAAAAZHJzL2Uyb0RvYy54bWysU82O0zAQviPxDpbvNGlpYYmarla7WoS0&#10;wEoLD+A6TmOReMzYbVpOSFyReAQeggviZ58hfSPGTlu6cENcrPmxv/nmm/H0dN3UbKXQaTA5Hw5S&#10;zpSRUGizyPnrV5cPTjhzXphC1GBUzjfK8dPZ/XvT1mZqBBXUhUJGIMZlrc155b3NksTJSjXCDcAq&#10;Q8kSsBGeXFwkBYqW0Js6GaXpo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GGSCQf+PZS&#10;zKHYEHeEfrfoL5BRAb7jrKW9yrl7uxSoOKufGer/yXA8DosYnfHk8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cwZ14A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3FFA21" wp14:editId="559DB45D">
            <wp:extent cx="5924550" cy="533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CE9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 wp14:anchorId="26BAA67B" wp14:editId="50A96D1C">
                <wp:extent cx="304800" cy="30480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D7BBC7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5ZDgIAANU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mOuWQ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7D4828" wp14:editId="657FF962">
            <wp:extent cx="15240000" cy="1371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37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56CE9">
        <w:rPr>
          <w:rFonts w:ascii="Times New Roman" w:hAnsi="Times New Roman" w:cs="Times New Roman"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39554EB0" wp14:editId="269F57C0">
                <wp:extent cx="304800" cy="304800"/>
                <wp:effectExtent l="0" t="0" r="0" b="0"/>
                <wp:docPr id="3" name="Прямоугольни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793F19"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j8AQ7Q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52250236" w14:textId="77777777" w:rsidR="009A3787" w:rsidRPr="00356CE9" w:rsidRDefault="009A3787" w:rsidP="00356CE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A3787" w:rsidRPr="00356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A13B0C"/>
    <w:multiLevelType w:val="multilevel"/>
    <w:tmpl w:val="FAE24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E3D"/>
    <w:rsid w:val="001D6B07"/>
    <w:rsid w:val="00356CE9"/>
    <w:rsid w:val="005A5D4B"/>
    <w:rsid w:val="00927BA9"/>
    <w:rsid w:val="009A3787"/>
    <w:rsid w:val="00D1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F3220"/>
  <w15:chartTrackingRefBased/>
  <w15:docId w15:val="{13F68B22-3521-43A6-AA7F-221D26FDA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6CE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56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2023-10-31T15:34:00Z</cp:lastPrinted>
  <dcterms:created xsi:type="dcterms:W3CDTF">2023-10-31T15:27:00Z</dcterms:created>
  <dcterms:modified xsi:type="dcterms:W3CDTF">2023-10-31T15:37:00Z</dcterms:modified>
</cp:coreProperties>
</file>